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4B6EE" w14:textId="1576758A" w:rsidR="004A39FC" w:rsidRPr="00CF2B03" w:rsidRDefault="00E359E4" w:rsidP="004A39FC">
      <w:pPr>
        <w:rPr>
          <w:rFonts w:ascii="Poppins" w:hAnsi="Poppins" w:cs="Poppins"/>
          <w:color w:val="0018A8"/>
          <w:sz w:val="96"/>
          <w:szCs w:val="96"/>
          <w:lang w:val="en-US" w:eastAsia="zh-TW"/>
        </w:rPr>
      </w:pPr>
      <w:r w:rsidRPr="00CF2B03">
        <w:rPr>
          <w:rFonts w:ascii="Poppins" w:hAnsi="Poppins" w:cs="Poppins"/>
          <w:noProof/>
          <w:color w:val="0018A8"/>
          <w:sz w:val="96"/>
          <w:szCs w:val="96"/>
          <w:lang w:eastAsia="en-GB"/>
        </w:rPr>
        <mc:AlternateContent>
          <mc:Choice Requires="wps">
            <w:drawing>
              <wp:anchor distT="0" distB="0" distL="114300" distR="114300" simplePos="0" relativeHeight="251668480" behindDoc="0" locked="0" layoutInCell="1" allowOverlap="1" wp14:anchorId="7E32D517" wp14:editId="5B4DD9C7">
                <wp:simplePos x="0" y="0"/>
                <wp:positionH relativeFrom="column">
                  <wp:posOffset>-15240</wp:posOffset>
                </wp:positionH>
                <wp:positionV relativeFrom="paragraph">
                  <wp:posOffset>525780</wp:posOffset>
                </wp:positionV>
                <wp:extent cx="6395085" cy="3131820"/>
                <wp:effectExtent l="0" t="0" r="5715" b="0"/>
                <wp:wrapNone/>
                <wp:docPr id="3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5085" cy="313182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A37D7E" w14:textId="77777777" w:rsidR="004077C4" w:rsidRDefault="004077C4" w:rsidP="004A39FC">
                            <w:pPr>
                              <w:rPr>
                                <w:rFonts w:cs="Arial"/>
                                <w:sz w:val="96"/>
                                <w:szCs w:val="96"/>
                              </w:rPr>
                            </w:pPr>
                            <w:r>
                              <w:rPr>
                                <w:rFonts w:cs="Arial"/>
                                <w:sz w:val="96"/>
                                <w:szCs w:val="96"/>
                              </w:rPr>
                              <w:t>Constitution</w:t>
                            </w:r>
                          </w:p>
                          <w:p w14:paraId="48546BA1" w14:textId="51C490FA" w:rsidR="009052E0" w:rsidRDefault="00C12F61" w:rsidP="004A39FC">
                            <w:pPr>
                              <w:rPr>
                                <w:rFonts w:cs="Arial"/>
                                <w:sz w:val="40"/>
                                <w:szCs w:val="40"/>
                              </w:rPr>
                            </w:pPr>
                            <w:r w:rsidRPr="00C12F61">
                              <w:rPr>
                                <w:rFonts w:cs="Arial"/>
                                <w:sz w:val="40"/>
                                <w:szCs w:val="40"/>
                              </w:rPr>
                              <w:t>(</w:t>
                            </w:r>
                            <w:r w:rsidR="00860E55">
                              <w:rPr>
                                <w:rFonts w:cs="Arial"/>
                                <w:sz w:val="40"/>
                                <w:szCs w:val="40"/>
                              </w:rPr>
                              <w:t>S</w:t>
                            </w:r>
                            <w:r w:rsidRPr="00C12F61">
                              <w:rPr>
                                <w:rFonts w:cs="Arial"/>
                                <w:sz w:val="40"/>
                                <w:szCs w:val="40"/>
                              </w:rPr>
                              <w:t>ection 3.7)</w:t>
                            </w:r>
                          </w:p>
                          <w:p w14:paraId="6DFC2DC1" w14:textId="77777777" w:rsidR="00C12F61" w:rsidRPr="00C12F61" w:rsidRDefault="00C12F61" w:rsidP="004A39FC">
                            <w:pPr>
                              <w:rPr>
                                <w:rFonts w:cs="Arial"/>
                                <w:sz w:val="40"/>
                                <w:szCs w:val="40"/>
                              </w:rPr>
                            </w:pPr>
                          </w:p>
                          <w:p w14:paraId="267833B1" w14:textId="77777777" w:rsidR="004077C4" w:rsidRPr="00E97744" w:rsidRDefault="004077C4" w:rsidP="004A39FC">
                            <w:pPr>
                              <w:rPr>
                                <w:rFonts w:cs="Arial"/>
                                <w:sz w:val="96"/>
                                <w:szCs w:val="96"/>
                              </w:rPr>
                            </w:pPr>
                            <w:r>
                              <w:rPr>
                                <w:rFonts w:cs="Arial"/>
                                <w:sz w:val="96"/>
                                <w:szCs w:val="96"/>
                              </w:rPr>
                              <w:t>Officer Delegation Scheme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32D517" id="_x0000_t202" coordsize="21600,21600" o:spt="202" path="m,l,21600r21600,l21600,xe">
                <v:stroke joinstyle="miter"/>
                <v:path gradientshapeok="t" o:connecttype="rect"/>
              </v:shapetype>
              <v:shape id="Text Box 55" o:spid="_x0000_s1026" type="#_x0000_t202" style="position:absolute;margin-left:-1.2pt;margin-top:41.4pt;width:503.55pt;height:246.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mR69gEAAMsDAAAOAAAAZHJzL2Uyb0RvYy54bWysU9tu2zAMfR+wfxD0vtjOpUuNOEWXoMOA&#10;7gJ0+wBZli+YLGqUEjv7+lFymgbd2zAYEERROuQ5PN7cjb1mR4WuA1PwbJZypoyEqjNNwX98f3i3&#10;5sx5YSqhwaiCn5Tjd9u3bzaDzdUcWtCVQkYgxuWDLXjrvc2TxMlW9cLNwCpDyRqwF55CbJIKxUDo&#10;vU7maXqTDICVRZDKOTrdT0m+jfh1raT/WtdOeaYLTr35uGJcy7Am243IGxS27eS5DfEPXfSiM1T0&#10;ArUXXrADdn9B9Z1EcFD7mYQ+gbrupIociE2WvmLz1AqrIhcSx9mLTO7/wcovxyf7DZkfP8BIA4wk&#10;nH0E+dMxA7tWmEbdI8LQKlFR4SxIlgzW5eenQWqXuwBSDp+hoiGLg4cINNbYB1WIJyN0GsDpIroa&#10;PZN0eLO4XaXrFWeScotska3ncSyJyJ+fW3T+o4KehU3BkaYa4cXx0fnQjsifr4RqDnRXPXRaxwCb&#10;cqeRHQU5YL8OX2Tw6po24bKB8GxCDCeRZ6A2kfRjOVIy8C2hOhFjhMlR9AfQpgX8zdlAbiq4+3UQ&#10;qDjTnwypdpstl8F+MViu3hNFhteZ8jojjCSognvOpu3OT5Y9WOyalipNczJwT0rXXdTgpatz3+SY&#10;KM3Z3cGS13G89fIPbv8AAAD//wMAUEsDBBQABgAIAAAAIQBXG2sb3gAAAAoBAAAPAAAAZHJzL2Rv&#10;d25yZXYueG1sTI/BTsMwEETvSPyDtUjcWpuotFXIpkIFxA3RgDi7ySYOxOsQO23K1+Oe4Dia0cyb&#10;bDPZThxo8K1jhJu5AkFcuqrlBuH97Wm2BuGD5kp3jgnhRB42+eVFptPKHXlHhyI0IpawTzWCCaFP&#10;pfSlIav93PXE0avdYHWIcmhkNehjLLedTJRaSqtbjgtG97Q1VH4Vo0Wg2j4GtT0VH5/6+XV8qX++&#10;DT8gXl9N93cgAk3hLwxn/IgOeWTau5ErLzqEWbKISYR1Eh+cfaUWKxB7hNvVUoHMM/n/Qv4LAAD/&#10;/wMAUEsBAi0AFAAGAAgAAAAhALaDOJL+AAAA4QEAABMAAAAAAAAAAAAAAAAAAAAAAFtDb250ZW50&#10;X1R5cGVzXS54bWxQSwECLQAUAAYACAAAACEAOP0h/9YAAACUAQAACwAAAAAAAAAAAAAAAAAvAQAA&#10;X3JlbHMvLnJlbHNQSwECLQAUAAYACAAAACEA4rpkevYBAADLAwAADgAAAAAAAAAAAAAAAAAuAgAA&#10;ZHJzL2Uyb0RvYy54bWxQSwECLQAUAAYACAAAACEAVxtrG94AAAAKAQAADwAAAAAAAAAAAAAAAABQ&#10;BAAAZHJzL2Rvd25yZXYueG1sUEsFBgAAAAAEAAQA8wAAAFsFAAAAAA==&#10;" fillcolor="#d8d8d8" stroked="f">
                <v:textbox>
                  <w:txbxContent>
                    <w:p w14:paraId="5DA37D7E" w14:textId="77777777" w:rsidR="004077C4" w:rsidRDefault="004077C4" w:rsidP="004A39FC">
                      <w:pPr>
                        <w:rPr>
                          <w:rFonts w:cs="Arial"/>
                          <w:sz w:val="96"/>
                          <w:szCs w:val="96"/>
                        </w:rPr>
                      </w:pPr>
                      <w:r>
                        <w:rPr>
                          <w:rFonts w:cs="Arial"/>
                          <w:sz w:val="96"/>
                          <w:szCs w:val="96"/>
                        </w:rPr>
                        <w:t>Constitution</w:t>
                      </w:r>
                    </w:p>
                    <w:p w14:paraId="48546BA1" w14:textId="51C490FA" w:rsidR="009052E0" w:rsidRDefault="00C12F61" w:rsidP="004A39FC">
                      <w:pPr>
                        <w:rPr>
                          <w:rFonts w:cs="Arial"/>
                          <w:sz w:val="40"/>
                          <w:szCs w:val="40"/>
                        </w:rPr>
                      </w:pPr>
                      <w:r w:rsidRPr="00C12F61">
                        <w:rPr>
                          <w:rFonts w:cs="Arial"/>
                          <w:sz w:val="40"/>
                          <w:szCs w:val="40"/>
                        </w:rPr>
                        <w:t>(</w:t>
                      </w:r>
                      <w:r w:rsidR="00860E55">
                        <w:rPr>
                          <w:rFonts w:cs="Arial"/>
                          <w:sz w:val="40"/>
                          <w:szCs w:val="40"/>
                        </w:rPr>
                        <w:t>S</w:t>
                      </w:r>
                      <w:r w:rsidRPr="00C12F61">
                        <w:rPr>
                          <w:rFonts w:cs="Arial"/>
                          <w:sz w:val="40"/>
                          <w:szCs w:val="40"/>
                        </w:rPr>
                        <w:t>ection 3.7)</w:t>
                      </w:r>
                    </w:p>
                    <w:p w14:paraId="6DFC2DC1" w14:textId="77777777" w:rsidR="00C12F61" w:rsidRPr="00C12F61" w:rsidRDefault="00C12F61" w:rsidP="004A39FC">
                      <w:pPr>
                        <w:rPr>
                          <w:rFonts w:cs="Arial"/>
                          <w:sz w:val="40"/>
                          <w:szCs w:val="40"/>
                        </w:rPr>
                      </w:pPr>
                    </w:p>
                    <w:p w14:paraId="267833B1" w14:textId="77777777" w:rsidR="004077C4" w:rsidRPr="00E97744" w:rsidRDefault="004077C4" w:rsidP="004A39FC">
                      <w:pPr>
                        <w:rPr>
                          <w:rFonts w:cs="Arial"/>
                          <w:sz w:val="96"/>
                          <w:szCs w:val="96"/>
                        </w:rPr>
                      </w:pPr>
                      <w:r>
                        <w:rPr>
                          <w:rFonts w:cs="Arial"/>
                          <w:sz w:val="96"/>
                          <w:szCs w:val="96"/>
                        </w:rPr>
                        <w:t>Officer Delegation Scheme</w:t>
                      </w:r>
                    </w:p>
                  </w:txbxContent>
                </v:textbox>
              </v:shape>
            </w:pict>
          </mc:Fallback>
        </mc:AlternateContent>
      </w:r>
    </w:p>
    <w:p w14:paraId="073AD794" w14:textId="77777777" w:rsidR="004A39FC" w:rsidRPr="00CF2B03" w:rsidRDefault="004A39FC" w:rsidP="004A39FC">
      <w:pPr>
        <w:rPr>
          <w:rFonts w:ascii="Poppins" w:hAnsi="Poppins" w:cs="Poppins"/>
          <w:color w:val="0018A8"/>
          <w:sz w:val="96"/>
          <w:szCs w:val="96"/>
          <w:lang w:val="en-US" w:eastAsia="zh-TW"/>
        </w:rPr>
      </w:pPr>
    </w:p>
    <w:p w14:paraId="776CF9D7" w14:textId="77777777" w:rsidR="004A39FC" w:rsidRPr="00CF2B03" w:rsidRDefault="004A39FC" w:rsidP="004A39FC">
      <w:pPr>
        <w:rPr>
          <w:rFonts w:ascii="Poppins" w:hAnsi="Poppins" w:cs="Poppins"/>
          <w:color w:val="0018A8"/>
          <w:sz w:val="96"/>
          <w:szCs w:val="96"/>
          <w:lang w:val="en-US" w:eastAsia="zh-TW"/>
        </w:rPr>
      </w:pPr>
    </w:p>
    <w:p w14:paraId="2AB9AC56" w14:textId="77777777" w:rsidR="004A39FC" w:rsidRPr="00CF2B03" w:rsidRDefault="004A39FC" w:rsidP="004A39FC">
      <w:pPr>
        <w:rPr>
          <w:rFonts w:ascii="Poppins" w:hAnsi="Poppins" w:cs="Poppins"/>
          <w:color w:val="0018A8"/>
          <w:sz w:val="96"/>
          <w:szCs w:val="96"/>
          <w:lang w:val="en-US" w:eastAsia="zh-TW"/>
        </w:rPr>
      </w:pPr>
    </w:p>
    <w:p w14:paraId="30152334" w14:textId="77777777" w:rsidR="004A39FC" w:rsidRPr="00CF2B03" w:rsidRDefault="004A39FC" w:rsidP="004A39FC">
      <w:pPr>
        <w:rPr>
          <w:rFonts w:ascii="Poppins" w:hAnsi="Poppins" w:cs="Poppins"/>
          <w:color w:val="0018A8"/>
          <w:sz w:val="96"/>
          <w:szCs w:val="96"/>
          <w:lang w:val="en-US" w:eastAsia="zh-TW"/>
        </w:rPr>
      </w:pPr>
    </w:p>
    <w:p w14:paraId="35F45211" w14:textId="77777777" w:rsidR="004A39FC" w:rsidRPr="00CF2B03" w:rsidRDefault="004A39FC" w:rsidP="004A39FC">
      <w:pPr>
        <w:rPr>
          <w:rFonts w:ascii="Poppins" w:hAnsi="Poppins" w:cs="Poppins"/>
          <w:b/>
          <w:spacing w:val="-15"/>
          <w:kern w:val="32"/>
          <w:sz w:val="32"/>
          <w:szCs w:val="32"/>
          <w:lang w:val="en-US" w:eastAsia="zh-TW"/>
        </w:rPr>
      </w:pPr>
    </w:p>
    <w:p w14:paraId="78FD1749" w14:textId="77777777" w:rsidR="004A39FC" w:rsidRPr="00CF2B03" w:rsidRDefault="004A39FC" w:rsidP="004A39FC">
      <w:pPr>
        <w:rPr>
          <w:rFonts w:ascii="Poppins" w:hAnsi="Poppins" w:cs="Poppins"/>
          <w:b/>
          <w:spacing w:val="-15"/>
          <w:kern w:val="32"/>
          <w:sz w:val="32"/>
          <w:szCs w:val="32"/>
          <w:lang w:val="en-US" w:eastAsia="zh-TW"/>
        </w:rPr>
      </w:pPr>
    </w:p>
    <w:p w14:paraId="207345CE" w14:textId="77777777" w:rsidR="004A39FC" w:rsidRPr="00CF2B03" w:rsidRDefault="004A39FC" w:rsidP="004A39FC">
      <w:pPr>
        <w:rPr>
          <w:rFonts w:ascii="Poppins" w:hAnsi="Poppins" w:cs="Poppins"/>
          <w:b/>
          <w:spacing w:val="-15"/>
          <w:kern w:val="32"/>
          <w:sz w:val="32"/>
          <w:szCs w:val="32"/>
          <w:lang w:val="en-US" w:eastAsia="zh-TW"/>
        </w:rPr>
      </w:pPr>
    </w:p>
    <w:p w14:paraId="0149B41A" w14:textId="77777777" w:rsidR="004A39FC" w:rsidRPr="00CF2B03" w:rsidRDefault="004A39FC" w:rsidP="004A39FC">
      <w:pPr>
        <w:rPr>
          <w:rFonts w:ascii="Poppins" w:hAnsi="Poppins" w:cs="Poppins"/>
          <w:b/>
          <w:spacing w:val="-15"/>
          <w:kern w:val="32"/>
          <w:sz w:val="32"/>
          <w:szCs w:val="32"/>
          <w:lang w:val="en-US" w:eastAsia="zh-TW"/>
        </w:rPr>
      </w:pPr>
    </w:p>
    <w:p w14:paraId="038EE8C5" w14:textId="77777777" w:rsidR="004A39FC" w:rsidRPr="00CF2B03" w:rsidRDefault="004A39FC" w:rsidP="004A39FC">
      <w:pPr>
        <w:rPr>
          <w:rFonts w:ascii="Poppins" w:hAnsi="Poppins" w:cs="Poppins"/>
          <w:b/>
          <w:spacing w:val="-15"/>
          <w:kern w:val="32"/>
          <w:sz w:val="32"/>
          <w:szCs w:val="32"/>
          <w:lang w:val="en-US" w:eastAsia="zh-TW"/>
        </w:rPr>
      </w:pPr>
    </w:p>
    <w:p w14:paraId="1C847E33" w14:textId="696779F1" w:rsidR="004A39FC" w:rsidRPr="00860E55" w:rsidRDefault="004A39FC" w:rsidP="004A39FC">
      <w:pPr>
        <w:ind w:right="-1233"/>
        <w:rPr>
          <w:rFonts w:ascii="Poppins" w:hAnsi="Poppins" w:cs="Poppins"/>
          <w:sz w:val="48"/>
          <w:szCs w:val="48"/>
          <w:lang w:val="en-US" w:eastAsia="zh-TW"/>
        </w:rPr>
      </w:pPr>
      <w:r w:rsidRPr="00860E55">
        <w:rPr>
          <w:rFonts w:ascii="Poppins" w:hAnsi="Poppins" w:cs="Poppins"/>
          <w:b/>
          <w:sz w:val="48"/>
          <w:szCs w:val="48"/>
          <w:lang w:val="en-US" w:eastAsia="zh-TW"/>
        </w:rPr>
        <w:t xml:space="preserve">Date: </w:t>
      </w:r>
      <w:r w:rsidR="00B16E50" w:rsidRPr="00860E55">
        <w:rPr>
          <w:rFonts w:ascii="Poppins" w:hAnsi="Poppins" w:cs="Poppins"/>
          <w:bCs/>
          <w:sz w:val="48"/>
          <w:szCs w:val="48"/>
          <w:lang w:val="en-US" w:eastAsia="zh-TW"/>
        </w:rPr>
        <w:t>May</w:t>
      </w:r>
      <w:r w:rsidR="00EF0806" w:rsidRPr="00860E55">
        <w:rPr>
          <w:rFonts w:ascii="Poppins" w:hAnsi="Poppins" w:cs="Poppins"/>
          <w:bCs/>
          <w:sz w:val="48"/>
          <w:szCs w:val="48"/>
          <w:lang w:val="en-US" w:eastAsia="zh-TW"/>
        </w:rPr>
        <w:t xml:space="preserve"> 202</w:t>
      </w:r>
      <w:r w:rsidR="00311144">
        <w:rPr>
          <w:rFonts w:ascii="Poppins" w:hAnsi="Poppins" w:cs="Poppins"/>
          <w:bCs/>
          <w:sz w:val="48"/>
          <w:szCs w:val="48"/>
          <w:lang w:val="en-US" w:eastAsia="zh-TW"/>
        </w:rPr>
        <w:t>5</w:t>
      </w:r>
      <w:r w:rsidR="00EF0806" w:rsidRPr="00860E55">
        <w:rPr>
          <w:rFonts w:ascii="Poppins" w:hAnsi="Poppins" w:cs="Poppins"/>
          <w:bCs/>
          <w:sz w:val="48"/>
          <w:szCs w:val="48"/>
          <w:lang w:val="en-US" w:eastAsia="zh-TW"/>
        </w:rPr>
        <w:t xml:space="preserve"> </w:t>
      </w:r>
      <w:r w:rsidR="00EF0806" w:rsidRPr="00860E55">
        <w:rPr>
          <w:rFonts w:ascii="Poppins" w:hAnsi="Poppins" w:cs="Poppins"/>
          <w:b/>
          <w:sz w:val="48"/>
          <w:szCs w:val="48"/>
          <w:lang w:val="en-US" w:eastAsia="zh-TW"/>
        </w:rPr>
        <w:t>Version</w:t>
      </w:r>
      <w:r w:rsidRPr="00860E55">
        <w:rPr>
          <w:rFonts w:ascii="Poppins" w:hAnsi="Poppins" w:cs="Poppins"/>
          <w:b/>
          <w:sz w:val="48"/>
          <w:szCs w:val="48"/>
          <w:lang w:val="en-US" w:eastAsia="zh-TW"/>
        </w:rPr>
        <w:t>:</w:t>
      </w:r>
      <w:r w:rsidR="00997172" w:rsidRPr="00860E55">
        <w:rPr>
          <w:rFonts w:ascii="Poppins" w:hAnsi="Poppins" w:cs="Poppins"/>
          <w:sz w:val="48"/>
          <w:szCs w:val="48"/>
          <w:lang w:val="en-US" w:eastAsia="zh-TW"/>
        </w:rPr>
        <w:t xml:space="preserve"> </w:t>
      </w:r>
      <w:r w:rsidR="00EF0806" w:rsidRPr="00860E55">
        <w:rPr>
          <w:rFonts w:ascii="Poppins" w:hAnsi="Poppins" w:cs="Poppins"/>
          <w:sz w:val="48"/>
          <w:szCs w:val="48"/>
          <w:lang w:val="en-US" w:eastAsia="zh-TW"/>
        </w:rPr>
        <w:t>2</w:t>
      </w:r>
      <w:r w:rsidR="00311144">
        <w:rPr>
          <w:rFonts w:ascii="Poppins" w:hAnsi="Poppins" w:cs="Poppins"/>
          <w:sz w:val="48"/>
          <w:szCs w:val="48"/>
          <w:lang w:val="en-US" w:eastAsia="zh-TW"/>
        </w:rPr>
        <w:t>4</w:t>
      </w:r>
    </w:p>
    <w:p w14:paraId="21EA2515" w14:textId="77777777" w:rsidR="004A39FC" w:rsidRPr="00CF2B03" w:rsidRDefault="004A39FC" w:rsidP="004A39FC">
      <w:pPr>
        <w:rPr>
          <w:rFonts w:ascii="Poppins" w:hAnsi="Poppins" w:cs="Poppins"/>
          <w:sz w:val="32"/>
          <w:szCs w:val="32"/>
          <w:lang w:val="en-US" w:eastAsia="zh-TW"/>
        </w:rPr>
      </w:pPr>
    </w:p>
    <w:p w14:paraId="2E9D53CF" w14:textId="77777777" w:rsidR="004A39FC" w:rsidRPr="00CF2B03" w:rsidRDefault="004A39FC" w:rsidP="004A39FC">
      <w:pPr>
        <w:rPr>
          <w:rFonts w:ascii="Poppins" w:hAnsi="Poppins" w:cs="Poppins"/>
          <w:sz w:val="32"/>
          <w:szCs w:val="32"/>
          <w:lang w:val="en-US" w:eastAsia="zh-TW"/>
        </w:rPr>
      </w:pPr>
    </w:p>
    <w:p w14:paraId="64A4FEBB" w14:textId="77777777" w:rsidR="004A39FC" w:rsidRPr="00CF2B03" w:rsidRDefault="004A39FC" w:rsidP="004A39FC">
      <w:pPr>
        <w:rPr>
          <w:rFonts w:ascii="Poppins" w:hAnsi="Poppins" w:cs="Poppins"/>
          <w:sz w:val="32"/>
          <w:szCs w:val="32"/>
          <w:lang w:val="en-US" w:eastAsia="zh-TW"/>
        </w:rPr>
      </w:pPr>
    </w:p>
    <w:p w14:paraId="28CD3BEA" w14:textId="77777777" w:rsidR="004A39FC" w:rsidRPr="00CF2B03" w:rsidRDefault="004A39FC" w:rsidP="004A39FC">
      <w:pPr>
        <w:rPr>
          <w:rFonts w:ascii="Poppins" w:hAnsi="Poppins" w:cs="Poppins"/>
          <w:sz w:val="32"/>
          <w:szCs w:val="32"/>
          <w:lang w:val="en-US" w:eastAsia="zh-TW"/>
        </w:rPr>
      </w:pPr>
    </w:p>
    <w:p w14:paraId="6480586C" w14:textId="77777777" w:rsidR="004A39FC" w:rsidRPr="00CF2B03" w:rsidRDefault="004A39FC" w:rsidP="004A39FC">
      <w:pPr>
        <w:rPr>
          <w:rFonts w:ascii="Poppins" w:hAnsi="Poppins" w:cs="Poppins"/>
          <w:sz w:val="32"/>
          <w:szCs w:val="32"/>
          <w:lang w:val="en-US" w:eastAsia="zh-TW"/>
        </w:rPr>
      </w:pPr>
    </w:p>
    <w:p w14:paraId="2ACD0DF6" w14:textId="77777777" w:rsidR="004A39FC" w:rsidRPr="00CF2B03" w:rsidRDefault="004A39FC" w:rsidP="004A39FC">
      <w:pPr>
        <w:rPr>
          <w:rFonts w:ascii="Poppins" w:hAnsi="Poppins" w:cs="Poppins"/>
          <w:sz w:val="32"/>
          <w:szCs w:val="32"/>
          <w:lang w:val="en-US" w:eastAsia="zh-TW"/>
        </w:rPr>
      </w:pPr>
    </w:p>
    <w:p w14:paraId="179D7155" w14:textId="77777777" w:rsidR="004A39FC" w:rsidRPr="00CF2B03" w:rsidRDefault="00E359E4" w:rsidP="004A39FC">
      <w:pPr>
        <w:rPr>
          <w:rFonts w:ascii="Poppins" w:hAnsi="Poppins" w:cs="Poppins"/>
          <w:sz w:val="32"/>
          <w:szCs w:val="32"/>
          <w:lang w:val="en-US" w:eastAsia="zh-TW"/>
        </w:rPr>
      </w:pPr>
      <w:r w:rsidRPr="00CF2B03">
        <w:rPr>
          <w:rFonts w:ascii="Poppins" w:hAnsi="Poppins" w:cs="Poppins"/>
          <w:noProof/>
          <w:color w:val="000000"/>
          <w:spacing w:val="-30"/>
          <w:kern w:val="96"/>
          <w:sz w:val="96"/>
          <w:szCs w:val="96"/>
          <w:lang w:eastAsia="en-GB"/>
        </w:rPr>
        <mc:AlternateContent>
          <mc:Choice Requires="wps">
            <w:drawing>
              <wp:anchor distT="0" distB="0" distL="114300" distR="114300" simplePos="0" relativeHeight="251651072" behindDoc="0" locked="0" layoutInCell="1" allowOverlap="1" wp14:anchorId="6793F951" wp14:editId="32D08AD8">
                <wp:simplePos x="0" y="0"/>
                <wp:positionH relativeFrom="column">
                  <wp:posOffset>4646295</wp:posOffset>
                </wp:positionH>
                <wp:positionV relativeFrom="paragraph">
                  <wp:posOffset>851535</wp:posOffset>
                </wp:positionV>
                <wp:extent cx="2326005" cy="2174875"/>
                <wp:effectExtent l="0" t="3810" r="0" b="2540"/>
                <wp:wrapNone/>
                <wp:docPr id="31"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6005" cy="2174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70AFB7" w14:textId="77777777" w:rsidR="004077C4" w:rsidRDefault="004077C4" w:rsidP="004A39FC">
                            <w:pPr>
                              <w:tabs>
                                <w:tab w:val="left" w:pos="284"/>
                              </w:tabs>
                              <w:ind w:left="567" w:right="-306"/>
                            </w:pPr>
                            <w:r>
                              <w:rPr>
                                <w:noProof/>
                                <w:lang w:eastAsia="en-GB"/>
                              </w:rPr>
                              <w:drawing>
                                <wp:inline distT="0" distB="0" distL="0" distR="0" wp14:anchorId="1D0094A4" wp14:editId="3A530B34">
                                  <wp:extent cx="1866900" cy="1866900"/>
                                  <wp:effectExtent l="19050" t="0" r="0" b="0"/>
                                  <wp:docPr id="1449888069" name="Picture 1449888069" descr="Generic.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Generic.psd"/>
                                          <pic:cNvPicPr>
                                            <a:picLocks noChangeAspect="1" noChangeArrowheads="1"/>
                                          </pic:cNvPicPr>
                                        </pic:nvPicPr>
                                        <pic:blipFill>
                                          <a:blip r:embed="rId8"/>
                                          <a:srcRect/>
                                          <a:stretch>
                                            <a:fillRect/>
                                          </a:stretch>
                                        </pic:blipFill>
                                        <pic:spPr bwMode="auto">
                                          <a:xfrm>
                                            <a:off x="0" y="0"/>
                                            <a:ext cx="1866900" cy="18669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93F951" id="Text Box 54" o:spid="_x0000_s1027" type="#_x0000_t202" style="position:absolute;margin-left:365.85pt;margin-top:67.05pt;width:183.15pt;height:171.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H+Z9wEAANIDAAAOAAAAZHJzL2Uyb0RvYy54bWysU8GO0zAQvSPxD5bvNGlod5eo6Wrpqghp&#10;WZAWPsBxnMQi8Zix26R8PWMn2y1wQ+RgeTz2m3lvXja3Y9+xo0KnwRR8uUg5U0ZCpU1T8G9f929u&#10;OHNemEp0YFTBT8rx2+3rV5vB5iqDFrpKISMQ4/LBFrz13uZJ4mSreuEWYJWhZA3YC08hNkmFYiD0&#10;vkuyNL1KBsDKIkjlHJ3eT0m+jfh1raT/XNdOedYVnHrzccW4lmFNthuRNyhsq+XchviHLnqhDRU9&#10;Q90LL9gB9V9QvZYIDmq/kNAnUNdaqsiB2CzTP9g8tcKqyIXEcfYsk/t/sPLx+GS/IPPjexhpgJGE&#10;sw8gvztmYNcK06g7RBhaJSoqvAySJYN1+fw0SO1yF0DK4RNUNGRx8BCBxhr7oArxZIROAzidRVej&#10;Z5IOs7fZVZquOZOUy5bXq5vrdawh8ufnFp3/oKBnYVNwpKlGeHF8cD60I/LnK6Gag05Xe911McCm&#10;3HXIjoIcsI/fjP7btc6EywbCswkxnESegdpE0o/lyHQ1ixBol1CdiDjCZCz6EWjTAv7kbCBTFdz9&#10;OAhUnHUfDYn3brlaBRfGYLW+zijAy0x5mRFGElTBPWfTducn5x4s6qalStO4DNyR4LWOUrx0NbdP&#10;xokKzSYPzryM462XX3H7CwAA//8DAFBLAwQUAAYACAAAACEA6rasl+AAAAAMAQAADwAAAGRycy9k&#10;b3ducmV2LnhtbEyP0U6DQBBF3038h82Y+GLsgkW2pSyNmmh8be0HDDAFUnaWsNtC/97tkz5O7smd&#10;c/PtbHpxodF1ljXEiwgEcWXrjhsNh5/P5xUI55Fr7C2This52Bb3dzlmtZ14R5e9b0QoYZehhtb7&#10;IZPSVS0ZdAs7EIfsaEeDPpxjI+sRp1BuevkSRak02HH40OJAHy1Vp/3ZaDh+T0+v66n88ge1S9J3&#10;7FRpr1o/PsxvGxCeZv8Hw00/qEMRnEp75tqJXoNaxiqgIVgmMYgbEa1XYV6pIVFpCrLI5f8RxS8A&#10;AAD//wMAUEsBAi0AFAAGAAgAAAAhALaDOJL+AAAA4QEAABMAAAAAAAAAAAAAAAAAAAAAAFtDb250&#10;ZW50X1R5cGVzXS54bWxQSwECLQAUAAYACAAAACEAOP0h/9YAAACUAQAACwAAAAAAAAAAAAAAAAAv&#10;AQAAX3JlbHMvLnJlbHNQSwECLQAUAAYACAAAACEAZ9B/mfcBAADSAwAADgAAAAAAAAAAAAAAAAAu&#10;AgAAZHJzL2Uyb0RvYy54bWxQSwECLQAUAAYACAAAACEA6rasl+AAAAAMAQAADwAAAAAAAAAAAAAA&#10;AABRBAAAZHJzL2Rvd25yZXYueG1sUEsFBgAAAAAEAAQA8wAAAF4FAAAAAA==&#10;" stroked="f">
                <v:textbox>
                  <w:txbxContent>
                    <w:p w14:paraId="4E70AFB7" w14:textId="77777777" w:rsidR="004077C4" w:rsidRDefault="004077C4" w:rsidP="004A39FC">
                      <w:pPr>
                        <w:tabs>
                          <w:tab w:val="left" w:pos="284"/>
                        </w:tabs>
                        <w:ind w:left="567" w:right="-306"/>
                      </w:pPr>
                      <w:r>
                        <w:rPr>
                          <w:noProof/>
                          <w:lang w:eastAsia="en-GB"/>
                        </w:rPr>
                        <w:drawing>
                          <wp:inline distT="0" distB="0" distL="0" distR="0" wp14:anchorId="1D0094A4" wp14:editId="3A530B34">
                            <wp:extent cx="1866900" cy="1866900"/>
                            <wp:effectExtent l="19050" t="0" r="0" b="0"/>
                            <wp:docPr id="1449888069" name="Picture 1449888069" descr="Generic.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Generic.psd"/>
                                    <pic:cNvPicPr>
                                      <a:picLocks noChangeAspect="1" noChangeArrowheads="1"/>
                                    </pic:cNvPicPr>
                                  </pic:nvPicPr>
                                  <pic:blipFill>
                                    <a:blip r:embed="rId8"/>
                                    <a:srcRect/>
                                    <a:stretch>
                                      <a:fillRect/>
                                    </a:stretch>
                                  </pic:blipFill>
                                  <pic:spPr bwMode="auto">
                                    <a:xfrm>
                                      <a:off x="0" y="0"/>
                                      <a:ext cx="1866900" cy="1866900"/>
                                    </a:xfrm>
                                    <a:prstGeom prst="rect">
                                      <a:avLst/>
                                    </a:prstGeom>
                                    <a:noFill/>
                                    <a:ln w="9525">
                                      <a:noFill/>
                                      <a:miter lim="800000"/>
                                      <a:headEnd/>
                                      <a:tailEnd/>
                                    </a:ln>
                                  </pic:spPr>
                                </pic:pic>
                              </a:graphicData>
                            </a:graphic>
                          </wp:inline>
                        </w:drawing>
                      </w:r>
                    </w:p>
                  </w:txbxContent>
                </v:textbox>
              </v:shape>
            </w:pict>
          </mc:Fallback>
        </mc:AlternateContent>
      </w:r>
    </w:p>
    <w:p w14:paraId="0E1190FD" w14:textId="77777777" w:rsidR="004A39FC" w:rsidRPr="00CF2B03" w:rsidRDefault="004A39FC" w:rsidP="004A39FC">
      <w:pPr>
        <w:jc w:val="right"/>
        <w:rPr>
          <w:rFonts w:ascii="Poppins" w:hAnsi="Poppins" w:cs="Poppins"/>
          <w:sz w:val="32"/>
          <w:szCs w:val="32"/>
          <w:lang w:val="en-US" w:eastAsia="zh-TW"/>
        </w:rPr>
        <w:sectPr w:rsidR="004A39FC" w:rsidRPr="00CF2B03">
          <w:headerReference w:type="default" r:id="rId9"/>
          <w:footerReference w:type="default" r:id="rId10"/>
          <w:footerReference w:type="first" r:id="rId11"/>
          <w:pgSz w:w="11906" w:h="16838"/>
          <w:pgMar w:top="1440" w:right="1286" w:bottom="1440" w:left="1080" w:header="709" w:footer="793" w:gutter="0"/>
          <w:cols w:space="708"/>
          <w:docGrid w:linePitch="360"/>
        </w:sectPr>
      </w:pPr>
    </w:p>
    <w:p w14:paraId="52F3FBD9" w14:textId="77777777" w:rsidR="00051796" w:rsidRPr="00CF2B03" w:rsidRDefault="00051796">
      <w:pPr>
        <w:pStyle w:val="Chapter1"/>
        <w:widowControl/>
        <w:spacing w:before="0" w:after="0" w:line="240" w:lineRule="auto"/>
        <w:jc w:val="both"/>
        <w:rPr>
          <w:rStyle w:val="Chapter10"/>
          <w:rFonts w:ascii="Poppins" w:hAnsi="Poppins" w:cs="Poppins"/>
          <w:b/>
          <w:sz w:val="32"/>
        </w:rPr>
      </w:pPr>
      <w:r w:rsidRPr="00CF2B03">
        <w:rPr>
          <w:rStyle w:val="Chapter10"/>
          <w:rFonts w:ascii="Poppins" w:hAnsi="Poppins" w:cs="Poppins"/>
          <w:b/>
          <w:sz w:val="32"/>
        </w:rPr>
        <w:lastRenderedPageBreak/>
        <w:t>Version Control Sheet</w:t>
      </w:r>
    </w:p>
    <w:p w14:paraId="751187AD" w14:textId="77777777" w:rsidR="00051796" w:rsidRPr="00CF2B03" w:rsidRDefault="00051796">
      <w:pPr>
        <w:pStyle w:val="Chapter1"/>
        <w:widowControl/>
        <w:spacing w:before="0" w:after="0" w:line="240" w:lineRule="auto"/>
        <w:jc w:val="both"/>
        <w:rPr>
          <w:rStyle w:val="Chapter10"/>
          <w:rFonts w:ascii="Poppins" w:hAnsi="Poppins" w:cs="Poppins"/>
          <w:sz w:val="24"/>
        </w:rPr>
      </w:pPr>
    </w:p>
    <w:p w14:paraId="3C8EDB81" w14:textId="668D0A8B" w:rsidR="000A5869" w:rsidRPr="00CF2B03" w:rsidRDefault="000A5869" w:rsidP="00C665BD">
      <w:pPr>
        <w:pStyle w:val="Chapter1"/>
        <w:widowControl/>
        <w:spacing w:before="0" w:after="0" w:line="240" w:lineRule="auto"/>
        <w:jc w:val="left"/>
        <w:rPr>
          <w:rStyle w:val="Chapter10"/>
          <w:rFonts w:ascii="Poppins" w:hAnsi="Poppins" w:cs="Poppins"/>
          <w:sz w:val="24"/>
        </w:rPr>
      </w:pPr>
      <w:r w:rsidRPr="00CF2B03">
        <w:rPr>
          <w:rStyle w:val="Chapter10"/>
          <w:rFonts w:ascii="Poppins" w:hAnsi="Poppins" w:cs="Poppins"/>
          <w:sz w:val="24"/>
        </w:rPr>
        <w:t xml:space="preserve">This document (version </w:t>
      </w:r>
      <w:r w:rsidR="00686A2F" w:rsidRPr="00CF2B03">
        <w:rPr>
          <w:rStyle w:val="Chapter10"/>
          <w:rFonts w:ascii="Poppins" w:hAnsi="Poppins" w:cs="Poppins"/>
          <w:sz w:val="24"/>
        </w:rPr>
        <w:t>2</w:t>
      </w:r>
      <w:r w:rsidR="00311144">
        <w:rPr>
          <w:rStyle w:val="Chapter10"/>
          <w:rFonts w:ascii="Poppins" w:hAnsi="Poppins" w:cs="Poppins"/>
          <w:sz w:val="24"/>
        </w:rPr>
        <w:t>4</w:t>
      </w:r>
      <w:r w:rsidR="001E0CD6" w:rsidRPr="00CF2B03">
        <w:rPr>
          <w:rStyle w:val="Chapter10"/>
          <w:rFonts w:ascii="Poppins" w:hAnsi="Poppins" w:cs="Poppins"/>
          <w:sz w:val="24"/>
        </w:rPr>
        <w:t xml:space="preserve">, </w:t>
      </w:r>
      <w:r w:rsidR="00B16E50" w:rsidRPr="00CF2B03">
        <w:rPr>
          <w:rStyle w:val="Chapter10"/>
          <w:rFonts w:ascii="Poppins" w:hAnsi="Poppins" w:cs="Poppins"/>
          <w:sz w:val="24"/>
        </w:rPr>
        <w:t>May</w:t>
      </w:r>
      <w:r w:rsidR="00686A2F" w:rsidRPr="00CF2B03">
        <w:rPr>
          <w:rStyle w:val="Chapter10"/>
          <w:rFonts w:ascii="Poppins" w:hAnsi="Poppins" w:cs="Poppins"/>
          <w:sz w:val="24"/>
        </w:rPr>
        <w:t xml:space="preserve"> 202</w:t>
      </w:r>
      <w:r w:rsidR="00311144">
        <w:rPr>
          <w:rStyle w:val="Chapter10"/>
          <w:rFonts w:ascii="Poppins" w:hAnsi="Poppins" w:cs="Poppins"/>
          <w:sz w:val="24"/>
        </w:rPr>
        <w:t>5</w:t>
      </w:r>
      <w:r w:rsidR="00A37321" w:rsidRPr="00CF2B03">
        <w:rPr>
          <w:rStyle w:val="Chapter10"/>
          <w:rFonts w:ascii="Poppins" w:hAnsi="Poppins" w:cs="Poppins"/>
          <w:sz w:val="24"/>
        </w:rPr>
        <w:t>)</w:t>
      </w:r>
      <w:r w:rsidR="00891D33" w:rsidRPr="00CF2B03">
        <w:rPr>
          <w:rStyle w:val="Chapter10"/>
          <w:rFonts w:ascii="Poppins" w:hAnsi="Poppins" w:cs="Poppins"/>
          <w:sz w:val="24"/>
        </w:rPr>
        <w:t xml:space="preserve"> </w:t>
      </w:r>
      <w:r w:rsidRPr="00CF2B03">
        <w:rPr>
          <w:rStyle w:val="Chapter10"/>
          <w:rFonts w:ascii="Poppins" w:hAnsi="Poppins" w:cs="Poppins"/>
          <w:sz w:val="24"/>
        </w:rPr>
        <w:t xml:space="preserve">supersedes the </w:t>
      </w:r>
      <w:r w:rsidR="00CF2B03">
        <w:rPr>
          <w:rStyle w:val="Chapter10"/>
          <w:rFonts w:ascii="Poppins" w:hAnsi="Poppins" w:cs="Poppins"/>
          <w:sz w:val="24"/>
        </w:rPr>
        <w:t xml:space="preserve">May </w:t>
      </w:r>
      <w:r w:rsidR="001E0CD6" w:rsidRPr="00CF2B03">
        <w:rPr>
          <w:rStyle w:val="Chapter10"/>
          <w:rFonts w:ascii="Poppins" w:hAnsi="Poppins" w:cs="Poppins"/>
          <w:sz w:val="24"/>
        </w:rPr>
        <w:t>202</w:t>
      </w:r>
      <w:r w:rsidR="00311144">
        <w:rPr>
          <w:rStyle w:val="Chapter10"/>
          <w:rFonts w:ascii="Poppins" w:hAnsi="Poppins" w:cs="Poppins"/>
          <w:sz w:val="24"/>
        </w:rPr>
        <w:t>5</w:t>
      </w:r>
      <w:r w:rsidR="001E0CD6" w:rsidRPr="00CF2B03">
        <w:rPr>
          <w:rStyle w:val="Chapter10"/>
          <w:rFonts w:ascii="Poppins" w:hAnsi="Poppins" w:cs="Poppins"/>
          <w:sz w:val="24"/>
        </w:rPr>
        <w:t xml:space="preserve"> Officer</w:t>
      </w:r>
      <w:r w:rsidRPr="00CF2B03">
        <w:rPr>
          <w:rStyle w:val="Chapter10"/>
          <w:rFonts w:ascii="Poppins" w:hAnsi="Poppins" w:cs="Poppins"/>
          <w:sz w:val="24"/>
        </w:rPr>
        <w:t xml:space="preserve"> Dele</w:t>
      </w:r>
      <w:r w:rsidR="000A4AD5" w:rsidRPr="00CF2B03">
        <w:rPr>
          <w:rStyle w:val="Chapter10"/>
          <w:rFonts w:ascii="Poppins" w:hAnsi="Poppins" w:cs="Poppins"/>
          <w:sz w:val="24"/>
        </w:rPr>
        <w:t>gation Scheme.</w:t>
      </w:r>
    </w:p>
    <w:p w14:paraId="4F87ADD1" w14:textId="77777777" w:rsidR="00051796" w:rsidRPr="00CF2B03" w:rsidRDefault="00051796">
      <w:pPr>
        <w:pStyle w:val="Chapter1"/>
        <w:widowControl/>
        <w:spacing w:before="0" w:after="0" w:line="240" w:lineRule="auto"/>
        <w:jc w:val="both"/>
        <w:rPr>
          <w:rStyle w:val="Chapter10"/>
          <w:rFonts w:ascii="Poppins" w:hAnsi="Poppins" w:cs="Poppins"/>
          <w:sz w:val="24"/>
        </w:rPr>
      </w:pPr>
    </w:p>
    <w:p w14:paraId="23240F7B" w14:textId="77777777" w:rsidR="00051796" w:rsidRPr="00CF2B03" w:rsidRDefault="00051796" w:rsidP="00C665BD">
      <w:pPr>
        <w:pStyle w:val="Chapter1"/>
        <w:widowControl/>
        <w:spacing w:before="0" w:after="0" w:line="240" w:lineRule="auto"/>
        <w:jc w:val="left"/>
        <w:rPr>
          <w:rStyle w:val="Chapter10"/>
          <w:rFonts w:ascii="Poppins" w:hAnsi="Poppins" w:cs="Poppins"/>
          <w:sz w:val="24"/>
        </w:rPr>
      </w:pPr>
      <w:r w:rsidRPr="00CF2B03">
        <w:rPr>
          <w:rStyle w:val="Chapter10"/>
          <w:rFonts w:ascii="Poppins" w:hAnsi="Poppins" w:cs="Poppins"/>
          <w:sz w:val="24"/>
        </w:rPr>
        <w:t xml:space="preserve">To maintain effective version control, this version control sheet will accompany any future issue of the Officer Delegation Scheme.   The version number is shown in the bottom </w:t>
      </w:r>
      <w:proofErr w:type="gramStart"/>
      <w:r w:rsidRPr="00CF2B03">
        <w:rPr>
          <w:rStyle w:val="Chapter10"/>
          <w:rFonts w:ascii="Poppins" w:hAnsi="Poppins" w:cs="Poppins"/>
          <w:sz w:val="24"/>
        </w:rPr>
        <w:t>left hand</w:t>
      </w:r>
      <w:proofErr w:type="gramEnd"/>
      <w:r w:rsidRPr="00CF2B03">
        <w:rPr>
          <w:rStyle w:val="Chapter10"/>
          <w:rFonts w:ascii="Poppins" w:hAnsi="Poppins" w:cs="Poppins"/>
          <w:sz w:val="24"/>
        </w:rPr>
        <w:t xml:space="preserve"> corner of each page of the scheme.</w:t>
      </w:r>
    </w:p>
    <w:p w14:paraId="3972B262" w14:textId="77777777" w:rsidR="00051796" w:rsidRPr="00CF2B03" w:rsidRDefault="00051796">
      <w:pPr>
        <w:pStyle w:val="Chapter1"/>
        <w:widowControl/>
        <w:spacing w:before="0" w:after="0" w:line="240" w:lineRule="auto"/>
        <w:jc w:val="both"/>
        <w:rPr>
          <w:rStyle w:val="Chapter10"/>
          <w:rFonts w:ascii="Poppins" w:hAnsi="Poppins" w:cs="Poppins"/>
          <w:sz w:val="24"/>
        </w:rPr>
      </w:pPr>
    </w:p>
    <w:p w14:paraId="00322522" w14:textId="27E77716" w:rsidR="00007756" w:rsidRPr="00CF2B03" w:rsidRDefault="00051796" w:rsidP="00C665BD">
      <w:pPr>
        <w:pStyle w:val="Chapter1"/>
        <w:widowControl/>
        <w:spacing w:before="0" w:after="0" w:line="240" w:lineRule="auto"/>
        <w:jc w:val="left"/>
        <w:rPr>
          <w:rStyle w:val="Chapter10"/>
          <w:rFonts w:ascii="Poppins" w:hAnsi="Poppins" w:cs="Poppins"/>
          <w:b/>
          <w:sz w:val="24"/>
        </w:rPr>
      </w:pPr>
      <w:r w:rsidRPr="00CF2B03">
        <w:rPr>
          <w:rStyle w:val="Chapter10"/>
          <w:rFonts w:ascii="Poppins" w:hAnsi="Poppins" w:cs="Poppins"/>
          <w:b/>
          <w:sz w:val="24"/>
        </w:rPr>
        <w:t xml:space="preserve">An </w:t>
      </w:r>
      <w:proofErr w:type="gramStart"/>
      <w:r w:rsidRPr="00CF2B03">
        <w:rPr>
          <w:rStyle w:val="Chapter10"/>
          <w:rFonts w:ascii="Poppins" w:hAnsi="Poppins" w:cs="Poppins"/>
          <w:b/>
          <w:sz w:val="24"/>
        </w:rPr>
        <w:t>up to date</w:t>
      </w:r>
      <w:proofErr w:type="gramEnd"/>
      <w:r w:rsidRPr="00CF2B03">
        <w:rPr>
          <w:rStyle w:val="Chapter10"/>
          <w:rFonts w:ascii="Poppins" w:hAnsi="Poppins" w:cs="Poppins"/>
          <w:b/>
          <w:sz w:val="24"/>
        </w:rPr>
        <w:t xml:space="preserve"> version of the </w:t>
      </w:r>
      <w:r w:rsidR="00D65877" w:rsidRPr="00CF2B03">
        <w:rPr>
          <w:rStyle w:val="Chapter10"/>
          <w:rFonts w:ascii="Poppins" w:hAnsi="Poppins" w:cs="Poppins"/>
          <w:b/>
          <w:sz w:val="24"/>
        </w:rPr>
        <w:t>Authority</w:t>
      </w:r>
      <w:r w:rsidRPr="00CF2B03">
        <w:rPr>
          <w:rStyle w:val="Chapter10"/>
          <w:rFonts w:ascii="Poppins" w:hAnsi="Poppins" w:cs="Poppins"/>
          <w:b/>
          <w:sz w:val="24"/>
        </w:rPr>
        <w:t>’s Officer Delegation</w:t>
      </w:r>
      <w:r w:rsidR="00B65958" w:rsidRPr="00CF2B03">
        <w:rPr>
          <w:rStyle w:val="Chapter10"/>
          <w:rFonts w:ascii="Poppins" w:hAnsi="Poppins" w:cs="Poppins"/>
          <w:b/>
          <w:sz w:val="24"/>
        </w:rPr>
        <w:t xml:space="preserve"> Scheme will be available on North Tyneside</w:t>
      </w:r>
      <w:r w:rsidRPr="00CF2B03">
        <w:rPr>
          <w:rStyle w:val="Chapter10"/>
          <w:rFonts w:ascii="Poppins" w:hAnsi="Poppins" w:cs="Poppins"/>
          <w:b/>
          <w:sz w:val="24"/>
        </w:rPr>
        <w:t xml:space="preserve"> Council’s intranet site.  Any queries about version control should be directed to Democratic S</w:t>
      </w:r>
      <w:r w:rsidR="00A51233" w:rsidRPr="00CF2B03">
        <w:rPr>
          <w:rStyle w:val="Chapter10"/>
          <w:rFonts w:ascii="Poppins" w:hAnsi="Poppins" w:cs="Poppins"/>
          <w:b/>
          <w:sz w:val="24"/>
        </w:rPr>
        <w:t>ervices</w:t>
      </w:r>
      <w:r w:rsidR="00074387" w:rsidRPr="00CF2B03">
        <w:rPr>
          <w:rStyle w:val="Chapter10"/>
          <w:rFonts w:ascii="Poppins" w:hAnsi="Poppins" w:cs="Poppins"/>
          <w:b/>
          <w:sz w:val="24"/>
        </w:rPr>
        <w:t xml:space="preserve"> (telephone 0191 643 535</w:t>
      </w:r>
      <w:r w:rsidR="00C665BD" w:rsidRPr="00CF2B03">
        <w:rPr>
          <w:rStyle w:val="Chapter10"/>
          <w:rFonts w:ascii="Poppins" w:hAnsi="Poppins" w:cs="Poppins"/>
          <w:b/>
          <w:sz w:val="24"/>
        </w:rPr>
        <w:t>9</w:t>
      </w:r>
      <w:r w:rsidRPr="00CF2B03">
        <w:rPr>
          <w:rStyle w:val="Chapter10"/>
          <w:rFonts w:ascii="Poppins" w:hAnsi="Poppins" w:cs="Poppins"/>
          <w:b/>
          <w:sz w:val="24"/>
        </w:rPr>
        <w:t>) who will be pleased to assist.</w:t>
      </w:r>
    </w:p>
    <w:p w14:paraId="1EC7406D" w14:textId="77777777" w:rsidR="00BE0917" w:rsidRPr="00CF2B03" w:rsidRDefault="00BE0917">
      <w:pPr>
        <w:pStyle w:val="Chapter1"/>
        <w:widowControl/>
        <w:spacing w:before="0" w:after="0" w:line="240" w:lineRule="auto"/>
        <w:jc w:val="both"/>
        <w:rPr>
          <w:rStyle w:val="Chapter10"/>
          <w:rFonts w:ascii="Poppins" w:hAnsi="Poppins" w:cs="Poppins"/>
          <w:b/>
          <w:sz w:val="24"/>
        </w:rPr>
      </w:pPr>
    </w:p>
    <w:p w14:paraId="5CFF5C7B" w14:textId="77777777" w:rsidR="00051796" w:rsidRPr="00CF2B03" w:rsidRDefault="00051796">
      <w:pPr>
        <w:pStyle w:val="Chapter1"/>
        <w:widowControl/>
        <w:spacing w:before="0" w:after="0" w:line="240" w:lineRule="auto"/>
        <w:jc w:val="both"/>
        <w:rPr>
          <w:rStyle w:val="Chapter10"/>
          <w:rFonts w:ascii="Poppins" w:hAnsi="Poppins" w:cs="Poppins"/>
          <w:sz w:val="16"/>
        </w:rPr>
      </w:pPr>
    </w:p>
    <w:tbl>
      <w:tblPr>
        <w:tblW w:w="84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86"/>
        <w:gridCol w:w="1559"/>
        <w:gridCol w:w="2127"/>
      </w:tblGrid>
      <w:tr w:rsidR="00051796" w:rsidRPr="00CF2B03" w14:paraId="64FBA7B5" w14:textId="77777777" w:rsidTr="00965F97">
        <w:tc>
          <w:tcPr>
            <w:tcW w:w="4786" w:type="dxa"/>
            <w:shd w:val="pct5" w:color="auto" w:fill="auto"/>
          </w:tcPr>
          <w:p w14:paraId="4B8BBC77" w14:textId="77777777" w:rsidR="00051796" w:rsidRPr="00CF2B03" w:rsidRDefault="00051796">
            <w:pPr>
              <w:pStyle w:val="Chapter1"/>
              <w:widowControl/>
              <w:spacing w:before="0" w:after="0" w:line="240" w:lineRule="auto"/>
              <w:jc w:val="both"/>
              <w:rPr>
                <w:rStyle w:val="Chapter10"/>
                <w:rFonts w:ascii="Poppins" w:hAnsi="Poppins" w:cs="Poppins"/>
                <w:sz w:val="24"/>
              </w:rPr>
            </w:pPr>
            <w:r w:rsidRPr="00CF2B03">
              <w:rPr>
                <w:rStyle w:val="Chapter10"/>
                <w:rFonts w:ascii="Poppins" w:hAnsi="Poppins" w:cs="Poppins"/>
                <w:sz w:val="24"/>
              </w:rPr>
              <w:t>Description</w:t>
            </w:r>
          </w:p>
        </w:tc>
        <w:tc>
          <w:tcPr>
            <w:tcW w:w="1559" w:type="dxa"/>
            <w:shd w:val="pct5" w:color="auto" w:fill="auto"/>
          </w:tcPr>
          <w:p w14:paraId="4AC9FCA5" w14:textId="77777777" w:rsidR="00051796" w:rsidRPr="00CF2B03" w:rsidRDefault="00051796">
            <w:pPr>
              <w:pStyle w:val="Chapter1"/>
              <w:widowControl/>
              <w:spacing w:before="0" w:after="0" w:line="240" w:lineRule="auto"/>
              <w:jc w:val="both"/>
              <w:rPr>
                <w:rStyle w:val="Chapter10"/>
                <w:rFonts w:ascii="Poppins" w:hAnsi="Poppins" w:cs="Poppins"/>
                <w:sz w:val="24"/>
              </w:rPr>
            </w:pPr>
            <w:r w:rsidRPr="00CF2B03">
              <w:rPr>
                <w:rStyle w:val="Chapter10"/>
                <w:rFonts w:ascii="Poppins" w:hAnsi="Poppins" w:cs="Poppins"/>
                <w:sz w:val="24"/>
              </w:rPr>
              <w:t>Date</w:t>
            </w:r>
          </w:p>
        </w:tc>
        <w:tc>
          <w:tcPr>
            <w:tcW w:w="2127" w:type="dxa"/>
            <w:shd w:val="pct5" w:color="auto" w:fill="auto"/>
          </w:tcPr>
          <w:p w14:paraId="41EE107F" w14:textId="77777777" w:rsidR="00051796" w:rsidRPr="00CF2B03" w:rsidRDefault="00051796" w:rsidP="002729FC">
            <w:pPr>
              <w:pStyle w:val="Chapter1"/>
              <w:widowControl/>
              <w:spacing w:before="0" w:after="0" w:line="240" w:lineRule="auto"/>
              <w:jc w:val="left"/>
              <w:rPr>
                <w:rStyle w:val="Chapter10"/>
                <w:rFonts w:ascii="Poppins" w:hAnsi="Poppins" w:cs="Poppins"/>
                <w:sz w:val="24"/>
              </w:rPr>
            </w:pPr>
            <w:r w:rsidRPr="00CF2B03">
              <w:rPr>
                <w:rStyle w:val="Chapter10"/>
                <w:rFonts w:ascii="Poppins" w:hAnsi="Poppins" w:cs="Poppins"/>
                <w:sz w:val="24"/>
              </w:rPr>
              <w:t>Most Recent Version</w:t>
            </w:r>
          </w:p>
        </w:tc>
      </w:tr>
      <w:tr w:rsidR="00051796" w:rsidRPr="00CF2B03" w14:paraId="64458344" w14:textId="77777777" w:rsidTr="00965F97">
        <w:trPr>
          <w:trHeight w:val="374"/>
        </w:trPr>
        <w:tc>
          <w:tcPr>
            <w:tcW w:w="4786" w:type="dxa"/>
          </w:tcPr>
          <w:p w14:paraId="255DC736" w14:textId="77777777" w:rsidR="00051796" w:rsidRPr="00CF2B03" w:rsidRDefault="00051796" w:rsidP="000A4AD5">
            <w:pPr>
              <w:pStyle w:val="Chapter1"/>
              <w:widowControl/>
              <w:spacing w:before="0" w:after="120" w:line="240" w:lineRule="auto"/>
              <w:jc w:val="left"/>
              <w:rPr>
                <w:rStyle w:val="Chapter10"/>
                <w:rFonts w:ascii="Poppins" w:hAnsi="Poppins" w:cs="Poppins"/>
                <w:sz w:val="24"/>
              </w:rPr>
            </w:pPr>
            <w:r w:rsidRPr="00CF2B03">
              <w:rPr>
                <w:rStyle w:val="Chapter10"/>
                <w:rFonts w:ascii="Poppins" w:hAnsi="Poppins" w:cs="Poppins"/>
                <w:sz w:val="24"/>
              </w:rPr>
              <w:t>Officer Delegation Scheme</w:t>
            </w:r>
          </w:p>
          <w:p w14:paraId="19B03125" w14:textId="77777777" w:rsidR="00BE0917" w:rsidRPr="00CF2B03" w:rsidRDefault="00BE0917" w:rsidP="000A4AD5">
            <w:pPr>
              <w:pStyle w:val="Chapter1"/>
              <w:widowControl/>
              <w:spacing w:before="0" w:after="120" w:line="240" w:lineRule="auto"/>
              <w:jc w:val="left"/>
              <w:rPr>
                <w:rStyle w:val="Chapter10"/>
                <w:rFonts w:ascii="Poppins" w:hAnsi="Poppins" w:cs="Poppins"/>
                <w:sz w:val="24"/>
              </w:rPr>
            </w:pPr>
          </w:p>
        </w:tc>
        <w:tc>
          <w:tcPr>
            <w:tcW w:w="1559" w:type="dxa"/>
          </w:tcPr>
          <w:p w14:paraId="175A19B5" w14:textId="77777777" w:rsidR="00051796" w:rsidRPr="00CF2B03" w:rsidRDefault="00051796" w:rsidP="000A4AD5">
            <w:pPr>
              <w:pStyle w:val="Chapter1"/>
              <w:widowControl/>
              <w:spacing w:before="0" w:after="120" w:line="240" w:lineRule="auto"/>
              <w:jc w:val="both"/>
              <w:rPr>
                <w:rStyle w:val="Chapter10"/>
                <w:rFonts w:ascii="Poppins" w:hAnsi="Poppins" w:cs="Poppins"/>
                <w:sz w:val="24"/>
              </w:rPr>
            </w:pPr>
            <w:r w:rsidRPr="00CF2B03">
              <w:rPr>
                <w:rStyle w:val="Chapter10"/>
                <w:rFonts w:ascii="Poppins" w:hAnsi="Poppins" w:cs="Poppins"/>
                <w:sz w:val="24"/>
              </w:rPr>
              <w:t>March 2009</w:t>
            </w:r>
          </w:p>
        </w:tc>
        <w:tc>
          <w:tcPr>
            <w:tcW w:w="2127" w:type="dxa"/>
          </w:tcPr>
          <w:p w14:paraId="7698F03E" w14:textId="77777777" w:rsidR="00051796" w:rsidRPr="00CF2B03" w:rsidRDefault="00051796" w:rsidP="000A4AD5">
            <w:pPr>
              <w:pStyle w:val="Chapter1"/>
              <w:widowControl/>
              <w:spacing w:before="0" w:after="120" w:line="240" w:lineRule="auto"/>
              <w:jc w:val="both"/>
              <w:rPr>
                <w:rStyle w:val="Chapter10"/>
                <w:rFonts w:ascii="Poppins" w:hAnsi="Poppins" w:cs="Poppins"/>
                <w:sz w:val="24"/>
              </w:rPr>
            </w:pPr>
            <w:r w:rsidRPr="00CF2B03">
              <w:rPr>
                <w:rStyle w:val="Chapter10"/>
                <w:rFonts w:ascii="Poppins" w:hAnsi="Poppins" w:cs="Poppins"/>
                <w:sz w:val="24"/>
              </w:rPr>
              <w:t>Version 1</w:t>
            </w:r>
          </w:p>
        </w:tc>
      </w:tr>
      <w:tr w:rsidR="00051796" w:rsidRPr="00CF2B03" w14:paraId="2065CDE8" w14:textId="77777777" w:rsidTr="00965F97">
        <w:tc>
          <w:tcPr>
            <w:tcW w:w="4786" w:type="dxa"/>
          </w:tcPr>
          <w:p w14:paraId="59C9B493" w14:textId="77777777" w:rsidR="00051796" w:rsidRPr="00CF2B03" w:rsidRDefault="00051796" w:rsidP="000A4AD5">
            <w:pPr>
              <w:pStyle w:val="Chapter1"/>
              <w:widowControl/>
              <w:spacing w:before="0" w:after="120" w:line="240" w:lineRule="auto"/>
              <w:jc w:val="left"/>
              <w:rPr>
                <w:rStyle w:val="Chapter10"/>
                <w:rFonts w:ascii="Poppins" w:hAnsi="Poppins" w:cs="Poppins"/>
                <w:sz w:val="24"/>
              </w:rPr>
            </w:pPr>
            <w:r w:rsidRPr="00CF2B03">
              <w:rPr>
                <w:rStyle w:val="Chapter10"/>
                <w:rFonts w:ascii="Poppins" w:hAnsi="Poppins" w:cs="Poppins"/>
                <w:sz w:val="24"/>
              </w:rPr>
              <w:t>Changes agreed at Council on 18 June 2009</w:t>
            </w:r>
          </w:p>
        </w:tc>
        <w:tc>
          <w:tcPr>
            <w:tcW w:w="1559" w:type="dxa"/>
          </w:tcPr>
          <w:p w14:paraId="2A214252" w14:textId="77777777" w:rsidR="00051796" w:rsidRPr="00CF2B03" w:rsidRDefault="00051796" w:rsidP="000A4AD5">
            <w:pPr>
              <w:pStyle w:val="Chapter1"/>
              <w:widowControl/>
              <w:spacing w:before="0" w:after="120" w:line="240" w:lineRule="auto"/>
              <w:jc w:val="both"/>
              <w:rPr>
                <w:rStyle w:val="Chapter10"/>
                <w:rFonts w:ascii="Poppins" w:hAnsi="Poppins" w:cs="Poppins"/>
                <w:sz w:val="24"/>
              </w:rPr>
            </w:pPr>
          </w:p>
          <w:p w14:paraId="58FA123D" w14:textId="77777777" w:rsidR="00051796" w:rsidRPr="00CF2B03" w:rsidRDefault="00051796" w:rsidP="000A4AD5">
            <w:pPr>
              <w:pStyle w:val="Chapter1"/>
              <w:widowControl/>
              <w:spacing w:before="0" w:after="120" w:line="240" w:lineRule="auto"/>
              <w:jc w:val="both"/>
              <w:rPr>
                <w:rStyle w:val="Chapter10"/>
                <w:rFonts w:ascii="Poppins" w:hAnsi="Poppins" w:cs="Poppins"/>
                <w:sz w:val="24"/>
              </w:rPr>
            </w:pPr>
          </w:p>
        </w:tc>
        <w:tc>
          <w:tcPr>
            <w:tcW w:w="2127" w:type="dxa"/>
          </w:tcPr>
          <w:p w14:paraId="0C9A8ED2" w14:textId="77777777" w:rsidR="00051796" w:rsidRPr="00CF2B03" w:rsidRDefault="00051796" w:rsidP="000A4AD5">
            <w:pPr>
              <w:pStyle w:val="Chapter1"/>
              <w:widowControl/>
              <w:spacing w:before="0" w:after="120" w:line="240" w:lineRule="auto"/>
              <w:jc w:val="both"/>
              <w:rPr>
                <w:rStyle w:val="Chapter10"/>
                <w:rFonts w:ascii="Poppins" w:hAnsi="Poppins" w:cs="Poppins"/>
                <w:sz w:val="24"/>
              </w:rPr>
            </w:pPr>
            <w:r w:rsidRPr="00CF2B03">
              <w:rPr>
                <w:rStyle w:val="Chapter10"/>
                <w:rFonts w:ascii="Poppins" w:hAnsi="Poppins" w:cs="Poppins"/>
                <w:sz w:val="24"/>
              </w:rPr>
              <w:t>Version 1.1</w:t>
            </w:r>
          </w:p>
        </w:tc>
      </w:tr>
      <w:tr w:rsidR="00051796" w:rsidRPr="00CF2B03" w14:paraId="30A8855D" w14:textId="77777777" w:rsidTr="00965F97">
        <w:tc>
          <w:tcPr>
            <w:tcW w:w="4786" w:type="dxa"/>
          </w:tcPr>
          <w:p w14:paraId="7C98F8EC" w14:textId="77777777" w:rsidR="00051796" w:rsidRPr="00CF2B03" w:rsidRDefault="00051796" w:rsidP="000A4AD5">
            <w:pPr>
              <w:pStyle w:val="Chapter1"/>
              <w:widowControl/>
              <w:spacing w:before="0" w:after="120" w:line="240" w:lineRule="auto"/>
              <w:jc w:val="left"/>
              <w:rPr>
                <w:rStyle w:val="Chapter10"/>
                <w:rFonts w:ascii="Poppins" w:hAnsi="Poppins" w:cs="Poppins"/>
                <w:sz w:val="24"/>
              </w:rPr>
            </w:pPr>
            <w:r w:rsidRPr="00CF2B03">
              <w:rPr>
                <w:rStyle w:val="Chapter10"/>
                <w:rFonts w:ascii="Poppins" w:hAnsi="Poppins" w:cs="Poppins"/>
                <w:sz w:val="24"/>
              </w:rPr>
              <w:t>Changes to delegations and structure of organisation</w:t>
            </w:r>
          </w:p>
        </w:tc>
        <w:tc>
          <w:tcPr>
            <w:tcW w:w="1559" w:type="dxa"/>
          </w:tcPr>
          <w:p w14:paraId="1392660E" w14:textId="77777777" w:rsidR="00051796" w:rsidRPr="00CF2B03" w:rsidRDefault="00051796" w:rsidP="000A4AD5">
            <w:pPr>
              <w:pStyle w:val="Chapter1"/>
              <w:widowControl/>
              <w:spacing w:before="0" w:after="120" w:line="240" w:lineRule="auto"/>
              <w:jc w:val="both"/>
              <w:rPr>
                <w:rStyle w:val="Chapter10"/>
                <w:rFonts w:ascii="Poppins" w:hAnsi="Poppins" w:cs="Poppins"/>
                <w:sz w:val="24"/>
              </w:rPr>
            </w:pPr>
            <w:r w:rsidRPr="00CF2B03">
              <w:rPr>
                <w:rStyle w:val="Chapter10"/>
                <w:rFonts w:ascii="Poppins" w:hAnsi="Poppins" w:cs="Poppins"/>
                <w:sz w:val="24"/>
              </w:rPr>
              <w:t>April 2010</w:t>
            </w:r>
          </w:p>
        </w:tc>
        <w:tc>
          <w:tcPr>
            <w:tcW w:w="2127" w:type="dxa"/>
          </w:tcPr>
          <w:p w14:paraId="7261E559" w14:textId="77777777" w:rsidR="00051796" w:rsidRPr="00CF2B03" w:rsidRDefault="00051796" w:rsidP="000A4AD5">
            <w:pPr>
              <w:pStyle w:val="Chapter1"/>
              <w:widowControl/>
              <w:spacing w:before="0" w:after="120" w:line="240" w:lineRule="auto"/>
              <w:jc w:val="both"/>
              <w:rPr>
                <w:rStyle w:val="Chapter10"/>
                <w:rFonts w:ascii="Poppins" w:hAnsi="Poppins" w:cs="Poppins"/>
                <w:sz w:val="24"/>
              </w:rPr>
            </w:pPr>
            <w:r w:rsidRPr="00CF2B03">
              <w:rPr>
                <w:rStyle w:val="Chapter10"/>
                <w:rFonts w:ascii="Poppins" w:hAnsi="Poppins" w:cs="Poppins"/>
                <w:sz w:val="24"/>
              </w:rPr>
              <w:t>Version 2</w:t>
            </w:r>
          </w:p>
        </w:tc>
      </w:tr>
      <w:tr w:rsidR="00051796" w:rsidRPr="00CF2B03" w14:paraId="6EB42549" w14:textId="77777777" w:rsidTr="00965F97">
        <w:tc>
          <w:tcPr>
            <w:tcW w:w="4786" w:type="dxa"/>
          </w:tcPr>
          <w:p w14:paraId="4C110857" w14:textId="77777777" w:rsidR="00051796" w:rsidRPr="00CF2B03" w:rsidRDefault="00051796" w:rsidP="000A4AD5">
            <w:pPr>
              <w:pStyle w:val="Chapter1"/>
              <w:widowControl/>
              <w:spacing w:before="0" w:after="120" w:line="240" w:lineRule="auto"/>
              <w:jc w:val="both"/>
              <w:rPr>
                <w:rStyle w:val="Chapter10"/>
                <w:rFonts w:ascii="Poppins" w:hAnsi="Poppins" w:cs="Poppins"/>
                <w:sz w:val="24"/>
              </w:rPr>
            </w:pPr>
            <w:r w:rsidRPr="00CF2B03">
              <w:rPr>
                <w:rStyle w:val="Chapter10"/>
                <w:rFonts w:ascii="Poppins" w:hAnsi="Poppins" w:cs="Poppins"/>
                <w:sz w:val="24"/>
              </w:rPr>
              <w:t>Changes to delegations</w:t>
            </w:r>
          </w:p>
        </w:tc>
        <w:tc>
          <w:tcPr>
            <w:tcW w:w="1559" w:type="dxa"/>
          </w:tcPr>
          <w:p w14:paraId="4479DD5A" w14:textId="77777777" w:rsidR="00126A67" w:rsidRPr="00CF2B03" w:rsidRDefault="00051796" w:rsidP="000A4AD5">
            <w:pPr>
              <w:pStyle w:val="Chapter1"/>
              <w:widowControl/>
              <w:spacing w:before="0" w:after="120" w:line="240" w:lineRule="auto"/>
              <w:jc w:val="both"/>
              <w:rPr>
                <w:rStyle w:val="Chapter10"/>
                <w:rFonts w:ascii="Poppins" w:hAnsi="Poppins" w:cs="Poppins"/>
                <w:sz w:val="24"/>
              </w:rPr>
            </w:pPr>
            <w:r w:rsidRPr="00CF2B03">
              <w:rPr>
                <w:rStyle w:val="Chapter10"/>
                <w:rFonts w:ascii="Poppins" w:hAnsi="Poppins" w:cs="Poppins"/>
                <w:sz w:val="24"/>
              </w:rPr>
              <w:t>July 2010</w:t>
            </w:r>
          </w:p>
        </w:tc>
        <w:tc>
          <w:tcPr>
            <w:tcW w:w="2127" w:type="dxa"/>
          </w:tcPr>
          <w:p w14:paraId="122DA72E" w14:textId="77777777" w:rsidR="00051796" w:rsidRPr="00CF2B03" w:rsidRDefault="00051796" w:rsidP="000A4AD5">
            <w:pPr>
              <w:pStyle w:val="Chapter1"/>
              <w:widowControl/>
              <w:spacing w:before="0" w:after="120" w:line="240" w:lineRule="auto"/>
              <w:jc w:val="both"/>
              <w:rPr>
                <w:rStyle w:val="Chapter10"/>
                <w:rFonts w:ascii="Poppins" w:hAnsi="Poppins" w:cs="Poppins"/>
                <w:sz w:val="24"/>
              </w:rPr>
            </w:pPr>
            <w:r w:rsidRPr="00CF2B03">
              <w:rPr>
                <w:rStyle w:val="Chapter10"/>
                <w:rFonts w:ascii="Poppins" w:hAnsi="Poppins" w:cs="Poppins"/>
                <w:sz w:val="24"/>
              </w:rPr>
              <w:t>Version 3</w:t>
            </w:r>
          </w:p>
          <w:p w14:paraId="7C734F3F" w14:textId="77777777" w:rsidR="00BE0917" w:rsidRPr="00CF2B03" w:rsidRDefault="00BE0917" w:rsidP="000A4AD5">
            <w:pPr>
              <w:pStyle w:val="Chapter1"/>
              <w:widowControl/>
              <w:spacing w:before="0" w:after="120" w:line="240" w:lineRule="auto"/>
              <w:jc w:val="both"/>
              <w:rPr>
                <w:rStyle w:val="Chapter10"/>
                <w:rFonts w:ascii="Poppins" w:hAnsi="Poppins" w:cs="Poppins"/>
                <w:sz w:val="24"/>
              </w:rPr>
            </w:pPr>
          </w:p>
        </w:tc>
      </w:tr>
      <w:tr w:rsidR="00051796" w:rsidRPr="00CF2B03" w14:paraId="0DEB367A" w14:textId="77777777" w:rsidTr="00965F97">
        <w:tc>
          <w:tcPr>
            <w:tcW w:w="4786" w:type="dxa"/>
          </w:tcPr>
          <w:p w14:paraId="10075609" w14:textId="77777777" w:rsidR="000A5869" w:rsidRPr="00CF2B03" w:rsidRDefault="00051796" w:rsidP="000A4AD5">
            <w:pPr>
              <w:pStyle w:val="Chapter1"/>
              <w:widowControl/>
              <w:spacing w:before="0" w:after="120" w:line="240" w:lineRule="auto"/>
              <w:jc w:val="left"/>
              <w:rPr>
                <w:rStyle w:val="Chapter10"/>
                <w:rFonts w:ascii="Poppins" w:hAnsi="Poppins" w:cs="Poppins"/>
                <w:sz w:val="24"/>
              </w:rPr>
            </w:pPr>
            <w:r w:rsidRPr="00CF2B03">
              <w:rPr>
                <w:rStyle w:val="Chapter10"/>
                <w:rFonts w:ascii="Poppins" w:hAnsi="Poppins" w:cs="Poppins"/>
                <w:sz w:val="24"/>
              </w:rPr>
              <w:t>Changes to organisational structure of the Council</w:t>
            </w:r>
          </w:p>
        </w:tc>
        <w:tc>
          <w:tcPr>
            <w:tcW w:w="1559" w:type="dxa"/>
          </w:tcPr>
          <w:p w14:paraId="047C5C22" w14:textId="77777777" w:rsidR="00051796" w:rsidRPr="00CF2B03" w:rsidRDefault="00E06FAF" w:rsidP="000A4AD5">
            <w:pPr>
              <w:pStyle w:val="Chapter1"/>
              <w:widowControl/>
              <w:spacing w:before="0" w:after="120" w:line="240" w:lineRule="auto"/>
              <w:jc w:val="both"/>
              <w:rPr>
                <w:rStyle w:val="Chapter10"/>
                <w:rFonts w:ascii="Poppins" w:hAnsi="Poppins" w:cs="Poppins"/>
                <w:sz w:val="24"/>
              </w:rPr>
            </w:pPr>
            <w:r w:rsidRPr="00CF2B03">
              <w:rPr>
                <w:rStyle w:val="Chapter10"/>
                <w:rFonts w:ascii="Poppins" w:hAnsi="Poppins" w:cs="Poppins"/>
                <w:sz w:val="24"/>
              </w:rPr>
              <w:t>January 2011</w:t>
            </w:r>
          </w:p>
        </w:tc>
        <w:tc>
          <w:tcPr>
            <w:tcW w:w="2127" w:type="dxa"/>
          </w:tcPr>
          <w:p w14:paraId="31E7350E" w14:textId="77777777" w:rsidR="00051796" w:rsidRPr="00CF2B03" w:rsidRDefault="00051796" w:rsidP="000A4AD5">
            <w:pPr>
              <w:pStyle w:val="Chapter1"/>
              <w:widowControl/>
              <w:spacing w:before="0" w:after="120" w:line="240" w:lineRule="auto"/>
              <w:jc w:val="both"/>
              <w:rPr>
                <w:rStyle w:val="Chapter10"/>
                <w:rFonts w:ascii="Poppins" w:hAnsi="Poppins" w:cs="Poppins"/>
                <w:sz w:val="24"/>
              </w:rPr>
            </w:pPr>
            <w:r w:rsidRPr="00CF2B03">
              <w:rPr>
                <w:rStyle w:val="Chapter10"/>
                <w:rFonts w:ascii="Poppins" w:hAnsi="Poppins" w:cs="Poppins"/>
                <w:sz w:val="24"/>
              </w:rPr>
              <w:t>Version 4</w:t>
            </w:r>
          </w:p>
        </w:tc>
      </w:tr>
      <w:tr w:rsidR="00A51233" w:rsidRPr="00CF2B03" w14:paraId="2CBAA8E2" w14:textId="77777777" w:rsidTr="00965F97">
        <w:tc>
          <w:tcPr>
            <w:tcW w:w="4786" w:type="dxa"/>
          </w:tcPr>
          <w:p w14:paraId="13959860" w14:textId="77777777" w:rsidR="00A51233" w:rsidRPr="00CF2B03" w:rsidRDefault="00A51233" w:rsidP="000A4AD5">
            <w:pPr>
              <w:pStyle w:val="Chapter1"/>
              <w:widowControl/>
              <w:spacing w:before="0" w:after="120" w:line="240" w:lineRule="auto"/>
              <w:jc w:val="left"/>
              <w:rPr>
                <w:rStyle w:val="Chapter10"/>
                <w:rFonts w:ascii="Poppins" w:hAnsi="Poppins" w:cs="Poppins"/>
                <w:sz w:val="24"/>
              </w:rPr>
            </w:pPr>
            <w:r w:rsidRPr="00CF2B03">
              <w:rPr>
                <w:rStyle w:val="Chapter10"/>
                <w:rFonts w:ascii="Poppins" w:hAnsi="Poppins" w:cs="Poppins"/>
                <w:sz w:val="24"/>
              </w:rPr>
              <w:t>Changes agreed at Council on 28 July 2011</w:t>
            </w:r>
          </w:p>
        </w:tc>
        <w:tc>
          <w:tcPr>
            <w:tcW w:w="1559" w:type="dxa"/>
          </w:tcPr>
          <w:p w14:paraId="6D035B3C" w14:textId="77777777" w:rsidR="00A51233" w:rsidRPr="00CF2B03" w:rsidRDefault="00AF0BA7" w:rsidP="000A4AD5">
            <w:pPr>
              <w:pStyle w:val="Chapter1"/>
              <w:widowControl/>
              <w:spacing w:before="0" w:after="120" w:line="240" w:lineRule="auto"/>
              <w:jc w:val="both"/>
              <w:rPr>
                <w:rStyle w:val="Chapter10"/>
                <w:rFonts w:ascii="Poppins" w:hAnsi="Poppins" w:cs="Poppins"/>
                <w:sz w:val="24"/>
              </w:rPr>
            </w:pPr>
            <w:r w:rsidRPr="00CF2B03">
              <w:rPr>
                <w:rStyle w:val="Chapter10"/>
                <w:rFonts w:ascii="Poppins" w:hAnsi="Poppins" w:cs="Poppins"/>
                <w:sz w:val="24"/>
              </w:rPr>
              <w:t>August</w:t>
            </w:r>
            <w:r w:rsidR="00A51233" w:rsidRPr="00CF2B03">
              <w:rPr>
                <w:rStyle w:val="Chapter10"/>
                <w:rFonts w:ascii="Poppins" w:hAnsi="Poppins" w:cs="Poppins"/>
                <w:sz w:val="24"/>
              </w:rPr>
              <w:t xml:space="preserve"> 2011</w:t>
            </w:r>
          </w:p>
        </w:tc>
        <w:tc>
          <w:tcPr>
            <w:tcW w:w="2127" w:type="dxa"/>
          </w:tcPr>
          <w:p w14:paraId="34D00E20" w14:textId="77777777" w:rsidR="00A51233" w:rsidRPr="00CF2B03" w:rsidRDefault="00A51233" w:rsidP="000A4AD5">
            <w:pPr>
              <w:pStyle w:val="Chapter1"/>
              <w:widowControl/>
              <w:spacing w:before="0" w:after="120" w:line="240" w:lineRule="auto"/>
              <w:jc w:val="both"/>
              <w:rPr>
                <w:rStyle w:val="Chapter10"/>
                <w:rFonts w:ascii="Poppins" w:hAnsi="Poppins" w:cs="Poppins"/>
                <w:sz w:val="24"/>
              </w:rPr>
            </w:pPr>
            <w:r w:rsidRPr="00CF2B03">
              <w:rPr>
                <w:rStyle w:val="Chapter10"/>
                <w:rFonts w:ascii="Poppins" w:hAnsi="Poppins" w:cs="Poppins"/>
                <w:sz w:val="24"/>
              </w:rPr>
              <w:t>Version 5</w:t>
            </w:r>
          </w:p>
        </w:tc>
      </w:tr>
      <w:tr w:rsidR="00C15153" w:rsidRPr="00CF2B03" w14:paraId="2CC39857" w14:textId="77777777" w:rsidTr="00965F97">
        <w:tc>
          <w:tcPr>
            <w:tcW w:w="4786" w:type="dxa"/>
          </w:tcPr>
          <w:p w14:paraId="0FEDB5FA" w14:textId="77777777" w:rsidR="000A5869" w:rsidRPr="00CF2B03" w:rsidRDefault="00897A74" w:rsidP="000A4AD5">
            <w:pPr>
              <w:pStyle w:val="Chapter1"/>
              <w:widowControl/>
              <w:spacing w:before="0" w:after="120" w:line="240" w:lineRule="auto"/>
              <w:jc w:val="left"/>
              <w:rPr>
                <w:rStyle w:val="Chapter10"/>
                <w:rFonts w:ascii="Poppins" w:hAnsi="Poppins" w:cs="Poppins"/>
                <w:sz w:val="24"/>
              </w:rPr>
            </w:pPr>
            <w:r w:rsidRPr="00CF2B03">
              <w:rPr>
                <w:rStyle w:val="Chapter10"/>
                <w:rFonts w:ascii="Poppins" w:hAnsi="Poppins" w:cs="Poppins"/>
                <w:sz w:val="24"/>
              </w:rPr>
              <w:t>Changes agreed at Council on 4 July 2012 related to new Code of Conduct for Elected Members and Co-opted Members</w:t>
            </w:r>
          </w:p>
        </w:tc>
        <w:tc>
          <w:tcPr>
            <w:tcW w:w="1559" w:type="dxa"/>
          </w:tcPr>
          <w:p w14:paraId="2D6B036D" w14:textId="77777777" w:rsidR="00C15153" w:rsidRPr="00CF2B03" w:rsidRDefault="00897A74" w:rsidP="000A4AD5">
            <w:pPr>
              <w:pStyle w:val="Chapter1"/>
              <w:widowControl/>
              <w:spacing w:before="0" w:after="120" w:line="240" w:lineRule="auto"/>
              <w:jc w:val="both"/>
              <w:rPr>
                <w:rStyle w:val="Chapter10"/>
                <w:rFonts w:ascii="Poppins" w:hAnsi="Poppins" w:cs="Poppins"/>
                <w:sz w:val="24"/>
              </w:rPr>
            </w:pPr>
            <w:r w:rsidRPr="00CF2B03">
              <w:rPr>
                <w:rStyle w:val="Chapter10"/>
                <w:rFonts w:ascii="Poppins" w:hAnsi="Poppins" w:cs="Poppins"/>
                <w:sz w:val="24"/>
              </w:rPr>
              <w:t>August 2012</w:t>
            </w:r>
          </w:p>
        </w:tc>
        <w:tc>
          <w:tcPr>
            <w:tcW w:w="2127" w:type="dxa"/>
          </w:tcPr>
          <w:p w14:paraId="7D6F2AA3" w14:textId="77777777" w:rsidR="00C15153" w:rsidRPr="00CF2B03" w:rsidRDefault="00C15153" w:rsidP="000A4AD5">
            <w:pPr>
              <w:pStyle w:val="Chapter1"/>
              <w:widowControl/>
              <w:spacing w:before="0" w:after="120" w:line="240" w:lineRule="auto"/>
              <w:jc w:val="both"/>
              <w:rPr>
                <w:rStyle w:val="Chapter10"/>
                <w:rFonts w:ascii="Poppins" w:hAnsi="Poppins" w:cs="Poppins"/>
                <w:sz w:val="24"/>
              </w:rPr>
            </w:pPr>
            <w:r w:rsidRPr="00CF2B03">
              <w:rPr>
                <w:rStyle w:val="Chapter10"/>
                <w:rFonts w:ascii="Poppins" w:hAnsi="Poppins" w:cs="Poppins"/>
                <w:sz w:val="24"/>
              </w:rPr>
              <w:t>Version 6</w:t>
            </w:r>
          </w:p>
        </w:tc>
      </w:tr>
      <w:tr w:rsidR="00302147" w:rsidRPr="00CF2B03" w14:paraId="1C53C49C" w14:textId="77777777" w:rsidTr="00965F97">
        <w:tc>
          <w:tcPr>
            <w:tcW w:w="4786" w:type="dxa"/>
          </w:tcPr>
          <w:p w14:paraId="66B81573" w14:textId="77777777" w:rsidR="000A5869" w:rsidRPr="00CF2B03" w:rsidRDefault="005E31AE" w:rsidP="000A4AD5">
            <w:pPr>
              <w:pStyle w:val="Chapter1"/>
              <w:widowControl/>
              <w:spacing w:before="0" w:after="120" w:line="240" w:lineRule="auto"/>
              <w:jc w:val="left"/>
              <w:rPr>
                <w:rStyle w:val="Chapter10"/>
                <w:rFonts w:ascii="Poppins" w:hAnsi="Poppins" w:cs="Poppins"/>
                <w:sz w:val="24"/>
              </w:rPr>
            </w:pPr>
            <w:r w:rsidRPr="00CF2B03">
              <w:rPr>
                <w:rStyle w:val="Chapter10"/>
                <w:rFonts w:ascii="Poppins" w:hAnsi="Poppins" w:cs="Poppins"/>
                <w:sz w:val="24"/>
              </w:rPr>
              <w:lastRenderedPageBreak/>
              <w:t>Changes agreed at Council 26 September 2013</w:t>
            </w:r>
          </w:p>
        </w:tc>
        <w:tc>
          <w:tcPr>
            <w:tcW w:w="1559" w:type="dxa"/>
          </w:tcPr>
          <w:p w14:paraId="3F1BC06F" w14:textId="77777777" w:rsidR="00302147" w:rsidRPr="00CF2B03" w:rsidRDefault="004D2D33" w:rsidP="000A4AD5">
            <w:pPr>
              <w:pStyle w:val="Chapter1"/>
              <w:widowControl/>
              <w:spacing w:before="0" w:after="120" w:line="240" w:lineRule="auto"/>
              <w:jc w:val="both"/>
              <w:rPr>
                <w:rStyle w:val="Chapter10"/>
                <w:rFonts w:ascii="Poppins" w:hAnsi="Poppins" w:cs="Poppins"/>
                <w:sz w:val="24"/>
              </w:rPr>
            </w:pPr>
            <w:r w:rsidRPr="00CF2B03">
              <w:rPr>
                <w:rStyle w:val="Chapter10"/>
                <w:rFonts w:ascii="Poppins" w:hAnsi="Poppins" w:cs="Poppins"/>
                <w:sz w:val="24"/>
              </w:rPr>
              <w:t>September</w:t>
            </w:r>
            <w:r w:rsidR="00C214AC" w:rsidRPr="00CF2B03">
              <w:rPr>
                <w:rStyle w:val="Chapter10"/>
                <w:rFonts w:ascii="Poppins" w:hAnsi="Poppins" w:cs="Poppins"/>
                <w:sz w:val="24"/>
              </w:rPr>
              <w:t xml:space="preserve"> 2013</w:t>
            </w:r>
          </w:p>
        </w:tc>
        <w:tc>
          <w:tcPr>
            <w:tcW w:w="2127" w:type="dxa"/>
          </w:tcPr>
          <w:p w14:paraId="26B22C21" w14:textId="77777777" w:rsidR="00302147" w:rsidRPr="00CF2B03" w:rsidRDefault="00302147" w:rsidP="000A4AD5">
            <w:pPr>
              <w:pStyle w:val="Chapter1"/>
              <w:widowControl/>
              <w:spacing w:before="0" w:after="120" w:line="240" w:lineRule="auto"/>
              <w:jc w:val="both"/>
              <w:rPr>
                <w:rStyle w:val="Chapter10"/>
                <w:rFonts w:ascii="Poppins" w:hAnsi="Poppins" w:cs="Poppins"/>
                <w:sz w:val="24"/>
              </w:rPr>
            </w:pPr>
            <w:r w:rsidRPr="00CF2B03">
              <w:rPr>
                <w:rStyle w:val="Chapter10"/>
                <w:rFonts w:ascii="Poppins" w:hAnsi="Poppins" w:cs="Poppins"/>
                <w:sz w:val="24"/>
              </w:rPr>
              <w:t>Version 7</w:t>
            </w:r>
          </w:p>
        </w:tc>
      </w:tr>
      <w:tr w:rsidR="00042A2F" w:rsidRPr="00CF2B03" w14:paraId="1D9C91E9" w14:textId="77777777" w:rsidTr="00965F97">
        <w:tc>
          <w:tcPr>
            <w:tcW w:w="4786" w:type="dxa"/>
          </w:tcPr>
          <w:p w14:paraId="54AA473F" w14:textId="77777777" w:rsidR="000A5869" w:rsidRPr="00CF2B03" w:rsidRDefault="00042A2F" w:rsidP="000A4AD5">
            <w:pPr>
              <w:pStyle w:val="Chapter1"/>
              <w:widowControl/>
              <w:spacing w:before="0" w:after="120" w:line="240" w:lineRule="auto"/>
              <w:jc w:val="left"/>
              <w:rPr>
                <w:rStyle w:val="Chapter10"/>
                <w:rFonts w:ascii="Poppins" w:hAnsi="Poppins" w:cs="Poppins"/>
                <w:sz w:val="24"/>
              </w:rPr>
            </w:pPr>
            <w:r w:rsidRPr="00CF2B03">
              <w:rPr>
                <w:rStyle w:val="Chapter10"/>
                <w:rFonts w:ascii="Poppins" w:hAnsi="Poppins" w:cs="Poppins"/>
                <w:sz w:val="24"/>
              </w:rPr>
              <w:t>Changes to organis</w:t>
            </w:r>
            <w:r w:rsidR="0019347C" w:rsidRPr="00CF2B03">
              <w:rPr>
                <w:rStyle w:val="Chapter10"/>
                <w:rFonts w:ascii="Poppins" w:hAnsi="Poppins" w:cs="Poppins"/>
                <w:sz w:val="24"/>
              </w:rPr>
              <w:t>ational structure of the Authority</w:t>
            </w:r>
          </w:p>
        </w:tc>
        <w:tc>
          <w:tcPr>
            <w:tcW w:w="1559" w:type="dxa"/>
          </w:tcPr>
          <w:p w14:paraId="237C2D08" w14:textId="77777777" w:rsidR="00042A2F" w:rsidRPr="00CF2B03" w:rsidRDefault="00460EB1" w:rsidP="000A4AD5">
            <w:pPr>
              <w:pStyle w:val="Chapter1"/>
              <w:widowControl/>
              <w:spacing w:before="0" w:after="120" w:line="240" w:lineRule="auto"/>
              <w:jc w:val="both"/>
              <w:rPr>
                <w:rStyle w:val="Chapter10"/>
                <w:rFonts w:ascii="Poppins" w:hAnsi="Poppins" w:cs="Poppins"/>
                <w:sz w:val="24"/>
              </w:rPr>
            </w:pPr>
            <w:r w:rsidRPr="00CF2B03">
              <w:rPr>
                <w:rStyle w:val="Chapter10"/>
                <w:rFonts w:ascii="Poppins" w:hAnsi="Poppins" w:cs="Poppins"/>
                <w:sz w:val="24"/>
              </w:rPr>
              <w:t>November</w:t>
            </w:r>
            <w:r w:rsidR="00042A2F" w:rsidRPr="00CF2B03">
              <w:rPr>
                <w:rStyle w:val="Chapter10"/>
                <w:rFonts w:ascii="Poppins" w:hAnsi="Poppins" w:cs="Poppins"/>
                <w:sz w:val="24"/>
              </w:rPr>
              <w:t xml:space="preserve"> 2013</w:t>
            </w:r>
          </w:p>
        </w:tc>
        <w:tc>
          <w:tcPr>
            <w:tcW w:w="2127" w:type="dxa"/>
          </w:tcPr>
          <w:p w14:paraId="6DD84A05" w14:textId="77777777" w:rsidR="00042A2F" w:rsidRPr="00CF2B03" w:rsidRDefault="00042A2F" w:rsidP="000A4AD5">
            <w:pPr>
              <w:pStyle w:val="Chapter1"/>
              <w:widowControl/>
              <w:spacing w:before="0" w:after="120" w:line="240" w:lineRule="auto"/>
              <w:jc w:val="both"/>
              <w:rPr>
                <w:rStyle w:val="Chapter10"/>
                <w:rFonts w:ascii="Poppins" w:hAnsi="Poppins" w:cs="Poppins"/>
                <w:sz w:val="24"/>
              </w:rPr>
            </w:pPr>
            <w:r w:rsidRPr="00CF2B03">
              <w:rPr>
                <w:rStyle w:val="Chapter10"/>
                <w:rFonts w:ascii="Poppins" w:hAnsi="Poppins" w:cs="Poppins"/>
                <w:sz w:val="24"/>
              </w:rPr>
              <w:t>Version 8</w:t>
            </w:r>
          </w:p>
        </w:tc>
      </w:tr>
      <w:tr w:rsidR="000A5869" w:rsidRPr="00CF2B03" w14:paraId="7C6FB771" w14:textId="77777777" w:rsidTr="00965F97">
        <w:tc>
          <w:tcPr>
            <w:tcW w:w="4786" w:type="dxa"/>
          </w:tcPr>
          <w:p w14:paraId="1A96674C" w14:textId="1CE6C338" w:rsidR="00870A07" w:rsidRPr="00CF2B03" w:rsidRDefault="000A5869" w:rsidP="000A4AD5">
            <w:pPr>
              <w:pStyle w:val="Chapter1"/>
              <w:widowControl/>
              <w:spacing w:before="0" w:after="120" w:line="240" w:lineRule="auto"/>
              <w:jc w:val="left"/>
              <w:rPr>
                <w:rStyle w:val="Chapter10"/>
                <w:rFonts w:ascii="Poppins" w:hAnsi="Poppins" w:cs="Poppins"/>
                <w:sz w:val="24"/>
              </w:rPr>
            </w:pPr>
            <w:r w:rsidRPr="00CF2B03">
              <w:rPr>
                <w:rStyle w:val="Chapter10"/>
                <w:rFonts w:ascii="Poppins" w:hAnsi="Poppins" w:cs="Poppins"/>
                <w:sz w:val="24"/>
              </w:rPr>
              <w:t xml:space="preserve">Change of name of one of the Authority’s strategic partners, Balfour Beatty Workplace, to </w:t>
            </w:r>
            <w:proofErr w:type="spellStart"/>
            <w:r w:rsidR="00FB3A8F" w:rsidRPr="00CF2B03">
              <w:rPr>
                <w:rStyle w:val="Chapter10"/>
                <w:rFonts w:ascii="Poppins" w:hAnsi="Poppins" w:cs="Poppins"/>
                <w:sz w:val="24"/>
              </w:rPr>
              <w:t>Equans</w:t>
            </w:r>
            <w:proofErr w:type="spellEnd"/>
            <w:r w:rsidRPr="00CF2B03">
              <w:rPr>
                <w:rStyle w:val="Chapter10"/>
                <w:rFonts w:ascii="Poppins" w:hAnsi="Poppins" w:cs="Poppins"/>
                <w:sz w:val="24"/>
              </w:rPr>
              <w:t xml:space="preserve"> on 16.12.13.  </w:t>
            </w:r>
          </w:p>
        </w:tc>
        <w:tc>
          <w:tcPr>
            <w:tcW w:w="1559" w:type="dxa"/>
          </w:tcPr>
          <w:p w14:paraId="1705854F" w14:textId="77777777" w:rsidR="000A5869" w:rsidRPr="00CF2B03" w:rsidRDefault="000A5869" w:rsidP="000A4AD5">
            <w:pPr>
              <w:pStyle w:val="Chapter1"/>
              <w:widowControl/>
              <w:spacing w:before="0" w:after="120" w:line="240" w:lineRule="auto"/>
              <w:jc w:val="both"/>
              <w:rPr>
                <w:rStyle w:val="Chapter10"/>
                <w:rFonts w:ascii="Poppins" w:hAnsi="Poppins" w:cs="Poppins"/>
                <w:sz w:val="24"/>
              </w:rPr>
            </w:pPr>
            <w:r w:rsidRPr="00CF2B03">
              <w:rPr>
                <w:rStyle w:val="Chapter10"/>
                <w:rFonts w:ascii="Poppins" w:hAnsi="Poppins" w:cs="Poppins"/>
                <w:sz w:val="24"/>
              </w:rPr>
              <w:t>November 2013</w:t>
            </w:r>
          </w:p>
        </w:tc>
        <w:tc>
          <w:tcPr>
            <w:tcW w:w="2127" w:type="dxa"/>
          </w:tcPr>
          <w:p w14:paraId="49D7F21A" w14:textId="77777777" w:rsidR="000A5869" w:rsidRPr="00CF2B03" w:rsidRDefault="000A5869" w:rsidP="000A4AD5">
            <w:pPr>
              <w:pStyle w:val="Chapter1"/>
              <w:widowControl/>
              <w:spacing w:before="0" w:after="120" w:line="240" w:lineRule="auto"/>
              <w:jc w:val="both"/>
              <w:rPr>
                <w:rStyle w:val="Chapter10"/>
                <w:rFonts w:ascii="Poppins" w:hAnsi="Poppins" w:cs="Poppins"/>
                <w:sz w:val="24"/>
              </w:rPr>
            </w:pPr>
            <w:r w:rsidRPr="00CF2B03">
              <w:rPr>
                <w:rStyle w:val="Chapter10"/>
                <w:rFonts w:ascii="Poppins" w:hAnsi="Poppins" w:cs="Poppins"/>
                <w:sz w:val="24"/>
              </w:rPr>
              <w:t>Version 8.1</w:t>
            </w:r>
          </w:p>
        </w:tc>
      </w:tr>
      <w:tr w:rsidR="00870A07" w:rsidRPr="00CF2B03" w14:paraId="1D3F4CEE" w14:textId="77777777" w:rsidTr="00965F97">
        <w:tc>
          <w:tcPr>
            <w:tcW w:w="4786" w:type="dxa"/>
          </w:tcPr>
          <w:p w14:paraId="64DD6EBF" w14:textId="77777777" w:rsidR="00870A07" w:rsidRPr="00CF2B03" w:rsidRDefault="00870A07" w:rsidP="000A4AD5">
            <w:pPr>
              <w:pStyle w:val="Chapter1"/>
              <w:widowControl/>
              <w:spacing w:before="0" w:after="120" w:line="240" w:lineRule="auto"/>
              <w:jc w:val="left"/>
              <w:rPr>
                <w:rStyle w:val="Chapter10"/>
                <w:rFonts w:ascii="Poppins" w:hAnsi="Poppins" w:cs="Poppins"/>
                <w:sz w:val="24"/>
              </w:rPr>
            </w:pPr>
            <w:r w:rsidRPr="00CF2B03">
              <w:rPr>
                <w:rStyle w:val="Chapter10"/>
                <w:rFonts w:ascii="Poppins" w:hAnsi="Poppins" w:cs="Poppins"/>
                <w:sz w:val="24"/>
              </w:rPr>
              <w:t>Changes to organisational structure of the Authority and changes agreed a</w:t>
            </w:r>
            <w:r w:rsidR="00074387" w:rsidRPr="00CF2B03">
              <w:rPr>
                <w:rStyle w:val="Chapter10"/>
                <w:rFonts w:ascii="Poppins" w:hAnsi="Poppins" w:cs="Poppins"/>
                <w:sz w:val="24"/>
              </w:rPr>
              <w:t>t Annual Council on 5 June 2014</w:t>
            </w:r>
          </w:p>
        </w:tc>
        <w:tc>
          <w:tcPr>
            <w:tcW w:w="1559" w:type="dxa"/>
          </w:tcPr>
          <w:p w14:paraId="1DEE899A" w14:textId="77777777" w:rsidR="00870A07" w:rsidRPr="00CF2B03" w:rsidRDefault="00870A07" w:rsidP="000A4AD5">
            <w:pPr>
              <w:pStyle w:val="Chapter1"/>
              <w:widowControl/>
              <w:spacing w:before="0" w:after="120" w:line="240" w:lineRule="auto"/>
              <w:jc w:val="both"/>
              <w:rPr>
                <w:rStyle w:val="Chapter10"/>
                <w:rFonts w:ascii="Poppins" w:hAnsi="Poppins" w:cs="Poppins"/>
                <w:sz w:val="24"/>
              </w:rPr>
            </w:pPr>
            <w:r w:rsidRPr="00CF2B03">
              <w:rPr>
                <w:rStyle w:val="Chapter10"/>
                <w:rFonts w:ascii="Poppins" w:hAnsi="Poppins" w:cs="Poppins"/>
                <w:sz w:val="24"/>
              </w:rPr>
              <w:t>June 2014</w:t>
            </w:r>
          </w:p>
        </w:tc>
        <w:tc>
          <w:tcPr>
            <w:tcW w:w="2127" w:type="dxa"/>
          </w:tcPr>
          <w:p w14:paraId="6321A838" w14:textId="77777777" w:rsidR="00870A07" w:rsidRPr="00CF2B03" w:rsidRDefault="00870A07" w:rsidP="000A4AD5">
            <w:pPr>
              <w:pStyle w:val="Chapter1"/>
              <w:widowControl/>
              <w:spacing w:before="0" w:after="120" w:line="240" w:lineRule="auto"/>
              <w:jc w:val="both"/>
              <w:rPr>
                <w:rStyle w:val="Chapter10"/>
                <w:rFonts w:ascii="Poppins" w:hAnsi="Poppins" w:cs="Poppins"/>
                <w:sz w:val="24"/>
              </w:rPr>
            </w:pPr>
            <w:r w:rsidRPr="00CF2B03">
              <w:rPr>
                <w:rStyle w:val="Chapter10"/>
                <w:rFonts w:ascii="Poppins" w:hAnsi="Poppins" w:cs="Poppins"/>
                <w:sz w:val="24"/>
              </w:rPr>
              <w:t>Version 9</w:t>
            </w:r>
          </w:p>
        </w:tc>
      </w:tr>
      <w:tr w:rsidR="00E56063" w:rsidRPr="00CF2B03" w14:paraId="10253B48" w14:textId="77777777" w:rsidTr="00965F97">
        <w:tc>
          <w:tcPr>
            <w:tcW w:w="4786" w:type="dxa"/>
          </w:tcPr>
          <w:p w14:paraId="2076FF1C" w14:textId="77777777" w:rsidR="00E56063" w:rsidRPr="00CF2B03" w:rsidRDefault="00E56063" w:rsidP="000A4AD5">
            <w:pPr>
              <w:pStyle w:val="Chapter1"/>
              <w:widowControl/>
              <w:spacing w:before="0" w:after="120" w:line="240" w:lineRule="auto"/>
              <w:jc w:val="left"/>
              <w:rPr>
                <w:rStyle w:val="Chapter10"/>
                <w:rFonts w:ascii="Poppins" w:hAnsi="Poppins" w:cs="Poppins"/>
                <w:sz w:val="24"/>
              </w:rPr>
            </w:pPr>
            <w:r w:rsidRPr="00CF2B03">
              <w:rPr>
                <w:rStyle w:val="Chapter10"/>
                <w:rFonts w:ascii="Poppins" w:hAnsi="Poppins" w:cs="Poppins"/>
                <w:sz w:val="24"/>
              </w:rPr>
              <w:t>Changes to the senior organisational structure of the Authority</w:t>
            </w:r>
          </w:p>
        </w:tc>
        <w:tc>
          <w:tcPr>
            <w:tcW w:w="1559" w:type="dxa"/>
          </w:tcPr>
          <w:p w14:paraId="102594F0" w14:textId="77777777" w:rsidR="00E56063" w:rsidRPr="00CF2B03" w:rsidRDefault="00DF2E20" w:rsidP="000A4AD5">
            <w:pPr>
              <w:pStyle w:val="Chapter1"/>
              <w:widowControl/>
              <w:spacing w:before="0" w:after="120" w:line="240" w:lineRule="auto"/>
              <w:jc w:val="both"/>
              <w:rPr>
                <w:rStyle w:val="Chapter10"/>
                <w:rFonts w:ascii="Poppins" w:hAnsi="Poppins" w:cs="Poppins"/>
                <w:sz w:val="24"/>
              </w:rPr>
            </w:pPr>
            <w:r w:rsidRPr="00CF2B03">
              <w:rPr>
                <w:rStyle w:val="Chapter10"/>
                <w:rFonts w:ascii="Poppins" w:hAnsi="Poppins" w:cs="Poppins"/>
                <w:sz w:val="24"/>
              </w:rPr>
              <w:t>September</w:t>
            </w:r>
            <w:r w:rsidR="00E56063" w:rsidRPr="00CF2B03">
              <w:rPr>
                <w:rStyle w:val="Chapter10"/>
                <w:rFonts w:ascii="Poppins" w:hAnsi="Poppins" w:cs="Poppins"/>
                <w:sz w:val="24"/>
              </w:rPr>
              <w:t xml:space="preserve"> 2014</w:t>
            </w:r>
          </w:p>
        </w:tc>
        <w:tc>
          <w:tcPr>
            <w:tcW w:w="2127" w:type="dxa"/>
          </w:tcPr>
          <w:p w14:paraId="0CCF84C5" w14:textId="77777777" w:rsidR="00E56063" w:rsidRPr="00CF2B03" w:rsidRDefault="00E56063" w:rsidP="000A4AD5">
            <w:pPr>
              <w:pStyle w:val="Chapter1"/>
              <w:widowControl/>
              <w:spacing w:before="0" w:after="120" w:line="240" w:lineRule="auto"/>
              <w:jc w:val="both"/>
              <w:rPr>
                <w:rStyle w:val="Chapter10"/>
                <w:rFonts w:ascii="Poppins" w:hAnsi="Poppins" w:cs="Poppins"/>
                <w:sz w:val="24"/>
              </w:rPr>
            </w:pPr>
            <w:r w:rsidRPr="00CF2B03">
              <w:rPr>
                <w:rStyle w:val="Chapter10"/>
                <w:rFonts w:ascii="Poppins" w:hAnsi="Poppins" w:cs="Poppins"/>
                <w:sz w:val="24"/>
              </w:rPr>
              <w:t>Version 10</w:t>
            </w:r>
          </w:p>
        </w:tc>
      </w:tr>
      <w:tr w:rsidR="00F96F2B" w:rsidRPr="00CF2B03" w14:paraId="5E1039A8" w14:textId="77777777" w:rsidTr="00965F97">
        <w:tc>
          <w:tcPr>
            <w:tcW w:w="4786" w:type="dxa"/>
          </w:tcPr>
          <w:p w14:paraId="7F5FF818" w14:textId="77777777" w:rsidR="00F96F2B" w:rsidRPr="00CF2B03" w:rsidRDefault="00F96F2B" w:rsidP="000A4AD5">
            <w:pPr>
              <w:pStyle w:val="Chapter1"/>
              <w:widowControl/>
              <w:spacing w:before="0" w:after="120" w:line="240" w:lineRule="auto"/>
              <w:jc w:val="left"/>
              <w:rPr>
                <w:rStyle w:val="Chapter10"/>
                <w:rFonts w:ascii="Poppins" w:hAnsi="Poppins" w:cs="Poppins"/>
                <w:sz w:val="24"/>
              </w:rPr>
            </w:pPr>
            <w:r w:rsidRPr="00CF2B03">
              <w:rPr>
                <w:rStyle w:val="Chapter10"/>
                <w:rFonts w:ascii="Poppins" w:hAnsi="Poppins" w:cs="Poppins"/>
                <w:sz w:val="24"/>
              </w:rPr>
              <w:t>Amendment to delegation EL221as legislation referred to revoked and refere</w:t>
            </w:r>
            <w:r w:rsidR="00074387" w:rsidRPr="00CF2B03">
              <w:rPr>
                <w:rStyle w:val="Chapter10"/>
                <w:rFonts w:ascii="Poppins" w:hAnsi="Poppins" w:cs="Poppins"/>
                <w:sz w:val="24"/>
              </w:rPr>
              <w:t>nce to new legislation inserted</w:t>
            </w:r>
            <w:r w:rsidRPr="00CF2B03">
              <w:rPr>
                <w:rStyle w:val="Chapter10"/>
                <w:rFonts w:ascii="Poppins" w:hAnsi="Poppins" w:cs="Poppins"/>
                <w:sz w:val="24"/>
              </w:rPr>
              <w:t xml:space="preserve">  </w:t>
            </w:r>
          </w:p>
        </w:tc>
        <w:tc>
          <w:tcPr>
            <w:tcW w:w="1559" w:type="dxa"/>
          </w:tcPr>
          <w:p w14:paraId="1FBDA0BD" w14:textId="77777777" w:rsidR="00F96F2B" w:rsidRPr="00CF2B03" w:rsidRDefault="00010989" w:rsidP="000A4AD5">
            <w:pPr>
              <w:pStyle w:val="Chapter1"/>
              <w:widowControl/>
              <w:spacing w:before="0" w:after="120" w:line="240" w:lineRule="auto"/>
              <w:jc w:val="both"/>
              <w:rPr>
                <w:rStyle w:val="Chapter10"/>
                <w:rFonts w:ascii="Poppins" w:hAnsi="Poppins" w:cs="Poppins"/>
                <w:sz w:val="24"/>
              </w:rPr>
            </w:pPr>
            <w:r w:rsidRPr="00CF2B03">
              <w:rPr>
                <w:rStyle w:val="Chapter10"/>
                <w:rFonts w:ascii="Poppins" w:hAnsi="Poppins" w:cs="Poppins"/>
                <w:sz w:val="24"/>
              </w:rPr>
              <w:t>December</w:t>
            </w:r>
            <w:r w:rsidR="00F96F2B" w:rsidRPr="00CF2B03">
              <w:rPr>
                <w:rStyle w:val="Chapter10"/>
                <w:rFonts w:ascii="Poppins" w:hAnsi="Poppins" w:cs="Poppins"/>
                <w:sz w:val="24"/>
              </w:rPr>
              <w:t xml:space="preserve"> 2014</w:t>
            </w:r>
          </w:p>
        </w:tc>
        <w:tc>
          <w:tcPr>
            <w:tcW w:w="2127" w:type="dxa"/>
          </w:tcPr>
          <w:p w14:paraId="48CC3B6A" w14:textId="77777777" w:rsidR="00F96F2B" w:rsidRPr="00CF2B03" w:rsidRDefault="00F96F2B" w:rsidP="000A4AD5">
            <w:pPr>
              <w:pStyle w:val="Chapter1"/>
              <w:widowControl/>
              <w:spacing w:before="0" w:after="120" w:line="240" w:lineRule="auto"/>
              <w:jc w:val="both"/>
              <w:rPr>
                <w:rStyle w:val="Chapter10"/>
                <w:rFonts w:ascii="Poppins" w:hAnsi="Poppins" w:cs="Poppins"/>
                <w:sz w:val="24"/>
              </w:rPr>
            </w:pPr>
            <w:r w:rsidRPr="00CF2B03">
              <w:rPr>
                <w:rStyle w:val="Chapter10"/>
                <w:rFonts w:ascii="Poppins" w:hAnsi="Poppins" w:cs="Poppins"/>
                <w:sz w:val="24"/>
              </w:rPr>
              <w:t>Version 10.1</w:t>
            </w:r>
          </w:p>
        </w:tc>
      </w:tr>
      <w:tr w:rsidR="00BE0917" w:rsidRPr="00CF2B03" w14:paraId="4E9930E9" w14:textId="77777777" w:rsidTr="00965F97">
        <w:tc>
          <w:tcPr>
            <w:tcW w:w="4786" w:type="dxa"/>
          </w:tcPr>
          <w:p w14:paraId="2F80CE4E" w14:textId="77777777" w:rsidR="00BE0917" w:rsidRPr="00CF2B03" w:rsidRDefault="004246F0" w:rsidP="000A6A2A">
            <w:pPr>
              <w:pStyle w:val="Chapter1"/>
              <w:widowControl/>
              <w:spacing w:before="0" w:after="120" w:line="240" w:lineRule="auto"/>
              <w:jc w:val="left"/>
              <w:rPr>
                <w:rStyle w:val="Chapter10"/>
                <w:rFonts w:ascii="Poppins" w:hAnsi="Poppins" w:cs="Poppins"/>
                <w:sz w:val="24"/>
              </w:rPr>
            </w:pPr>
            <w:r w:rsidRPr="00CF2B03">
              <w:rPr>
                <w:rStyle w:val="Chapter10"/>
                <w:rFonts w:ascii="Poppins" w:hAnsi="Poppins" w:cs="Poppins"/>
                <w:sz w:val="24"/>
              </w:rPr>
              <w:t xml:space="preserve">Various amendments to accommodate changes in legislation and </w:t>
            </w:r>
            <w:r w:rsidR="000A6A2A" w:rsidRPr="00CF2B03">
              <w:rPr>
                <w:rStyle w:val="Chapter10"/>
                <w:rFonts w:ascii="Poppins" w:hAnsi="Poppins" w:cs="Poppins"/>
                <w:sz w:val="24"/>
              </w:rPr>
              <w:t xml:space="preserve">provide clarification.  Also increased </w:t>
            </w:r>
            <w:r w:rsidRPr="00CF2B03">
              <w:rPr>
                <w:rStyle w:val="Chapter10"/>
                <w:rFonts w:ascii="Poppins" w:hAnsi="Poppins" w:cs="Poppins"/>
                <w:sz w:val="24"/>
              </w:rPr>
              <w:t>thresholds relating to write-off of debts</w:t>
            </w:r>
          </w:p>
        </w:tc>
        <w:tc>
          <w:tcPr>
            <w:tcW w:w="1559" w:type="dxa"/>
          </w:tcPr>
          <w:p w14:paraId="7B774BDE" w14:textId="77777777" w:rsidR="00BE0917" w:rsidRPr="00CF2B03" w:rsidRDefault="00BE0917" w:rsidP="000A4AD5">
            <w:pPr>
              <w:pStyle w:val="Chapter1"/>
              <w:widowControl/>
              <w:spacing w:before="0" w:after="120" w:line="240" w:lineRule="auto"/>
              <w:jc w:val="both"/>
              <w:rPr>
                <w:rStyle w:val="Chapter10"/>
                <w:rFonts w:ascii="Poppins" w:hAnsi="Poppins" w:cs="Poppins"/>
                <w:sz w:val="24"/>
              </w:rPr>
            </w:pPr>
            <w:r w:rsidRPr="00CF2B03">
              <w:rPr>
                <w:rStyle w:val="Chapter10"/>
                <w:rFonts w:ascii="Poppins" w:hAnsi="Poppins" w:cs="Poppins"/>
                <w:sz w:val="24"/>
              </w:rPr>
              <w:t>June 2015</w:t>
            </w:r>
          </w:p>
        </w:tc>
        <w:tc>
          <w:tcPr>
            <w:tcW w:w="2127" w:type="dxa"/>
          </w:tcPr>
          <w:p w14:paraId="2AA67312" w14:textId="77777777" w:rsidR="00BE0917" w:rsidRPr="00CF2B03" w:rsidRDefault="00BE0917" w:rsidP="000A4AD5">
            <w:pPr>
              <w:pStyle w:val="Chapter1"/>
              <w:widowControl/>
              <w:spacing w:before="0" w:after="120" w:line="240" w:lineRule="auto"/>
              <w:jc w:val="both"/>
              <w:rPr>
                <w:rStyle w:val="Chapter10"/>
                <w:rFonts w:ascii="Poppins" w:hAnsi="Poppins" w:cs="Poppins"/>
                <w:sz w:val="24"/>
              </w:rPr>
            </w:pPr>
            <w:r w:rsidRPr="00CF2B03">
              <w:rPr>
                <w:rStyle w:val="Chapter10"/>
                <w:rFonts w:ascii="Poppins" w:hAnsi="Poppins" w:cs="Poppins"/>
                <w:sz w:val="24"/>
              </w:rPr>
              <w:t>Version 10.2</w:t>
            </w:r>
          </w:p>
        </w:tc>
      </w:tr>
      <w:tr w:rsidR="00A3177B" w:rsidRPr="00CF2B03" w14:paraId="47AA6A27" w14:textId="77777777" w:rsidTr="00965F97">
        <w:tc>
          <w:tcPr>
            <w:tcW w:w="4786" w:type="dxa"/>
          </w:tcPr>
          <w:p w14:paraId="65F63D66" w14:textId="77777777" w:rsidR="00A3177B" w:rsidRPr="00CF2B03" w:rsidRDefault="00A3177B" w:rsidP="000A6A2A">
            <w:pPr>
              <w:pStyle w:val="Chapter1"/>
              <w:widowControl/>
              <w:spacing w:before="0" w:after="120" w:line="240" w:lineRule="auto"/>
              <w:jc w:val="left"/>
              <w:rPr>
                <w:rStyle w:val="Chapter10"/>
                <w:rFonts w:ascii="Poppins" w:hAnsi="Poppins" w:cs="Poppins"/>
                <w:sz w:val="24"/>
              </w:rPr>
            </w:pPr>
            <w:r w:rsidRPr="00CF2B03">
              <w:rPr>
                <w:rStyle w:val="Chapter10"/>
                <w:rFonts w:ascii="Poppins" w:hAnsi="Poppins" w:cs="Poppins"/>
                <w:sz w:val="24"/>
              </w:rPr>
              <w:t>Changes to the senior organisational structure of the Authority</w:t>
            </w:r>
          </w:p>
        </w:tc>
        <w:tc>
          <w:tcPr>
            <w:tcW w:w="1559" w:type="dxa"/>
          </w:tcPr>
          <w:p w14:paraId="329E5B55" w14:textId="77777777" w:rsidR="00A3177B" w:rsidRPr="00CF2B03" w:rsidRDefault="00DF2E20" w:rsidP="000A4AD5">
            <w:pPr>
              <w:pStyle w:val="Chapter1"/>
              <w:widowControl/>
              <w:spacing w:before="0" w:after="120" w:line="240" w:lineRule="auto"/>
              <w:jc w:val="both"/>
              <w:rPr>
                <w:rStyle w:val="Chapter10"/>
                <w:rFonts w:ascii="Poppins" w:hAnsi="Poppins" w:cs="Poppins"/>
                <w:sz w:val="24"/>
              </w:rPr>
            </w:pPr>
            <w:r w:rsidRPr="00CF2B03">
              <w:rPr>
                <w:rStyle w:val="Chapter10"/>
                <w:rFonts w:ascii="Poppins" w:hAnsi="Poppins" w:cs="Poppins"/>
                <w:sz w:val="24"/>
              </w:rPr>
              <w:t xml:space="preserve">September </w:t>
            </w:r>
            <w:r w:rsidR="00A3177B" w:rsidRPr="00CF2B03">
              <w:rPr>
                <w:rStyle w:val="Chapter10"/>
                <w:rFonts w:ascii="Poppins" w:hAnsi="Poppins" w:cs="Poppins"/>
                <w:sz w:val="24"/>
              </w:rPr>
              <w:t>2015</w:t>
            </w:r>
          </w:p>
        </w:tc>
        <w:tc>
          <w:tcPr>
            <w:tcW w:w="2127" w:type="dxa"/>
          </w:tcPr>
          <w:p w14:paraId="0022873A" w14:textId="77777777" w:rsidR="00A3177B" w:rsidRPr="00CF2B03" w:rsidRDefault="00A3177B" w:rsidP="000A4AD5">
            <w:pPr>
              <w:pStyle w:val="Chapter1"/>
              <w:widowControl/>
              <w:spacing w:before="0" w:after="120" w:line="240" w:lineRule="auto"/>
              <w:jc w:val="both"/>
              <w:rPr>
                <w:rStyle w:val="Chapter10"/>
                <w:rFonts w:ascii="Poppins" w:hAnsi="Poppins" w:cs="Poppins"/>
                <w:sz w:val="24"/>
              </w:rPr>
            </w:pPr>
            <w:r w:rsidRPr="00CF2B03">
              <w:rPr>
                <w:rStyle w:val="Chapter10"/>
                <w:rFonts w:ascii="Poppins" w:hAnsi="Poppins" w:cs="Poppins"/>
                <w:sz w:val="24"/>
              </w:rPr>
              <w:t>Version 11</w:t>
            </w:r>
          </w:p>
        </w:tc>
      </w:tr>
      <w:tr w:rsidR="004A39FC" w:rsidRPr="00CF2B03" w14:paraId="64706C4E" w14:textId="77777777" w:rsidTr="00965F97">
        <w:tc>
          <w:tcPr>
            <w:tcW w:w="4786" w:type="dxa"/>
          </w:tcPr>
          <w:p w14:paraId="6FB728D7" w14:textId="77777777" w:rsidR="004A39FC" w:rsidRPr="00CF2B03" w:rsidRDefault="004A39FC" w:rsidP="000A6A2A">
            <w:pPr>
              <w:pStyle w:val="Chapter1"/>
              <w:widowControl/>
              <w:spacing w:before="0" w:after="120" w:line="240" w:lineRule="auto"/>
              <w:jc w:val="left"/>
              <w:rPr>
                <w:rStyle w:val="Chapter10"/>
                <w:rFonts w:ascii="Poppins" w:hAnsi="Poppins" w:cs="Poppins"/>
                <w:sz w:val="24"/>
              </w:rPr>
            </w:pPr>
            <w:r w:rsidRPr="00CF2B03">
              <w:rPr>
                <w:rStyle w:val="Chapter10"/>
                <w:rFonts w:ascii="Poppins" w:hAnsi="Poppins" w:cs="Poppins"/>
                <w:sz w:val="24"/>
              </w:rPr>
              <w:t>Various changes following annual review</w:t>
            </w:r>
          </w:p>
        </w:tc>
        <w:tc>
          <w:tcPr>
            <w:tcW w:w="1559" w:type="dxa"/>
          </w:tcPr>
          <w:p w14:paraId="60A6C40D" w14:textId="77777777" w:rsidR="004A39FC" w:rsidRPr="00CF2B03" w:rsidRDefault="004A39FC" w:rsidP="000A4AD5">
            <w:pPr>
              <w:pStyle w:val="Chapter1"/>
              <w:widowControl/>
              <w:spacing w:before="0" w:after="120" w:line="240" w:lineRule="auto"/>
              <w:jc w:val="both"/>
              <w:rPr>
                <w:rStyle w:val="Chapter10"/>
                <w:rFonts w:ascii="Poppins" w:hAnsi="Poppins" w:cs="Poppins"/>
                <w:sz w:val="24"/>
              </w:rPr>
            </w:pPr>
            <w:r w:rsidRPr="00CF2B03">
              <w:rPr>
                <w:rStyle w:val="Chapter10"/>
                <w:rFonts w:ascii="Poppins" w:hAnsi="Poppins" w:cs="Poppins"/>
                <w:sz w:val="24"/>
              </w:rPr>
              <w:t>August 2016</w:t>
            </w:r>
          </w:p>
        </w:tc>
        <w:tc>
          <w:tcPr>
            <w:tcW w:w="2127" w:type="dxa"/>
          </w:tcPr>
          <w:p w14:paraId="78BC21FA" w14:textId="77777777" w:rsidR="004A39FC" w:rsidRPr="00CF2B03" w:rsidRDefault="004A39FC" w:rsidP="000A4AD5">
            <w:pPr>
              <w:pStyle w:val="Chapter1"/>
              <w:widowControl/>
              <w:spacing w:before="0" w:after="120" w:line="240" w:lineRule="auto"/>
              <w:jc w:val="both"/>
              <w:rPr>
                <w:rStyle w:val="Chapter10"/>
                <w:rFonts w:ascii="Poppins" w:hAnsi="Poppins" w:cs="Poppins"/>
                <w:sz w:val="24"/>
              </w:rPr>
            </w:pPr>
            <w:r w:rsidRPr="00CF2B03">
              <w:rPr>
                <w:rStyle w:val="Chapter10"/>
                <w:rFonts w:ascii="Poppins" w:hAnsi="Poppins" w:cs="Poppins"/>
                <w:sz w:val="24"/>
              </w:rPr>
              <w:t>Version 12</w:t>
            </w:r>
          </w:p>
        </w:tc>
      </w:tr>
      <w:tr w:rsidR="003077B6" w:rsidRPr="00CF2B03" w14:paraId="47DACA97" w14:textId="77777777" w:rsidTr="00965F97">
        <w:tc>
          <w:tcPr>
            <w:tcW w:w="4786" w:type="dxa"/>
          </w:tcPr>
          <w:p w14:paraId="47F7C92C" w14:textId="77777777" w:rsidR="003077B6" w:rsidRPr="00CF2B03" w:rsidRDefault="003077B6" w:rsidP="000A6A2A">
            <w:pPr>
              <w:pStyle w:val="Chapter1"/>
              <w:widowControl/>
              <w:spacing w:before="0" w:after="120" w:line="240" w:lineRule="auto"/>
              <w:jc w:val="left"/>
              <w:rPr>
                <w:rStyle w:val="Chapter10"/>
                <w:rFonts w:ascii="Poppins" w:hAnsi="Poppins" w:cs="Poppins"/>
                <w:sz w:val="24"/>
              </w:rPr>
            </w:pPr>
            <w:r w:rsidRPr="00CF2B03">
              <w:rPr>
                <w:rStyle w:val="Chapter10"/>
                <w:rFonts w:ascii="Poppins" w:hAnsi="Poppins" w:cs="Poppins"/>
                <w:sz w:val="24"/>
              </w:rPr>
              <w:t>Various changes following annual review</w:t>
            </w:r>
          </w:p>
        </w:tc>
        <w:tc>
          <w:tcPr>
            <w:tcW w:w="1559" w:type="dxa"/>
          </w:tcPr>
          <w:p w14:paraId="07ED78DA" w14:textId="77777777" w:rsidR="003077B6" w:rsidRPr="00CF2B03" w:rsidRDefault="003077B6" w:rsidP="000A4AD5">
            <w:pPr>
              <w:pStyle w:val="Chapter1"/>
              <w:widowControl/>
              <w:spacing w:before="0" w:after="120" w:line="240" w:lineRule="auto"/>
              <w:jc w:val="both"/>
              <w:rPr>
                <w:rStyle w:val="Chapter10"/>
                <w:rFonts w:ascii="Poppins" w:hAnsi="Poppins" w:cs="Poppins"/>
                <w:sz w:val="24"/>
              </w:rPr>
            </w:pPr>
            <w:r w:rsidRPr="00CF2B03">
              <w:rPr>
                <w:rStyle w:val="Chapter10"/>
                <w:rFonts w:ascii="Poppins" w:hAnsi="Poppins" w:cs="Poppins"/>
                <w:sz w:val="24"/>
              </w:rPr>
              <w:t>June 2017</w:t>
            </w:r>
          </w:p>
        </w:tc>
        <w:tc>
          <w:tcPr>
            <w:tcW w:w="2127" w:type="dxa"/>
          </w:tcPr>
          <w:p w14:paraId="3C41EAD5" w14:textId="77777777" w:rsidR="003077B6" w:rsidRPr="00CF2B03" w:rsidRDefault="003077B6" w:rsidP="000A4AD5">
            <w:pPr>
              <w:pStyle w:val="Chapter1"/>
              <w:widowControl/>
              <w:spacing w:before="0" w:after="120" w:line="240" w:lineRule="auto"/>
              <w:jc w:val="both"/>
              <w:rPr>
                <w:rStyle w:val="Chapter10"/>
                <w:rFonts w:ascii="Poppins" w:hAnsi="Poppins" w:cs="Poppins"/>
                <w:sz w:val="24"/>
              </w:rPr>
            </w:pPr>
            <w:r w:rsidRPr="00CF2B03">
              <w:rPr>
                <w:rStyle w:val="Chapter10"/>
                <w:rFonts w:ascii="Poppins" w:hAnsi="Poppins" w:cs="Poppins"/>
                <w:sz w:val="24"/>
              </w:rPr>
              <w:t>Version 13</w:t>
            </w:r>
          </w:p>
        </w:tc>
      </w:tr>
      <w:tr w:rsidR="009A126E" w:rsidRPr="00CF2B03" w14:paraId="3D5E5706" w14:textId="77777777" w:rsidTr="00965F97">
        <w:tc>
          <w:tcPr>
            <w:tcW w:w="4786" w:type="dxa"/>
          </w:tcPr>
          <w:p w14:paraId="2F9ADB32" w14:textId="77777777" w:rsidR="009A126E" w:rsidRPr="00CF2B03" w:rsidRDefault="009A126E" w:rsidP="00595092">
            <w:pPr>
              <w:pStyle w:val="Chapter1"/>
              <w:widowControl/>
              <w:spacing w:before="0" w:after="120" w:line="240" w:lineRule="auto"/>
              <w:jc w:val="left"/>
              <w:rPr>
                <w:rStyle w:val="Chapter10"/>
                <w:rFonts w:ascii="Poppins" w:hAnsi="Poppins" w:cs="Poppins"/>
                <w:sz w:val="24"/>
              </w:rPr>
            </w:pPr>
            <w:r w:rsidRPr="00CF2B03">
              <w:rPr>
                <w:rStyle w:val="Chapter10"/>
                <w:rFonts w:ascii="Poppins" w:hAnsi="Poppins" w:cs="Poppins"/>
                <w:sz w:val="24"/>
              </w:rPr>
              <w:t>Various changes following annual review</w:t>
            </w:r>
          </w:p>
        </w:tc>
        <w:tc>
          <w:tcPr>
            <w:tcW w:w="1559" w:type="dxa"/>
          </w:tcPr>
          <w:p w14:paraId="62D7ECEC" w14:textId="77777777" w:rsidR="009A126E" w:rsidRPr="00CF2B03" w:rsidRDefault="009A126E" w:rsidP="00595092">
            <w:pPr>
              <w:pStyle w:val="Chapter1"/>
              <w:widowControl/>
              <w:spacing w:before="0" w:after="120" w:line="240" w:lineRule="auto"/>
              <w:jc w:val="both"/>
              <w:rPr>
                <w:rStyle w:val="Chapter10"/>
                <w:rFonts w:ascii="Poppins" w:hAnsi="Poppins" w:cs="Poppins"/>
                <w:sz w:val="24"/>
              </w:rPr>
            </w:pPr>
            <w:r w:rsidRPr="00CF2B03">
              <w:rPr>
                <w:rStyle w:val="Chapter10"/>
                <w:rFonts w:ascii="Poppins" w:hAnsi="Poppins" w:cs="Poppins"/>
                <w:sz w:val="24"/>
              </w:rPr>
              <w:t>June 2018</w:t>
            </w:r>
          </w:p>
        </w:tc>
        <w:tc>
          <w:tcPr>
            <w:tcW w:w="2127" w:type="dxa"/>
          </w:tcPr>
          <w:p w14:paraId="10A8F8D2" w14:textId="77777777" w:rsidR="009A126E" w:rsidRPr="00CF2B03" w:rsidRDefault="009A126E" w:rsidP="009A126E">
            <w:pPr>
              <w:pStyle w:val="Chapter1"/>
              <w:widowControl/>
              <w:spacing w:before="0" w:after="120" w:line="240" w:lineRule="auto"/>
              <w:jc w:val="both"/>
              <w:rPr>
                <w:rStyle w:val="Chapter10"/>
                <w:rFonts w:ascii="Poppins" w:hAnsi="Poppins" w:cs="Poppins"/>
                <w:sz w:val="24"/>
              </w:rPr>
            </w:pPr>
            <w:r w:rsidRPr="00CF2B03">
              <w:rPr>
                <w:rStyle w:val="Chapter10"/>
                <w:rFonts w:ascii="Poppins" w:hAnsi="Poppins" w:cs="Poppins"/>
                <w:sz w:val="24"/>
              </w:rPr>
              <w:t>Version 14</w:t>
            </w:r>
          </w:p>
        </w:tc>
      </w:tr>
      <w:tr w:rsidR="009A6B54" w:rsidRPr="00CF2B03" w14:paraId="0985B38D" w14:textId="77777777" w:rsidTr="00965F97">
        <w:tc>
          <w:tcPr>
            <w:tcW w:w="4786" w:type="dxa"/>
          </w:tcPr>
          <w:p w14:paraId="673D46A3" w14:textId="77777777" w:rsidR="009A6B54" w:rsidRPr="00CF2B03" w:rsidRDefault="009A6B54" w:rsidP="00595092">
            <w:pPr>
              <w:pStyle w:val="Chapter1"/>
              <w:widowControl/>
              <w:spacing w:before="0" w:after="120" w:line="240" w:lineRule="auto"/>
              <w:jc w:val="left"/>
              <w:rPr>
                <w:rStyle w:val="Chapter10"/>
                <w:rFonts w:ascii="Poppins" w:hAnsi="Poppins" w:cs="Poppins"/>
                <w:sz w:val="24"/>
              </w:rPr>
            </w:pPr>
            <w:r w:rsidRPr="00CF2B03">
              <w:rPr>
                <w:rStyle w:val="Chapter10"/>
                <w:rFonts w:ascii="Poppins" w:hAnsi="Poppins" w:cs="Poppins"/>
                <w:sz w:val="24"/>
              </w:rPr>
              <w:t>Various changes following annual review</w:t>
            </w:r>
          </w:p>
        </w:tc>
        <w:tc>
          <w:tcPr>
            <w:tcW w:w="1559" w:type="dxa"/>
          </w:tcPr>
          <w:p w14:paraId="34CBC3AA" w14:textId="77777777" w:rsidR="009A6B54" w:rsidRPr="00CF2B03" w:rsidRDefault="009A6B54" w:rsidP="00595092">
            <w:pPr>
              <w:pStyle w:val="Chapter1"/>
              <w:widowControl/>
              <w:spacing w:before="0" w:after="120" w:line="240" w:lineRule="auto"/>
              <w:jc w:val="both"/>
              <w:rPr>
                <w:rStyle w:val="Chapter10"/>
                <w:rFonts w:ascii="Poppins" w:hAnsi="Poppins" w:cs="Poppins"/>
                <w:sz w:val="24"/>
              </w:rPr>
            </w:pPr>
            <w:r w:rsidRPr="00CF2B03">
              <w:rPr>
                <w:rStyle w:val="Chapter10"/>
                <w:rFonts w:ascii="Poppins" w:hAnsi="Poppins" w:cs="Poppins"/>
                <w:sz w:val="24"/>
              </w:rPr>
              <w:t>June 2019</w:t>
            </w:r>
          </w:p>
        </w:tc>
        <w:tc>
          <w:tcPr>
            <w:tcW w:w="2127" w:type="dxa"/>
          </w:tcPr>
          <w:p w14:paraId="081E328B" w14:textId="77777777" w:rsidR="009A6B54" w:rsidRPr="00CF2B03" w:rsidRDefault="009A6B54" w:rsidP="009A126E">
            <w:pPr>
              <w:pStyle w:val="Chapter1"/>
              <w:widowControl/>
              <w:spacing w:before="0" w:after="120" w:line="240" w:lineRule="auto"/>
              <w:jc w:val="both"/>
              <w:rPr>
                <w:rStyle w:val="Chapter10"/>
                <w:rFonts w:ascii="Poppins" w:hAnsi="Poppins" w:cs="Poppins"/>
                <w:sz w:val="24"/>
              </w:rPr>
            </w:pPr>
            <w:r w:rsidRPr="00CF2B03">
              <w:rPr>
                <w:rStyle w:val="Chapter10"/>
                <w:rFonts w:ascii="Poppins" w:hAnsi="Poppins" w:cs="Poppins"/>
                <w:sz w:val="24"/>
              </w:rPr>
              <w:t>Version 15</w:t>
            </w:r>
          </w:p>
        </w:tc>
      </w:tr>
      <w:tr w:rsidR="00C665BD" w:rsidRPr="00CF2B03" w14:paraId="3BB9AFD5" w14:textId="77777777" w:rsidTr="00965F97">
        <w:tc>
          <w:tcPr>
            <w:tcW w:w="4786" w:type="dxa"/>
          </w:tcPr>
          <w:p w14:paraId="2E851AF8" w14:textId="4E2C2A10" w:rsidR="00C665BD" w:rsidRPr="00CF2B03" w:rsidRDefault="00C665BD" w:rsidP="00C665BD">
            <w:pPr>
              <w:pStyle w:val="Chapter1"/>
              <w:widowControl/>
              <w:spacing w:before="0" w:after="120" w:line="240" w:lineRule="auto"/>
              <w:jc w:val="left"/>
              <w:rPr>
                <w:rStyle w:val="Chapter10"/>
                <w:rFonts w:ascii="Poppins" w:hAnsi="Poppins" w:cs="Poppins"/>
                <w:sz w:val="24"/>
              </w:rPr>
            </w:pPr>
            <w:r w:rsidRPr="00CF2B03">
              <w:rPr>
                <w:rStyle w:val="Chapter10"/>
                <w:rFonts w:ascii="Poppins" w:hAnsi="Poppins" w:cs="Poppins"/>
                <w:sz w:val="24"/>
              </w:rPr>
              <w:t>Various changes following annual review</w:t>
            </w:r>
          </w:p>
        </w:tc>
        <w:tc>
          <w:tcPr>
            <w:tcW w:w="1559" w:type="dxa"/>
          </w:tcPr>
          <w:p w14:paraId="43686B71" w14:textId="1DE39FBB" w:rsidR="00C665BD" w:rsidRPr="00CF2B03" w:rsidRDefault="00C665BD" w:rsidP="00C665BD">
            <w:pPr>
              <w:pStyle w:val="Chapter1"/>
              <w:widowControl/>
              <w:spacing w:before="0" w:after="120" w:line="240" w:lineRule="auto"/>
              <w:jc w:val="both"/>
              <w:rPr>
                <w:rStyle w:val="Chapter10"/>
                <w:rFonts w:ascii="Poppins" w:hAnsi="Poppins" w:cs="Poppins"/>
                <w:sz w:val="24"/>
              </w:rPr>
            </w:pPr>
            <w:r w:rsidRPr="00CF2B03">
              <w:rPr>
                <w:rStyle w:val="Chapter10"/>
                <w:rFonts w:ascii="Poppins" w:hAnsi="Poppins" w:cs="Poppins"/>
                <w:sz w:val="24"/>
              </w:rPr>
              <w:t>May 2021</w:t>
            </w:r>
          </w:p>
        </w:tc>
        <w:tc>
          <w:tcPr>
            <w:tcW w:w="2127" w:type="dxa"/>
          </w:tcPr>
          <w:p w14:paraId="17EEB59B" w14:textId="2D8EEABE" w:rsidR="00C665BD" w:rsidRPr="00CF2B03" w:rsidRDefault="00C665BD" w:rsidP="00C665BD">
            <w:pPr>
              <w:pStyle w:val="Chapter1"/>
              <w:widowControl/>
              <w:spacing w:before="0" w:after="120" w:line="240" w:lineRule="auto"/>
              <w:jc w:val="both"/>
              <w:rPr>
                <w:rStyle w:val="Chapter10"/>
                <w:rFonts w:ascii="Poppins" w:hAnsi="Poppins" w:cs="Poppins"/>
                <w:sz w:val="24"/>
              </w:rPr>
            </w:pPr>
            <w:r w:rsidRPr="00CF2B03">
              <w:rPr>
                <w:rStyle w:val="Chapter10"/>
                <w:rFonts w:ascii="Poppins" w:hAnsi="Poppins" w:cs="Poppins"/>
                <w:sz w:val="24"/>
              </w:rPr>
              <w:t>Version 16</w:t>
            </w:r>
          </w:p>
        </w:tc>
      </w:tr>
      <w:tr w:rsidR="00082525" w:rsidRPr="00CF2B03" w14:paraId="1E637EE8" w14:textId="77777777" w:rsidTr="00965F97">
        <w:tc>
          <w:tcPr>
            <w:tcW w:w="4786" w:type="dxa"/>
          </w:tcPr>
          <w:p w14:paraId="33EE4FA3" w14:textId="49DB7CB6" w:rsidR="00082525" w:rsidRPr="00CF2B03" w:rsidRDefault="00082525" w:rsidP="00C665BD">
            <w:pPr>
              <w:pStyle w:val="Chapter1"/>
              <w:widowControl/>
              <w:spacing w:before="0" w:after="120" w:line="240" w:lineRule="auto"/>
              <w:jc w:val="left"/>
              <w:rPr>
                <w:rStyle w:val="Chapter10"/>
                <w:rFonts w:ascii="Poppins" w:hAnsi="Poppins" w:cs="Poppins"/>
                <w:sz w:val="24"/>
              </w:rPr>
            </w:pPr>
            <w:r w:rsidRPr="00CF2B03">
              <w:rPr>
                <w:rStyle w:val="Chapter10"/>
                <w:rFonts w:ascii="Poppins" w:hAnsi="Poppins" w:cs="Poppins"/>
                <w:sz w:val="24"/>
              </w:rPr>
              <w:lastRenderedPageBreak/>
              <w:t>Changes made to reflect changes to job titles of Senior Leadership Team</w:t>
            </w:r>
          </w:p>
        </w:tc>
        <w:tc>
          <w:tcPr>
            <w:tcW w:w="1559" w:type="dxa"/>
          </w:tcPr>
          <w:p w14:paraId="5871E8E5" w14:textId="7D6B23B7" w:rsidR="00082525" w:rsidRPr="00CF2B03" w:rsidRDefault="00082525" w:rsidP="00C665BD">
            <w:pPr>
              <w:pStyle w:val="Chapter1"/>
              <w:widowControl/>
              <w:spacing w:before="0" w:after="120" w:line="240" w:lineRule="auto"/>
              <w:jc w:val="both"/>
              <w:rPr>
                <w:rStyle w:val="Chapter10"/>
                <w:rFonts w:ascii="Poppins" w:hAnsi="Poppins" w:cs="Poppins"/>
                <w:sz w:val="24"/>
              </w:rPr>
            </w:pPr>
            <w:r w:rsidRPr="00CF2B03">
              <w:rPr>
                <w:rStyle w:val="Chapter10"/>
                <w:rFonts w:ascii="Poppins" w:hAnsi="Poppins" w:cs="Poppins"/>
                <w:sz w:val="24"/>
              </w:rPr>
              <w:t>June 2021</w:t>
            </w:r>
          </w:p>
        </w:tc>
        <w:tc>
          <w:tcPr>
            <w:tcW w:w="2127" w:type="dxa"/>
          </w:tcPr>
          <w:p w14:paraId="25007A60" w14:textId="5E38814B" w:rsidR="00082525" w:rsidRPr="00CF2B03" w:rsidRDefault="00082525" w:rsidP="00C665BD">
            <w:pPr>
              <w:pStyle w:val="Chapter1"/>
              <w:widowControl/>
              <w:spacing w:before="0" w:after="120" w:line="240" w:lineRule="auto"/>
              <w:jc w:val="both"/>
              <w:rPr>
                <w:rStyle w:val="Chapter10"/>
                <w:rFonts w:ascii="Poppins" w:hAnsi="Poppins" w:cs="Poppins"/>
                <w:sz w:val="24"/>
              </w:rPr>
            </w:pPr>
            <w:r w:rsidRPr="00CF2B03">
              <w:rPr>
                <w:rStyle w:val="Chapter10"/>
                <w:rFonts w:ascii="Poppins" w:hAnsi="Poppins" w:cs="Poppins"/>
                <w:sz w:val="24"/>
              </w:rPr>
              <w:t>Version 17</w:t>
            </w:r>
          </w:p>
        </w:tc>
      </w:tr>
      <w:tr w:rsidR="006F3047" w:rsidRPr="00CF2B03" w14:paraId="2A13B0C1" w14:textId="77777777" w:rsidTr="00965F97">
        <w:tc>
          <w:tcPr>
            <w:tcW w:w="4786" w:type="dxa"/>
          </w:tcPr>
          <w:p w14:paraId="04EE94EA" w14:textId="6759B6EB" w:rsidR="006F3047" w:rsidRPr="00CF2B03" w:rsidRDefault="006F3047" w:rsidP="00C665BD">
            <w:pPr>
              <w:pStyle w:val="Chapter1"/>
              <w:widowControl/>
              <w:spacing w:before="0" w:after="120" w:line="240" w:lineRule="auto"/>
              <w:jc w:val="left"/>
              <w:rPr>
                <w:rStyle w:val="Chapter10"/>
                <w:rFonts w:ascii="Poppins" w:hAnsi="Poppins" w:cs="Poppins"/>
                <w:sz w:val="24"/>
              </w:rPr>
            </w:pPr>
            <w:r w:rsidRPr="00CF2B03">
              <w:rPr>
                <w:rStyle w:val="Chapter10"/>
                <w:rFonts w:ascii="Poppins" w:hAnsi="Poppins" w:cs="Poppins"/>
                <w:sz w:val="24"/>
              </w:rPr>
              <w:t>Changes made to Director of Resources section to reflect organisational and legislative changes</w:t>
            </w:r>
          </w:p>
        </w:tc>
        <w:tc>
          <w:tcPr>
            <w:tcW w:w="1559" w:type="dxa"/>
          </w:tcPr>
          <w:p w14:paraId="4FD3905A" w14:textId="78C78D62" w:rsidR="006F3047" w:rsidRPr="00CF2B03" w:rsidRDefault="006F3047" w:rsidP="00C665BD">
            <w:pPr>
              <w:pStyle w:val="Chapter1"/>
              <w:widowControl/>
              <w:spacing w:before="0" w:after="120" w:line="240" w:lineRule="auto"/>
              <w:jc w:val="both"/>
              <w:rPr>
                <w:rStyle w:val="Chapter10"/>
                <w:rFonts w:ascii="Poppins" w:hAnsi="Poppins" w:cs="Poppins"/>
                <w:sz w:val="24"/>
              </w:rPr>
            </w:pPr>
            <w:r w:rsidRPr="00CF2B03">
              <w:rPr>
                <w:rStyle w:val="Chapter10"/>
                <w:rFonts w:ascii="Poppins" w:hAnsi="Poppins" w:cs="Poppins"/>
                <w:sz w:val="24"/>
              </w:rPr>
              <w:t>September 2021</w:t>
            </w:r>
          </w:p>
        </w:tc>
        <w:tc>
          <w:tcPr>
            <w:tcW w:w="2127" w:type="dxa"/>
          </w:tcPr>
          <w:p w14:paraId="0255A125" w14:textId="1E5BD9F9" w:rsidR="006F3047" w:rsidRPr="00CF2B03" w:rsidRDefault="006F3047" w:rsidP="00C665BD">
            <w:pPr>
              <w:pStyle w:val="Chapter1"/>
              <w:widowControl/>
              <w:spacing w:before="0" w:after="120" w:line="240" w:lineRule="auto"/>
              <w:jc w:val="both"/>
              <w:rPr>
                <w:rStyle w:val="Chapter10"/>
                <w:rFonts w:ascii="Poppins" w:hAnsi="Poppins" w:cs="Poppins"/>
                <w:sz w:val="24"/>
              </w:rPr>
            </w:pPr>
            <w:r w:rsidRPr="00CF2B03">
              <w:rPr>
                <w:rStyle w:val="Chapter10"/>
                <w:rFonts w:ascii="Poppins" w:hAnsi="Poppins" w:cs="Poppins"/>
                <w:sz w:val="24"/>
              </w:rPr>
              <w:t>Version 18</w:t>
            </w:r>
          </w:p>
        </w:tc>
      </w:tr>
      <w:tr w:rsidR="009D637E" w:rsidRPr="00CF2B03" w14:paraId="7CE530EB" w14:textId="77777777" w:rsidTr="00965F97">
        <w:tc>
          <w:tcPr>
            <w:tcW w:w="4786" w:type="dxa"/>
          </w:tcPr>
          <w:p w14:paraId="0F9EC395" w14:textId="4F92FDBB" w:rsidR="009D637E" w:rsidRPr="00CF2B03" w:rsidRDefault="009D637E" w:rsidP="00C665BD">
            <w:pPr>
              <w:pStyle w:val="Chapter1"/>
              <w:widowControl/>
              <w:spacing w:before="0" w:after="120" w:line="240" w:lineRule="auto"/>
              <w:jc w:val="left"/>
              <w:rPr>
                <w:rStyle w:val="Chapter10"/>
                <w:rFonts w:ascii="Poppins" w:hAnsi="Poppins" w:cs="Poppins"/>
                <w:sz w:val="24"/>
              </w:rPr>
            </w:pPr>
            <w:r w:rsidRPr="00CF2B03">
              <w:rPr>
                <w:rStyle w:val="Chapter10"/>
                <w:rFonts w:ascii="Poppins" w:hAnsi="Poppins" w:cs="Poppins"/>
                <w:sz w:val="24"/>
              </w:rPr>
              <w:t>Various changes following annual review</w:t>
            </w:r>
          </w:p>
        </w:tc>
        <w:tc>
          <w:tcPr>
            <w:tcW w:w="1559" w:type="dxa"/>
          </w:tcPr>
          <w:p w14:paraId="58C1E8A5" w14:textId="23C65E36" w:rsidR="009D637E" w:rsidRPr="00CF2B03" w:rsidRDefault="0039370B" w:rsidP="00C665BD">
            <w:pPr>
              <w:pStyle w:val="Chapter1"/>
              <w:widowControl/>
              <w:spacing w:before="0" w:after="120" w:line="240" w:lineRule="auto"/>
              <w:jc w:val="both"/>
              <w:rPr>
                <w:rStyle w:val="Chapter10"/>
                <w:rFonts w:ascii="Poppins" w:hAnsi="Poppins" w:cs="Poppins"/>
                <w:sz w:val="24"/>
              </w:rPr>
            </w:pPr>
            <w:r w:rsidRPr="00CF2B03">
              <w:rPr>
                <w:rStyle w:val="Chapter10"/>
                <w:rFonts w:ascii="Poppins" w:hAnsi="Poppins" w:cs="Poppins"/>
                <w:sz w:val="24"/>
              </w:rPr>
              <w:t>June</w:t>
            </w:r>
            <w:r w:rsidR="009D637E" w:rsidRPr="00CF2B03">
              <w:rPr>
                <w:rStyle w:val="Chapter10"/>
                <w:rFonts w:ascii="Poppins" w:hAnsi="Poppins" w:cs="Poppins"/>
                <w:sz w:val="24"/>
              </w:rPr>
              <w:t xml:space="preserve"> 2022</w:t>
            </w:r>
          </w:p>
        </w:tc>
        <w:tc>
          <w:tcPr>
            <w:tcW w:w="2127" w:type="dxa"/>
          </w:tcPr>
          <w:p w14:paraId="2206E0A7" w14:textId="517DFC1D" w:rsidR="009D637E" w:rsidRPr="00CF2B03" w:rsidRDefault="009D637E" w:rsidP="00C665BD">
            <w:pPr>
              <w:pStyle w:val="Chapter1"/>
              <w:widowControl/>
              <w:spacing w:before="0" w:after="120" w:line="240" w:lineRule="auto"/>
              <w:jc w:val="both"/>
              <w:rPr>
                <w:rStyle w:val="Chapter10"/>
                <w:rFonts w:ascii="Poppins" w:hAnsi="Poppins" w:cs="Poppins"/>
                <w:sz w:val="24"/>
              </w:rPr>
            </w:pPr>
            <w:r w:rsidRPr="00CF2B03">
              <w:rPr>
                <w:rStyle w:val="Chapter10"/>
                <w:rFonts w:ascii="Poppins" w:hAnsi="Poppins" w:cs="Poppins"/>
                <w:sz w:val="24"/>
              </w:rPr>
              <w:t>Version 19</w:t>
            </w:r>
          </w:p>
        </w:tc>
      </w:tr>
      <w:tr w:rsidR="00965F97" w:rsidRPr="00CF2B03" w14:paraId="77FC8B39" w14:textId="77777777" w:rsidTr="00965F97">
        <w:tc>
          <w:tcPr>
            <w:tcW w:w="4786" w:type="dxa"/>
            <w:tcBorders>
              <w:bottom w:val="single" w:sz="6" w:space="0" w:color="auto"/>
            </w:tcBorders>
          </w:tcPr>
          <w:p w14:paraId="69EAC7A4" w14:textId="6BDCA30D" w:rsidR="00965F97" w:rsidRPr="00CF2B03" w:rsidRDefault="00965F97" w:rsidP="00965F97">
            <w:pPr>
              <w:pStyle w:val="Chapter1"/>
              <w:widowControl/>
              <w:spacing w:before="0" w:after="120" w:line="240" w:lineRule="auto"/>
              <w:jc w:val="left"/>
              <w:rPr>
                <w:rStyle w:val="Chapter10"/>
                <w:rFonts w:ascii="Poppins" w:hAnsi="Poppins" w:cs="Poppins"/>
                <w:iCs/>
                <w:sz w:val="24"/>
                <w:szCs w:val="24"/>
              </w:rPr>
            </w:pPr>
            <w:r w:rsidRPr="00CF2B03">
              <w:rPr>
                <w:rFonts w:ascii="Poppins" w:hAnsi="Poppins" w:cs="Poppins"/>
                <w:i w:val="0"/>
                <w:iCs/>
                <w:sz w:val="24"/>
                <w:szCs w:val="24"/>
              </w:rPr>
              <w:t>Changes following Appointment of Officer under Section 151 of the Local Government Act 1972</w:t>
            </w:r>
          </w:p>
        </w:tc>
        <w:tc>
          <w:tcPr>
            <w:tcW w:w="1559" w:type="dxa"/>
          </w:tcPr>
          <w:p w14:paraId="6EF9BBB6" w14:textId="0A680E0E" w:rsidR="00965F97" w:rsidRPr="00CF2B03" w:rsidRDefault="00965F97" w:rsidP="00965F97">
            <w:pPr>
              <w:pStyle w:val="Chapter1"/>
              <w:widowControl/>
              <w:spacing w:before="0" w:after="120" w:line="240" w:lineRule="auto"/>
              <w:jc w:val="both"/>
              <w:rPr>
                <w:rStyle w:val="Chapter10"/>
                <w:rFonts w:ascii="Poppins" w:hAnsi="Poppins" w:cs="Poppins"/>
                <w:sz w:val="24"/>
              </w:rPr>
            </w:pPr>
            <w:r w:rsidRPr="00CF2B03">
              <w:rPr>
                <w:rStyle w:val="Chapter10"/>
                <w:rFonts w:ascii="Poppins" w:hAnsi="Poppins" w:cs="Poppins"/>
                <w:sz w:val="24"/>
              </w:rPr>
              <w:t>July 2022</w:t>
            </w:r>
          </w:p>
        </w:tc>
        <w:tc>
          <w:tcPr>
            <w:tcW w:w="2127" w:type="dxa"/>
          </w:tcPr>
          <w:p w14:paraId="7DA32CD9" w14:textId="3702B2A4" w:rsidR="00965F97" w:rsidRPr="00CF2B03" w:rsidRDefault="00965F97" w:rsidP="00965F97">
            <w:pPr>
              <w:pStyle w:val="Chapter1"/>
              <w:widowControl/>
              <w:spacing w:before="0" w:after="120" w:line="240" w:lineRule="auto"/>
              <w:jc w:val="both"/>
              <w:rPr>
                <w:rStyle w:val="Chapter10"/>
                <w:rFonts w:ascii="Poppins" w:hAnsi="Poppins" w:cs="Poppins"/>
                <w:sz w:val="24"/>
              </w:rPr>
            </w:pPr>
            <w:r w:rsidRPr="00CF2B03">
              <w:rPr>
                <w:rStyle w:val="Chapter10"/>
                <w:rFonts w:ascii="Poppins" w:hAnsi="Poppins" w:cs="Poppins"/>
                <w:sz w:val="24"/>
              </w:rPr>
              <w:t xml:space="preserve">Version </w:t>
            </w:r>
            <w:r w:rsidR="007C309A" w:rsidRPr="00CF2B03">
              <w:rPr>
                <w:rStyle w:val="Chapter10"/>
                <w:rFonts w:ascii="Poppins" w:hAnsi="Poppins" w:cs="Poppins"/>
                <w:sz w:val="24"/>
              </w:rPr>
              <w:t>20</w:t>
            </w:r>
          </w:p>
        </w:tc>
      </w:tr>
      <w:tr w:rsidR="00965F97" w:rsidRPr="00CF2B03" w14:paraId="585EF3A2" w14:textId="77777777" w:rsidTr="00B16E50">
        <w:tc>
          <w:tcPr>
            <w:tcW w:w="4786" w:type="dxa"/>
          </w:tcPr>
          <w:p w14:paraId="65A66DA8" w14:textId="437E556F" w:rsidR="00965F97" w:rsidRPr="00CF2B03" w:rsidRDefault="00965F97" w:rsidP="00B16E50">
            <w:pPr>
              <w:pStyle w:val="Chapter1"/>
              <w:widowControl/>
              <w:spacing w:before="0" w:after="120" w:line="240" w:lineRule="auto"/>
              <w:jc w:val="left"/>
              <w:rPr>
                <w:rStyle w:val="Chapter10"/>
                <w:rFonts w:ascii="Poppins" w:hAnsi="Poppins" w:cs="Poppins"/>
                <w:iCs/>
                <w:sz w:val="24"/>
              </w:rPr>
            </w:pPr>
            <w:r w:rsidRPr="00CF2B03">
              <w:rPr>
                <w:rStyle w:val="Chapter10"/>
                <w:rFonts w:ascii="Poppins" w:hAnsi="Poppins" w:cs="Poppins"/>
                <w:iCs/>
                <w:sz w:val="24"/>
                <w:szCs w:val="24"/>
              </w:rPr>
              <w:t>Changes made to reflect changes following the appointment</w:t>
            </w:r>
            <w:r w:rsidR="00B16E50" w:rsidRPr="00CF2B03">
              <w:rPr>
                <w:rStyle w:val="Chapter10"/>
                <w:rFonts w:ascii="Poppins" w:hAnsi="Poppins" w:cs="Poppins"/>
                <w:iCs/>
                <w:sz w:val="24"/>
                <w:szCs w:val="24"/>
              </w:rPr>
              <w:t xml:space="preserve"> </w:t>
            </w:r>
            <w:r w:rsidRPr="00CF2B03">
              <w:rPr>
                <w:rStyle w:val="Chapter10"/>
                <w:rFonts w:ascii="Poppins" w:hAnsi="Poppins" w:cs="Poppins"/>
                <w:iCs/>
                <w:sz w:val="24"/>
                <w:szCs w:val="24"/>
              </w:rPr>
              <w:t>of the Head of Law and associated delegations</w:t>
            </w:r>
          </w:p>
        </w:tc>
        <w:tc>
          <w:tcPr>
            <w:tcW w:w="1559" w:type="dxa"/>
          </w:tcPr>
          <w:p w14:paraId="3CC9A018" w14:textId="3972B701" w:rsidR="00965F97" w:rsidRPr="00CF2B03" w:rsidRDefault="00965F97" w:rsidP="00965F97">
            <w:pPr>
              <w:pStyle w:val="Chapter1"/>
              <w:widowControl/>
              <w:spacing w:before="0" w:after="120" w:line="240" w:lineRule="auto"/>
              <w:jc w:val="both"/>
              <w:rPr>
                <w:rStyle w:val="Chapter10"/>
                <w:rFonts w:ascii="Poppins" w:hAnsi="Poppins" w:cs="Poppins"/>
                <w:sz w:val="24"/>
              </w:rPr>
            </w:pPr>
            <w:r w:rsidRPr="00CF2B03">
              <w:rPr>
                <w:rStyle w:val="Chapter10"/>
                <w:rFonts w:ascii="Poppins" w:hAnsi="Poppins" w:cs="Poppins"/>
                <w:sz w:val="24"/>
              </w:rPr>
              <w:t>April 2023</w:t>
            </w:r>
          </w:p>
        </w:tc>
        <w:tc>
          <w:tcPr>
            <w:tcW w:w="2127" w:type="dxa"/>
          </w:tcPr>
          <w:p w14:paraId="1E0F9F4C" w14:textId="20931DF6" w:rsidR="00965F97" w:rsidRPr="00CF2B03" w:rsidRDefault="00965F97" w:rsidP="00965F97">
            <w:pPr>
              <w:pStyle w:val="Chapter1"/>
              <w:widowControl/>
              <w:spacing w:before="0" w:after="120" w:line="240" w:lineRule="auto"/>
              <w:jc w:val="both"/>
              <w:rPr>
                <w:rStyle w:val="Chapter10"/>
                <w:rFonts w:ascii="Poppins" w:hAnsi="Poppins" w:cs="Poppins"/>
                <w:sz w:val="24"/>
              </w:rPr>
            </w:pPr>
            <w:r w:rsidRPr="00CF2B03">
              <w:rPr>
                <w:rStyle w:val="Chapter10"/>
                <w:rFonts w:ascii="Poppins" w:hAnsi="Poppins" w:cs="Poppins"/>
                <w:sz w:val="24"/>
              </w:rPr>
              <w:t>Version 2</w:t>
            </w:r>
            <w:r w:rsidR="007C309A" w:rsidRPr="00CF2B03">
              <w:rPr>
                <w:rStyle w:val="Chapter10"/>
                <w:rFonts w:ascii="Poppins" w:hAnsi="Poppins" w:cs="Poppins"/>
                <w:sz w:val="24"/>
              </w:rPr>
              <w:t>1</w:t>
            </w:r>
          </w:p>
        </w:tc>
      </w:tr>
      <w:tr w:rsidR="00B16E50" w:rsidRPr="00CF2B03" w14:paraId="03C71A12" w14:textId="77777777" w:rsidTr="00CF2B03">
        <w:tc>
          <w:tcPr>
            <w:tcW w:w="4786" w:type="dxa"/>
          </w:tcPr>
          <w:p w14:paraId="271FEF48" w14:textId="60CB7C7F" w:rsidR="00B16E50" w:rsidRPr="00CF2B03" w:rsidRDefault="00B16E50" w:rsidP="00B16E50">
            <w:pPr>
              <w:pStyle w:val="Chapter1"/>
              <w:widowControl/>
              <w:spacing w:before="0" w:after="120" w:line="240" w:lineRule="auto"/>
              <w:jc w:val="left"/>
              <w:rPr>
                <w:rStyle w:val="Chapter10"/>
                <w:rFonts w:ascii="Poppins" w:hAnsi="Poppins" w:cs="Poppins"/>
                <w:iCs/>
                <w:sz w:val="24"/>
                <w:szCs w:val="24"/>
              </w:rPr>
            </w:pPr>
            <w:r w:rsidRPr="00CF2B03">
              <w:rPr>
                <w:rStyle w:val="Chapter10"/>
                <w:rFonts w:ascii="Poppins" w:hAnsi="Poppins" w:cs="Poppins"/>
                <w:iCs/>
                <w:sz w:val="24"/>
                <w:szCs w:val="24"/>
              </w:rPr>
              <w:t xml:space="preserve">Changes agreed at Council on 18 May 2023 </w:t>
            </w:r>
          </w:p>
        </w:tc>
        <w:tc>
          <w:tcPr>
            <w:tcW w:w="1559" w:type="dxa"/>
          </w:tcPr>
          <w:p w14:paraId="0F2B67F0" w14:textId="0C997187" w:rsidR="00B16E50" w:rsidRPr="00CF2B03" w:rsidRDefault="00B16E50" w:rsidP="00B16E50">
            <w:pPr>
              <w:pStyle w:val="Chapter1"/>
              <w:widowControl/>
              <w:spacing w:before="0" w:after="120" w:line="240" w:lineRule="auto"/>
              <w:jc w:val="both"/>
              <w:rPr>
                <w:rStyle w:val="Chapter10"/>
                <w:rFonts w:ascii="Poppins" w:hAnsi="Poppins" w:cs="Poppins"/>
                <w:sz w:val="24"/>
              </w:rPr>
            </w:pPr>
            <w:r w:rsidRPr="00CF2B03">
              <w:rPr>
                <w:rStyle w:val="Chapter10"/>
                <w:rFonts w:ascii="Poppins" w:hAnsi="Poppins" w:cs="Poppins"/>
                <w:sz w:val="24"/>
              </w:rPr>
              <w:t>May 2023</w:t>
            </w:r>
          </w:p>
        </w:tc>
        <w:tc>
          <w:tcPr>
            <w:tcW w:w="2127" w:type="dxa"/>
          </w:tcPr>
          <w:p w14:paraId="0F3F204E" w14:textId="571AFA6D" w:rsidR="00B16E50" w:rsidRPr="00CF2B03" w:rsidRDefault="00B16E50" w:rsidP="00B16E50">
            <w:pPr>
              <w:pStyle w:val="Chapter1"/>
              <w:widowControl/>
              <w:spacing w:before="0" w:after="120" w:line="240" w:lineRule="auto"/>
              <w:jc w:val="both"/>
              <w:rPr>
                <w:rStyle w:val="Chapter10"/>
                <w:rFonts w:ascii="Poppins" w:hAnsi="Poppins" w:cs="Poppins"/>
                <w:sz w:val="24"/>
              </w:rPr>
            </w:pPr>
            <w:r w:rsidRPr="00CF2B03">
              <w:rPr>
                <w:rStyle w:val="Chapter10"/>
                <w:rFonts w:ascii="Poppins" w:hAnsi="Poppins" w:cs="Poppins"/>
                <w:sz w:val="24"/>
              </w:rPr>
              <w:t>Version 22</w:t>
            </w:r>
          </w:p>
        </w:tc>
      </w:tr>
      <w:tr w:rsidR="00CF2B03" w:rsidRPr="00CF2B03" w14:paraId="3140CE14" w14:textId="77777777" w:rsidTr="00311144">
        <w:tc>
          <w:tcPr>
            <w:tcW w:w="4786" w:type="dxa"/>
          </w:tcPr>
          <w:p w14:paraId="4DC8492C" w14:textId="262DC835" w:rsidR="00CF2B03" w:rsidRPr="00CF2B03" w:rsidRDefault="00CF2B03" w:rsidP="00B16E50">
            <w:pPr>
              <w:pStyle w:val="Chapter1"/>
              <w:widowControl/>
              <w:spacing w:before="0" w:after="120" w:line="240" w:lineRule="auto"/>
              <w:jc w:val="left"/>
              <w:rPr>
                <w:rStyle w:val="Chapter10"/>
                <w:rFonts w:ascii="Poppins" w:hAnsi="Poppins" w:cs="Poppins"/>
                <w:iCs/>
                <w:sz w:val="24"/>
                <w:szCs w:val="24"/>
              </w:rPr>
            </w:pPr>
            <w:r w:rsidRPr="00CF2B03">
              <w:rPr>
                <w:rStyle w:val="Chapter10"/>
                <w:rFonts w:ascii="Poppins" w:hAnsi="Poppins" w:cs="Poppins"/>
                <w:iCs/>
                <w:sz w:val="24"/>
                <w:szCs w:val="24"/>
              </w:rPr>
              <w:t xml:space="preserve">Changes agreed at Council on 16 May 2024 </w:t>
            </w:r>
          </w:p>
        </w:tc>
        <w:tc>
          <w:tcPr>
            <w:tcW w:w="1559" w:type="dxa"/>
          </w:tcPr>
          <w:p w14:paraId="17ABFA93" w14:textId="2FB3013F" w:rsidR="00CF2B03" w:rsidRPr="00CF2B03" w:rsidRDefault="00CF2B03" w:rsidP="00B16E50">
            <w:pPr>
              <w:pStyle w:val="Chapter1"/>
              <w:widowControl/>
              <w:spacing w:before="0" w:after="120" w:line="240" w:lineRule="auto"/>
              <w:jc w:val="both"/>
              <w:rPr>
                <w:rStyle w:val="Chapter10"/>
                <w:rFonts w:ascii="Poppins" w:hAnsi="Poppins" w:cs="Poppins"/>
                <w:sz w:val="24"/>
              </w:rPr>
            </w:pPr>
            <w:r w:rsidRPr="00CF2B03">
              <w:rPr>
                <w:rStyle w:val="Chapter10"/>
                <w:rFonts w:ascii="Poppins" w:hAnsi="Poppins" w:cs="Poppins"/>
                <w:sz w:val="24"/>
              </w:rPr>
              <w:t>May 2024</w:t>
            </w:r>
          </w:p>
        </w:tc>
        <w:tc>
          <w:tcPr>
            <w:tcW w:w="2127" w:type="dxa"/>
          </w:tcPr>
          <w:p w14:paraId="3BB887DC" w14:textId="1DAD60E1" w:rsidR="00CF2B03" w:rsidRPr="00CF2B03" w:rsidRDefault="00CF2B03" w:rsidP="00B16E50">
            <w:pPr>
              <w:pStyle w:val="Chapter1"/>
              <w:widowControl/>
              <w:spacing w:before="0" w:after="120" w:line="240" w:lineRule="auto"/>
              <w:jc w:val="both"/>
              <w:rPr>
                <w:rStyle w:val="Chapter10"/>
                <w:rFonts w:ascii="Poppins" w:hAnsi="Poppins" w:cs="Poppins"/>
                <w:sz w:val="24"/>
              </w:rPr>
            </w:pPr>
            <w:r w:rsidRPr="00CF2B03">
              <w:rPr>
                <w:rStyle w:val="Chapter10"/>
                <w:rFonts w:ascii="Poppins" w:hAnsi="Poppins" w:cs="Poppins"/>
                <w:sz w:val="24"/>
              </w:rPr>
              <w:t>Version 23</w:t>
            </w:r>
          </w:p>
        </w:tc>
      </w:tr>
      <w:tr w:rsidR="00311144" w:rsidRPr="00CF2B03" w14:paraId="6D12E44E" w14:textId="77777777" w:rsidTr="00965F97">
        <w:tc>
          <w:tcPr>
            <w:tcW w:w="4786" w:type="dxa"/>
            <w:tcBorders>
              <w:bottom w:val="single" w:sz="6" w:space="0" w:color="auto"/>
            </w:tcBorders>
          </w:tcPr>
          <w:p w14:paraId="0B879483" w14:textId="6163E657" w:rsidR="00311144" w:rsidRPr="00CF2B03" w:rsidRDefault="00311144" w:rsidP="00B16E50">
            <w:pPr>
              <w:pStyle w:val="Chapter1"/>
              <w:widowControl/>
              <w:spacing w:before="0" w:after="120" w:line="240" w:lineRule="auto"/>
              <w:jc w:val="left"/>
              <w:rPr>
                <w:rStyle w:val="Chapter10"/>
                <w:rFonts w:ascii="Poppins" w:hAnsi="Poppins" w:cs="Poppins"/>
                <w:iCs/>
                <w:sz w:val="24"/>
                <w:szCs w:val="24"/>
              </w:rPr>
            </w:pPr>
            <w:r>
              <w:rPr>
                <w:rStyle w:val="Chapter10"/>
                <w:rFonts w:ascii="Poppins" w:hAnsi="Poppins" w:cs="Poppins"/>
                <w:iCs/>
                <w:sz w:val="24"/>
                <w:szCs w:val="24"/>
              </w:rPr>
              <w:t>Changes agreed at Council on 15 May 2025</w:t>
            </w:r>
          </w:p>
        </w:tc>
        <w:tc>
          <w:tcPr>
            <w:tcW w:w="1559" w:type="dxa"/>
          </w:tcPr>
          <w:p w14:paraId="6B59165E" w14:textId="6166A272" w:rsidR="00311144" w:rsidRPr="00CF2B03" w:rsidRDefault="00311144" w:rsidP="00B16E50">
            <w:pPr>
              <w:pStyle w:val="Chapter1"/>
              <w:widowControl/>
              <w:spacing w:before="0" w:after="120" w:line="240" w:lineRule="auto"/>
              <w:jc w:val="both"/>
              <w:rPr>
                <w:rStyle w:val="Chapter10"/>
                <w:rFonts w:ascii="Poppins" w:hAnsi="Poppins" w:cs="Poppins"/>
                <w:sz w:val="24"/>
              </w:rPr>
            </w:pPr>
            <w:r>
              <w:rPr>
                <w:rStyle w:val="Chapter10"/>
                <w:rFonts w:ascii="Poppins" w:hAnsi="Poppins" w:cs="Poppins"/>
                <w:sz w:val="24"/>
              </w:rPr>
              <w:t>May 2025</w:t>
            </w:r>
          </w:p>
        </w:tc>
        <w:tc>
          <w:tcPr>
            <w:tcW w:w="2127" w:type="dxa"/>
          </w:tcPr>
          <w:p w14:paraId="53BBF781" w14:textId="2C23C101" w:rsidR="00311144" w:rsidRPr="00CF2B03" w:rsidRDefault="00311144" w:rsidP="00B16E50">
            <w:pPr>
              <w:pStyle w:val="Chapter1"/>
              <w:widowControl/>
              <w:spacing w:before="0" w:after="120" w:line="240" w:lineRule="auto"/>
              <w:jc w:val="both"/>
              <w:rPr>
                <w:rStyle w:val="Chapter10"/>
                <w:rFonts w:ascii="Poppins" w:hAnsi="Poppins" w:cs="Poppins"/>
                <w:sz w:val="24"/>
              </w:rPr>
            </w:pPr>
            <w:r>
              <w:rPr>
                <w:rStyle w:val="Chapter10"/>
                <w:rFonts w:ascii="Poppins" w:hAnsi="Poppins" w:cs="Poppins"/>
                <w:sz w:val="24"/>
              </w:rPr>
              <w:t>Version 24</w:t>
            </w:r>
          </w:p>
        </w:tc>
      </w:tr>
    </w:tbl>
    <w:p w14:paraId="6945CC69" w14:textId="77777777" w:rsidR="00F9258E" w:rsidRPr="00CF2B03" w:rsidRDefault="00F9258E">
      <w:pPr>
        <w:widowControl/>
        <w:rPr>
          <w:rFonts w:ascii="Poppins" w:hAnsi="Poppins" w:cs="Poppins"/>
        </w:rPr>
      </w:pPr>
    </w:p>
    <w:p w14:paraId="35BFCE15" w14:textId="77777777" w:rsidR="00051796" w:rsidRPr="00CF2B03" w:rsidRDefault="00051796">
      <w:pPr>
        <w:pStyle w:val="Chapter1"/>
        <w:widowControl/>
        <w:spacing w:before="0" w:after="0" w:line="240" w:lineRule="auto"/>
        <w:jc w:val="both"/>
        <w:rPr>
          <w:rFonts w:ascii="Poppins" w:hAnsi="Poppins" w:cs="Poppins"/>
          <w:b/>
          <w:i w:val="0"/>
          <w:sz w:val="24"/>
        </w:rPr>
      </w:pPr>
      <w:r w:rsidRPr="00CF2B03">
        <w:rPr>
          <w:rFonts w:ascii="Poppins" w:hAnsi="Poppins" w:cs="Poppins"/>
          <w:b/>
          <w:i w:val="0"/>
          <w:sz w:val="24"/>
        </w:rPr>
        <w:t>Making Changes to the Officer Delegation Scheme</w:t>
      </w:r>
    </w:p>
    <w:p w14:paraId="1A51D1B9" w14:textId="77777777" w:rsidR="00051796" w:rsidRPr="00CF2B03" w:rsidRDefault="00051796">
      <w:pPr>
        <w:pStyle w:val="Cont-1"/>
        <w:keepLines w:val="0"/>
        <w:widowControl/>
        <w:tabs>
          <w:tab w:val="clear" w:pos="566"/>
          <w:tab w:val="clear" w:pos="1700"/>
          <w:tab w:val="clear" w:pos="9276"/>
          <w:tab w:val="left" w:pos="720"/>
        </w:tabs>
        <w:spacing w:before="0" w:line="240" w:lineRule="auto"/>
        <w:jc w:val="both"/>
        <w:rPr>
          <w:rFonts w:ascii="Poppins" w:hAnsi="Poppins" w:cs="Poppins"/>
          <w:bCs/>
          <w:sz w:val="20"/>
        </w:rPr>
      </w:pPr>
    </w:p>
    <w:p w14:paraId="4FE774BB" w14:textId="1A98F099" w:rsidR="00051796" w:rsidRPr="00CF2B03" w:rsidRDefault="00051796" w:rsidP="00B16E50">
      <w:pPr>
        <w:widowControl/>
        <w:tabs>
          <w:tab w:val="left" w:pos="720"/>
        </w:tabs>
        <w:rPr>
          <w:rFonts w:ascii="Poppins" w:hAnsi="Poppins" w:cs="Poppins"/>
        </w:rPr>
      </w:pPr>
      <w:r w:rsidRPr="00CF2B03">
        <w:rPr>
          <w:rFonts w:ascii="Poppins" w:hAnsi="Poppins" w:cs="Poppins"/>
          <w:bCs/>
        </w:rPr>
        <w:t>The</w:t>
      </w:r>
      <w:r w:rsidR="00B2585B" w:rsidRPr="00CF2B03">
        <w:rPr>
          <w:rFonts w:ascii="Poppins" w:hAnsi="Poppins" w:cs="Poppins"/>
          <w:bCs/>
        </w:rPr>
        <w:t xml:space="preserve"> Head of Law </w:t>
      </w:r>
      <w:r w:rsidRPr="00CF2B03">
        <w:rPr>
          <w:rFonts w:ascii="Poppins" w:hAnsi="Poppins" w:cs="Poppins"/>
          <w:bCs/>
        </w:rPr>
        <w:t>is required to continuously review the operation of this scheme and for this purpose a review cycle has been established. For further details of the cycle</w:t>
      </w:r>
      <w:r w:rsidR="00074387" w:rsidRPr="00CF2B03">
        <w:rPr>
          <w:rFonts w:ascii="Poppins" w:hAnsi="Poppins" w:cs="Poppins"/>
          <w:bCs/>
        </w:rPr>
        <w:t>,</w:t>
      </w:r>
      <w:r w:rsidRPr="00CF2B03">
        <w:rPr>
          <w:rFonts w:ascii="Poppins" w:hAnsi="Poppins" w:cs="Poppins"/>
          <w:bCs/>
        </w:rPr>
        <w:t xml:space="preserve"> including how a member or officer can propose a change and the approval process</w:t>
      </w:r>
      <w:r w:rsidR="00074387" w:rsidRPr="00CF2B03">
        <w:rPr>
          <w:rFonts w:ascii="Poppins" w:hAnsi="Poppins" w:cs="Poppins"/>
          <w:bCs/>
        </w:rPr>
        <w:t>,</w:t>
      </w:r>
      <w:r w:rsidRPr="00CF2B03">
        <w:rPr>
          <w:rFonts w:ascii="Poppins" w:hAnsi="Poppins" w:cs="Poppins"/>
          <w:bCs/>
        </w:rPr>
        <w:t xml:space="preserve"> please see the review cycle guidance note or alternatively contact the </w:t>
      </w:r>
      <w:r w:rsidR="00074387" w:rsidRPr="00CF2B03">
        <w:rPr>
          <w:rFonts w:ascii="Poppins" w:hAnsi="Poppins" w:cs="Poppins"/>
          <w:bCs/>
        </w:rPr>
        <w:t>Democratic</w:t>
      </w:r>
      <w:r w:rsidR="0045231B" w:rsidRPr="00CF2B03">
        <w:rPr>
          <w:rFonts w:ascii="Poppins" w:hAnsi="Poppins" w:cs="Poppins"/>
          <w:bCs/>
        </w:rPr>
        <w:t xml:space="preserve"> Services</w:t>
      </w:r>
      <w:r w:rsidRPr="00CF2B03">
        <w:rPr>
          <w:rFonts w:ascii="Poppins" w:hAnsi="Poppins" w:cs="Poppins"/>
          <w:bCs/>
        </w:rPr>
        <w:t xml:space="preserve"> Team, </w:t>
      </w:r>
      <w:bookmarkStart w:id="0" w:name="_Hlk171513827"/>
      <w:r w:rsidRPr="00CF2B03">
        <w:rPr>
          <w:rFonts w:ascii="Poppins" w:hAnsi="Poppins" w:cs="Poppins"/>
          <w:bCs/>
        </w:rPr>
        <w:t xml:space="preserve">e-mail </w:t>
      </w:r>
      <w:hyperlink r:id="rId12" w:history="1">
        <w:r w:rsidRPr="00CF2B03">
          <w:rPr>
            <w:rStyle w:val="Hyperlink"/>
            <w:rFonts w:ascii="Poppins" w:hAnsi="Poppins" w:cs="Poppins"/>
          </w:rPr>
          <w:t>democraticsupport@northtyneside.gov.uk</w:t>
        </w:r>
      </w:hyperlink>
      <w:r w:rsidRPr="00CF2B03">
        <w:rPr>
          <w:rFonts w:ascii="Poppins" w:hAnsi="Poppins" w:cs="Poppins"/>
        </w:rPr>
        <w:t>.</w:t>
      </w:r>
    </w:p>
    <w:bookmarkEnd w:id="0"/>
    <w:p w14:paraId="7D76118E" w14:textId="77777777" w:rsidR="00051796" w:rsidRPr="00CF2B03" w:rsidRDefault="00051796">
      <w:pPr>
        <w:widowControl/>
        <w:tabs>
          <w:tab w:val="left" w:pos="720"/>
        </w:tabs>
        <w:jc w:val="both"/>
        <w:rPr>
          <w:rFonts w:ascii="Poppins" w:hAnsi="Poppins" w:cs="Poppins"/>
        </w:rPr>
      </w:pPr>
    </w:p>
    <w:p w14:paraId="117411BE" w14:textId="77777777" w:rsidR="00A15480" w:rsidRPr="00CF2B03" w:rsidRDefault="00A15480" w:rsidP="00A15480">
      <w:pPr>
        <w:rPr>
          <w:rFonts w:ascii="Poppins" w:hAnsi="Poppins" w:cs="Poppins"/>
        </w:rPr>
      </w:pPr>
    </w:p>
    <w:p w14:paraId="2CD96650" w14:textId="77777777" w:rsidR="00051796" w:rsidRPr="00CF2B03" w:rsidRDefault="00051796" w:rsidP="00A15480">
      <w:pPr>
        <w:rPr>
          <w:rFonts w:ascii="Poppins" w:hAnsi="Poppins" w:cs="Poppins"/>
        </w:rPr>
        <w:sectPr w:rsidR="00051796" w:rsidRPr="00CF2B03" w:rsidSect="00007756">
          <w:headerReference w:type="even" r:id="rId13"/>
          <w:headerReference w:type="default" r:id="rId14"/>
          <w:headerReference w:type="first" r:id="rId15"/>
          <w:footerReference w:type="first" r:id="rId16"/>
          <w:footnotePr>
            <w:numStart w:val="0"/>
          </w:footnotePr>
          <w:endnotePr>
            <w:numFmt w:val="decimal"/>
            <w:numStart w:val="0"/>
          </w:endnotePr>
          <w:pgSz w:w="11907" w:h="16840" w:code="9"/>
          <w:pgMar w:top="1276" w:right="1797" w:bottom="1276" w:left="1797" w:header="720" w:footer="720" w:gutter="0"/>
          <w:pgNumType w:start="2"/>
          <w:cols w:space="720"/>
          <w:titlePg/>
        </w:sectPr>
      </w:pPr>
    </w:p>
    <w:p w14:paraId="1E8FBF29" w14:textId="0BA552D4" w:rsidR="00592BE7" w:rsidRPr="00CF2B03" w:rsidRDefault="00592BE7">
      <w:pPr>
        <w:pStyle w:val="Chapter1"/>
        <w:widowControl/>
        <w:spacing w:before="0" w:after="0" w:line="240" w:lineRule="auto"/>
        <w:jc w:val="both"/>
        <w:rPr>
          <w:rFonts w:ascii="Poppins" w:hAnsi="Poppins" w:cs="Poppins"/>
          <w:b/>
          <w:i w:val="0"/>
          <w:sz w:val="32"/>
        </w:rPr>
      </w:pPr>
    </w:p>
    <w:sdt>
      <w:sdtPr>
        <w:rPr>
          <w:rFonts w:ascii="Poppins" w:eastAsia="Times New Roman" w:hAnsi="Poppins" w:cs="Poppins"/>
          <w:color w:val="auto"/>
          <w:sz w:val="24"/>
          <w:szCs w:val="20"/>
          <w:lang w:val="en-GB"/>
        </w:rPr>
        <w:id w:val="1726419903"/>
        <w:docPartObj>
          <w:docPartGallery w:val="Table of Contents"/>
          <w:docPartUnique/>
        </w:docPartObj>
      </w:sdtPr>
      <w:sdtEndPr>
        <w:rPr>
          <w:b/>
          <w:bCs/>
          <w:noProof/>
        </w:rPr>
      </w:sdtEndPr>
      <w:sdtContent>
        <w:p w14:paraId="725DC53D" w14:textId="5DF39848" w:rsidR="00592BE7" w:rsidRPr="00CF2B03" w:rsidRDefault="00592BE7" w:rsidP="00681079">
          <w:pPr>
            <w:pStyle w:val="TOCHeading"/>
            <w:tabs>
              <w:tab w:val="left" w:pos="3030"/>
            </w:tabs>
            <w:rPr>
              <w:rFonts w:ascii="Poppins" w:hAnsi="Poppins" w:cs="Poppins"/>
            </w:rPr>
          </w:pPr>
          <w:r w:rsidRPr="00CF2B03">
            <w:rPr>
              <w:rFonts w:ascii="Poppins" w:hAnsi="Poppins" w:cs="Poppins"/>
            </w:rPr>
            <w:t>Contents</w:t>
          </w:r>
          <w:r w:rsidR="00681079" w:rsidRPr="00CF2B03">
            <w:rPr>
              <w:rFonts w:ascii="Poppins" w:hAnsi="Poppins" w:cs="Poppins"/>
            </w:rPr>
            <w:tab/>
          </w:r>
        </w:p>
        <w:p w14:paraId="4E633586" w14:textId="77777777" w:rsidR="008331C4" w:rsidRPr="00CF2B03" w:rsidRDefault="008331C4" w:rsidP="008331C4">
          <w:pPr>
            <w:rPr>
              <w:rFonts w:ascii="Poppins" w:hAnsi="Poppins" w:cs="Poppins"/>
              <w:lang w:val="en-US"/>
            </w:rPr>
          </w:pPr>
        </w:p>
        <w:p w14:paraId="0AA70C28" w14:textId="7177D90A" w:rsidR="009B2217" w:rsidRDefault="00592BE7">
          <w:pPr>
            <w:pStyle w:val="TOC2"/>
            <w:rPr>
              <w:rFonts w:asciiTheme="minorHAnsi" w:eastAsiaTheme="minorEastAsia" w:hAnsiTheme="minorHAnsi" w:cstheme="minorBidi"/>
              <w:noProof/>
              <w:kern w:val="2"/>
              <w:szCs w:val="24"/>
              <w:lang w:eastAsia="en-GB"/>
              <w14:ligatures w14:val="standardContextual"/>
            </w:rPr>
          </w:pPr>
          <w:r w:rsidRPr="00CF2B03">
            <w:rPr>
              <w:rFonts w:ascii="Poppins" w:hAnsi="Poppins" w:cs="Poppins"/>
            </w:rPr>
            <w:fldChar w:fldCharType="begin"/>
          </w:r>
          <w:r w:rsidRPr="00CF2B03">
            <w:rPr>
              <w:rFonts w:ascii="Poppins" w:hAnsi="Poppins" w:cs="Poppins"/>
            </w:rPr>
            <w:instrText xml:space="preserve"> TOC \o "1-3" \h \z \u </w:instrText>
          </w:r>
          <w:r w:rsidRPr="00CF2B03">
            <w:rPr>
              <w:rFonts w:ascii="Poppins" w:hAnsi="Poppins" w:cs="Poppins"/>
            </w:rPr>
            <w:fldChar w:fldCharType="separate"/>
          </w:r>
          <w:hyperlink w:anchor="_Toc169876484" w:history="1">
            <w:r w:rsidR="009B2217" w:rsidRPr="004E0116">
              <w:rPr>
                <w:rStyle w:val="Hyperlink"/>
                <w:rFonts w:ascii="Poppins" w:hAnsi="Poppins" w:cs="Poppins"/>
                <w:noProof/>
              </w:rPr>
              <w:t>1.</w:t>
            </w:r>
            <w:r w:rsidR="009B2217">
              <w:rPr>
                <w:rFonts w:asciiTheme="minorHAnsi" w:eastAsiaTheme="minorEastAsia" w:hAnsiTheme="minorHAnsi" w:cstheme="minorBidi"/>
                <w:noProof/>
                <w:kern w:val="2"/>
                <w:szCs w:val="24"/>
                <w:lang w:eastAsia="en-GB"/>
                <w14:ligatures w14:val="standardContextual"/>
              </w:rPr>
              <w:tab/>
            </w:r>
            <w:r w:rsidR="009B2217" w:rsidRPr="004E0116">
              <w:rPr>
                <w:rStyle w:val="Hyperlink"/>
                <w:rFonts w:ascii="Poppins" w:hAnsi="Poppins" w:cs="Poppins"/>
                <w:noProof/>
              </w:rPr>
              <w:t>Foreword</w:t>
            </w:r>
            <w:r w:rsidR="009B2217">
              <w:rPr>
                <w:noProof/>
                <w:webHidden/>
              </w:rPr>
              <w:tab/>
            </w:r>
            <w:r w:rsidR="009B2217">
              <w:rPr>
                <w:noProof/>
                <w:webHidden/>
              </w:rPr>
              <w:fldChar w:fldCharType="begin"/>
            </w:r>
            <w:r w:rsidR="009B2217">
              <w:rPr>
                <w:noProof/>
                <w:webHidden/>
              </w:rPr>
              <w:instrText xml:space="preserve"> PAGEREF _Toc169876484 \h </w:instrText>
            </w:r>
            <w:r w:rsidR="009B2217">
              <w:rPr>
                <w:noProof/>
                <w:webHidden/>
              </w:rPr>
            </w:r>
            <w:r w:rsidR="009B2217">
              <w:rPr>
                <w:noProof/>
                <w:webHidden/>
              </w:rPr>
              <w:fldChar w:fldCharType="separate"/>
            </w:r>
            <w:r w:rsidR="00C8456B">
              <w:rPr>
                <w:noProof/>
                <w:webHidden/>
              </w:rPr>
              <w:t>6</w:t>
            </w:r>
            <w:r w:rsidR="009B2217">
              <w:rPr>
                <w:noProof/>
                <w:webHidden/>
              </w:rPr>
              <w:fldChar w:fldCharType="end"/>
            </w:r>
          </w:hyperlink>
        </w:p>
        <w:p w14:paraId="458A1D98" w14:textId="1FB76F42" w:rsidR="009B2217" w:rsidRDefault="009B2217">
          <w:pPr>
            <w:pStyle w:val="TOC2"/>
            <w:rPr>
              <w:rFonts w:asciiTheme="minorHAnsi" w:eastAsiaTheme="minorEastAsia" w:hAnsiTheme="minorHAnsi" w:cstheme="minorBidi"/>
              <w:noProof/>
              <w:kern w:val="2"/>
              <w:szCs w:val="24"/>
              <w:lang w:eastAsia="en-GB"/>
              <w14:ligatures w14:val="standardContextual"/>
            </w:rPr>
          </w:pPr>
          <w:hyperlink w:anchor="_Toc169876485" w:history="1">
            <w:r w:rsidRPr="004E0116">
              <w:rPr>
                <w:rStyle w:val="Hyperlink"/>
                <w:rFonts w:ascii="Poppins" w:hAnsi="Poppins" w:cs="Poppins"/>
                <w:noProof/>
              </w:rPr>
              <w:t>2.</w:t>
            </w:r>
            <w:r>
              <w:rPr>
                <w:rFonts w:asciiTheme="minorHAnsi" w:eastAsiaTheme="minorEastAsia" w:hAnsiTheme="minorHAnsi" w:cstheme="minorBidi"/>
                <w:noProof/>
                <w:kern w:val="2"/>
                <w:szCs w:val="24"/>
                <w:lang w:eastAsia="en-GB"/>
                <w14:ligatures w14:val="standardContextual"/>
              </w:rPr>
              <w:tab/>
            </w:r>
            <w:r w:rsidRPr="004E0116">
              <w:rPr>
                <w:rStyle w:val="Hyperlink"/>
                <w:rFonts w:ascii="Poppins" w:hAnsi="Poppins" w:cs="Poppins"/>
                <w:noProof/>
              </w:rPr>
              <w:t>Introduction</w:t>
            </w:r>
            <w:r w:rsidR="001226FD">
              <w:rPr>
                <w:rStyle w:val="Hyperlink"/>
                <w:rFonts w:ascii="Poppins" w:hAnsi="Poppins" w:cs="Poppins"/>
                <w:noProof/>
              </w:rPr>
              <w:t xml:space="preserve"> </w:t>
            </w:r>
            <w:r>
              <w:rPr>
                <w:noProof/>
                <w:webHidden/>
              </w:rPr>
              <w:tab/>
            </w:r>
            <w:r>
              <w:rPr>
                <w:noProof/>
                <w:webHidden/>
              </w:rPr>
              <w:fldChar w:fldCharType="begin"/>
            </w:r>
            <w:r>
              <w:rPr>
                <w:noProof/>
                <w:webHidden/>
              </w:rPr>
              <w:instrText xml:space="preserve"> PAGEREF _Toc169876485 \h </w:instrText>
            </w:r>
            <w:r>
              <w:rPr>
                <w:noProof/>
                <w:webHidden/>
              </w:rPr>
            </w:r>
            <w:r>
              <w:rPr>
                <w:noProof/>
                <w:webHidden/>
              </w:rPr>
              <w:fldChar w:fldCharType="separate"/>
            </w:r>
            <w:r w:rsidR="00C8456B">
              <w:rPr>
                <w:noProof/>
                <w:webHidden/>
              </w:rPr>
              <w:t>7</w:t>
            </w:r>
            <w:r>
              <w:rPr>
                <w:noProof/>
                <w:webHidden/>
              </w:rPr>
              <w:fldChar w:fldCharType="end"/>
            </w:r>
          </w:hyperlink>
        </w:p>
        <w:p w14:paraId="5E9E197F" w14:textId="32C1F63E" w:rsidR="009B2217" w:rsidRDefault="009B2217">
          <w:pPr>
            <w:pStyle w:val="TOC2"/>
            <w:rPr>
              <w:rFonts w:asciiTheme="minorHAnsi" w:eastAsiaTheme="minorEastAsia" w:hAnsiTheme="minorHAnsi" w:cstheme="minorBidi"/>
              <w:noProof/>
              <w:kern w:val="2"/>
              <w:szCs w:val="24"/>
              <w:lang w:eastAsia="en-GB"/>
              <w14:ligatures w14:val="standardContextual"/>
            </w:rPr>
          </w:pPr>
          <w:hyperlink w:anchor="_Toc169876486" w:history="1">
            <w:r w:rsidRPr="004E0116">
              <w:rPr>
                <w:rStyle w:val="Hyperlink"/>
                <w:rFonts w:ascii="Poppins" w:hAnsi="Poppins" w:cs="Poppins"/>
                <w:noProof/>
              </w:rPr>
              <w:t>3.</w:t>
            </w:r>
            <w:r>
              <w:rPr>
                <w:rFonts w:asciiTheme="minorHAnsi" w:eastAsiaTheme="minorEastAsia" w:hAnsiTheme="minorHAnsi" w:cstheme="minorBidi"/>
                <w:noProof/>
                <w:kern w:val="2"/>
                <w:szCs w:val="24"/>
                <w:lang w:eastAsia="en-GB"/>
                <w14:ligatures w14:val="standardContextual"/>
              </w:rPr>
              <w:tab/>
            </w:r>
            <w:r w:rsidRPr="004E0116">
              <w:rPr>
                <w:rStyle w:val="Hyperlink"/>
                <w:rFonts w:ascii="Poppins" w:hAnsi="Poppins" w:cs="Poppins"/>
                <w:noProof/>
              </w:rPr>
              <w:t>General Principles</w:t>
            </w:r>
            <w:r>
              <w:rPr>
                <w:noProof/>
                <w:webHidden/>
              </w:rPr>
              <w:tab/>
            </w:r>
            <w:r>
              <w:rPr>
                <w:noProof/>
                <w:webHidden/>
              </w:rPr>
              <w:fldChar w:fldCharType="begin"/>
            </w:r>
            <w:r>
              <w:rPr>
                <w:noProof/>
                <w:webHidden/>
              </w:rPr>
              <w:instrText xml:space="preserve"> PAGEREF _Toc169876486 \h </w:instrText>
            </w:r>
            <w:r>
              <w:rPr>
                <w:noProof/>
                <w:webHidden/>
              </w:rPr>
            </w:r>
            <w:r>
              <w:rPr>
                <w:noProof/>
                <w:webHidden/>
              </w:rPr>
              <w:fldChar w:fldCharType="separate"/>
            </w:r>
            <w:r w:rsidR="00C8456B">
              <w:rPr>
                <w:noProof/>
                <w:webHidden/>
              </w:rPr>
              <w:t>10</w:t>
            </w:r>
            <w:r>
              <w:rPr>
                <w:noProof/>
                <w:webHidden/>
              </w:rPr>
              <w:fldChar w:fldCharType="end"/>
            </w:r>
          </w:hyperlink>
        </w:p>
        <w:p w14:paraId="72450FB3" w14:textId="50C24E56" w:rsidR="009B2217" w:rsidRDefault="009B2217">
          <w:pPr>
            <w:pStyle w:val="TOC2"/>
            <w:rPr>
              <w:rFonts w:asciiTheme="minorHAnsi" w:eastAsiaTheme="minorEastAsia" w:hAnsiTheme="minorHAnsi" w:cstheme="minorBidi"/>
              <w:noProof/>
              <w:kern w:val="2"/>
              <w:szCs w:val="24"/>
              <w:lang w:eastAsia="en-GB"/>
              <w14:ligatures w14:val="standardContextual"/>
            </w:rPr>
          </w:pPr>
          <w:hyperlink w:anchor="_Toc169876487" w:history="1">
            <w:r w:rsidRPr="004E0116">
              <w:rPr>
                <w:rStyle w:val="Hyperlink"/>
                <w:rFonts w:ascii="Poppins" w:hAnsi="Poppins" w:cs="Poppins"/>
                <w:noProof/>
              </w:rPr>
              <w:t>4.</w:t>
            </w:r>
            <w:r>
              <w:rPr>
                <w:rFonts w:asciiTheme="minorHAnsi" w:eastAsiaTheme="minorEastAsia" w:hAnsiTheme="minorHAnsi" w:cstheme="minorBidi"/>
                <w:noProof/>
                <w:kern w:val="2"/>
                <w:szCs w:val="24"/>
                <w:lang w:eastAsia="en-GB"/>
                <w14:ligatures w14:val="standardContextual"/>
              </w:rPr>
              <w:tab/>
            </w:r>
            <w:r w:rsidRPr="004E0116">
              <w:rPr>
                <w:rStyle w:val="Hyperlink"/>
                <w:rFonts w:ascii="Poppins" w:hAnsi="Poppins" w:cs="Poppins"/>
                <w:noProof/>
              </w:rPr>
              <w:t>The Statutory Officers</w:t>
            </w:r>
            <w:r>
              <w:rPr>
                <w:noProof/>
                <w:webHidden/>
              </w:rPr>
              <w:tab/>
            </w:r>
            <w:r>
              <w:rPr>
                <w:noProof/>
                <w:webHidden/>
              </w:rPr>
              <w:fldChar w:fldCharType="begin"/>
            </w:r>
            <w:r>
              <w:rPr>
                <w:noProof/>
                <w:webHidden/>
              </w:rPr>
              <w:instrText xml:space="preserve"> PAGEREF _Toc169876487 \h </w:instrText>
            </w:r>
            <w:r>
              <w:rPr>
                <w:noProof/>
                <w:webHidden/>
              </w:rPr>
            </w:r>
            <w:r>
              <w:rPr>
                <w:noProof/>
                <w:webHidden/>
              </w:rPr>
              <w:fldChar w:fldCharType="separate"/>
            </w:r>
            <w:r w:rsidR="00C8456B">
              <w:rPr>
                <w:noProof/>
                <w:webHidden/>
              </w:rPr>
              <w:t>13</w:t>
            </w:r>
            <w:r>
              <w:rPr>
                <w:noProof/>
                <w:webHidden/>
              </w:rPr>
              <w:fldChar w:fldCharType="end"/>
            </w:r>
          </w:hyperlink>
        </w:p>
        <w:p w14:paraId="5E783BD0" w14:textId="5779B1D0" w:rsidR="009B2217" w:rsidRDefault="009B2217">
          <w:pPr>
            <w:pStyle w:val="TOC2"/>
            <w:rPr>
              <w:rFonts w:asciiTheme="minorHAnsi" w:eastAsiaTheme="minorEastAsia" w:hAnsiTheme="minorHAnsi" w:cstheme="minorBidi"/>
              <w:noProof/>
              <w:kern w:val="2"/>
              <w:szCs w:val="24"/>
              <w:lang w:eastAsia="en-GB"/>
              <w14:ligatures w14:val="standardContextual"/>
            </w:rPr>
          </w:pPr>
          <w:hyperlink w:anchor="_Toc169876488" w:history="1">
            <w:r w:rsidRPr="004E0116">
              <w:rPr>
                <w:rStyle w:val="Hyperlink"/>
                <w:rFonts w:ascii="Poppins" w:hAnsi="Poppins" w:cs="Poppins"/>
                <w:noProof/>
              </w:rPr>
              <w:t xml:space="preserve">5. </w:t>
            </w:r>
            <w:r>
              <w:rPr>
                <w:rFonts w:asciiTheme="minorHAnsi" w:eastAsiaTheme="minorEastAsia" w:hAnsiTheme="minorHAnsi" w:cstheme="minorBidi"/>
                <w:noProof/>
                <w:kern w:val="2"/>
                <w:szCs w:val="24"/>
                <w:lang w:eastAsia="en-GB"/>
                <w14:ligatures w14:val="standardContextual"/>
              </w:rPr>
              <w:tab/>
            </w:r>
            <w:r w:rsidRPr="004E0116">
              <w:rPr>
                <w:rStyle w:val="Hyperlink"/>
                <w:rFonts w:ascii="Poppins" w:hAnsi="Poppins" w:cs="Poppins"/>
                <w:noProof/>
              </w:rPr>
              <w:t>General Delegations</w:t>
            </w:r>
            <w:r>
              <w:rPr>
                <w:noProof/>
                <w:webHidden/>
              </w:rPr>
              <w:tab/>
            </w:r>
            <w:r>
              <w:rPr>
                <w:noProof/>
                <w:webHidden/>
              </w:rPr>
              <w:fldChar w:fldCharType="begin"/>
            </w:r>
            <w:r>
              <w:rPr>
                <w:noProof/>
                <w:webHidden/>
              </w:rPr>
              <w:instrText xml:space="preserve"> PAGEREF _Toc169876488 \h </w:instrText>
            </w:r>
            <w:r>
              <w:rPr>
                <w:noProof/>
                <w:webHidden/>
              </w:rPr>
            </w:r>
            <w:r>
              <w:rPr>
                <w:noProof/>
                <w:webHidden/>
              </w:rPr>
              <w:fldChar w:fldCharType="separate"/>
            </w:r>
            <w:r w:rsidR="00C8456B">
              <w:rPr>
                <w:noProof/>
                <w:webHidden/>
              </w:rPr>
              <w:t>15</w:t>
            </w:r>
            <w:r>
              <w:rPr>
                <w:noProof/>
                <w:webHidden/>
              </w:rPr>
              <w:fldChar w:fldCharType="end"/>
            </w:r>
          </w:hyperlink>
        </w:p>
        <w:p w14:paraId="459B8915" w14:textId="1844C8C4" w:rsidR="009B2217" w:rsidRDefault="009B2217">
          <w:pPr>
            <w:pStyle w:val="TOC2"/>
            <w:rPr>
              <w:rFonts w:asciiTheme="minorHAnsi" w:eastAsiaTheme="minorEastAsia" w:hAnsiTheme="minorHAnsi" w:cstheme="minorBidi"/>
              <w:noProof/>
              <w:kern w:val="2"/>
              <w:szCs w:val="24"/>
              <w:lang w:eastAsia="en-GB"/>
              <w14:ligatures w14:val="standardContextual"/>
            </w:rPr>
          </w:pPr>
          <w:hyperlink w:anchor="_Toc169876489" w:history="1">
            <w:r w:rsidRPr="004E0116">
              <w:rPr>
                <w:rStyle w:val="Hyperlink"/>
                <w:rFonts w:ascii="Poppins" w:hAnsi="Poppins" w:cs="Poppins"/>
                <w:noProof/>
              </w:rPr>
              <w:t xml:space="preserve">6. </w:t>
            </w:r>
            <w:r>
              <w:rPr>
                <w:rStyle w:val="Hyperlink"/>
                <w:rFonts w:ascii="Poppins" w:hAnsi="Poppins" w:cs="Poppins"/>
                <w:noProof/>
              </w:rPr>
              <w:tab/>
            </w:r>
            <w:r w:rsidRPr="004E0116">
              <w:rPr>
                <w:rStyle w:val="Hyperlink"/>
                <w:rFonts w:ascii="Poppins" w:hAnsi="Poppins" w:cs="Poppins"/>
                <w:noProof/>
              </w:rPr>
              <w:t>Senior Leadership Structure</w:t>
            </w:r>
            <w:r>
              <w:rPr>
                <w:noProof/>
                <w:webHidden/>
              </w:rPr>
              <w:tab/>
            </w:r>
            <w:r>
              <w:rPr>
                <w:noProof/>
                <w:webHidden/>
              </w:rPr>
              <w:fldChar w:fldCharType="begin"/>
            </w:r>
            <w:r>
              <w:rPr>
                <w:noProof/>
                <w:webHidden/>
              </w:rPr>
              <w:instrText xml:space="preserve"> PAGEREF _Toc169876489 \h </w:instrText>
            </w:r>
            <w:r>
              <w:rPr>
                <w:noProof/>
                <w:webHidden/>
              </w:rPr>
            </w:r>
            <w:r>
              <w:rPr>
                <w:noProof/>
                <w:webHidden/>
              </w:rPr>
              <w:fldChar w:fldCharType="separate"/>
            </w:r>
            <w:r w:rsidR="00C8456B">
              <w:rPr>
                <w:noProof/>
                <w:webHidden/>
              </w:rPr>
              <w:t>20</w:t>
            </w:r>
            <w:r>
              <w:rPr>
                <w:noProof/>
                <w:webHidden/>
              </w:rPr>
              <w:fldChar w:fldCharType="end"/>
            </w:r>
          </w:hyperlink>
        </w:p>
        <w:p w14:paraId="7AE6C165" w14:textId="4614F343" w:rsidR="009B2217" w:rsidRDefault="009B2217">
          <w:pPr>
            <w:pStyle w:val="TOC2"/>
            <w:rPr>
              <w:rFonts w:asciiTheme="minorHAnsi" w:eastAsiaTheme="minorEastAsia" w:hAnsiTheme="minorHAnsi" w:cstheme="minorBidi"/>
              <w:noProof/>
              <w:kern w:val="2"/>
              <w:szCs w:val="24"/>
              <w:lang w:eastAsia="en-GB"/>
              <w14:ligatures w14:val="standardContextual"/>
            </w:rPr>
          </w:pPr>
          <w:hyperlink w:anchor="_Toc169876490" w:history="1">
            <w:r w:rsidRPr="004E0116">
              <w:rPr>
                <w:rStyle w:val="Hyperlink"/>
                <w:rFonts w:ascii="Poppins" w:hAnsi="Poppins" w:cs="Poppins"/>
                <w:noProof/>
              </w:rPr>
              <w:t>7.</w:t>
            </w:r>
            <w:r>
              <w:rPr>
                <w:rFonts w:asciiTheme="minorHAnsi" w:eastAsiaTheme="minorEastAsia" w:hAnsiTheme="minorHAnsi" w:cstheme="minorBidi"/>
                <w:noProof/>
                <w:kern w:val="2"/>
                <w:szCs w:val="24"/>
                <w:lang w:eastAsia="en-GB"/>
                <w14:ligatures w14:val="standardContextual"/>
              </w:rPr>
              <w:tab/>
            </w:r>
            <w:r w:rsidRPr="004E0116">
              <w:rPr>
                <w:rStyle w:val="Hyperlink"/>
                <w:rFonts w:ascii="Poppins" w:hAnsi="Poppins" w:cs="Poppins"/>
                <w:noProof/>
              </w:rPr>
              <w:t>Chief Executive</w:t>
            </w:r>
            <w:r>
              <w:rPr>
                <w:noProof/>
                <w:webHidden/>
              </w:rPr>
              <w:tab/>
            </w:r>
            <w:r>
              <w:rPr>
                <w:noProof/>
                <w:webHidden/>
              </w:rPr>
              <w:fldChar w:fldCharType="begin"/>
            </w:r>
            <w:r>
              <w:rPr>
                <w:noProof/>
                <w:webHidden/>
              </w:rPr>
              <w:instrText xml:space="preserve"> PAGEREF _Toc169876490 \h </w:instrText>
            </w:r>
            <w:r>
              <w:rPr>
                <w:noProof/>
                <w:webHidden/>
              </w:rPr>
            </w:r>
            <w:r>
              <w:rPr>
                <w:noProof/>
                <w:webHidden/>
              </w:rPr>
              <w:fldChar w:fldCharType="separate"/>
            </w:r>
            <w:r w:rsidR="00C8456B">
              <w:rPr>
                <w:noProof/>
                <w:webHidden/>
              </w:rPr>
              <w:t>21</w:t>
            </w:r>
            <w:r>
              <w:rPr>
                <w:noProof/>
                <w:webHidden/>
              </w:rPr>
              <w:fldChar w:fldCharType="end"/>
            </w:r>
          </w:hyperlink>
        </w:p>
        <w:p w14:paraId="01962692" w14:textId="22F996AE" w:rsidR="009B2217" w:rsidRDefault="009B2217">
          <w:pPr>
            <w:pStyle w:val="TOC2"/>
            <w:rPr>
              <w:rFonts w:asciiTheme="minorHAnsi" w:eastAsiaTheme="minorEastAsia" w:hAnsiTheme="minorHAnsi" w:cstheme="minorBidi"/>
              <w:noProof/>
              <w:kern w:val="2"/>
              <w:szCs w:val="24"/>
              <w:lang w:eastAsia="en-GB"/>
              <w14:ligatures w14:val="standardContextual"/>
            </w:rPr>
          </w:pPr>
          <w:hyperlink w:anchor="_Toc169876491" w:history="1">
            <w:r w:rsidRPr="004E0116">
              <w:rPr>
                <w:rStyle w:val="Hyperlink"/>
                <w:rFonts w:ascii="Poppins" w:hAnsi="Poppins" w:cs="Poppins"/>
                <w:noProof/>
              </w:rPr>
              <w:t xml:space="preserve">8. </w:t>
            </w:r>
            <w:r>
              <w:rPr>
                <w:rStyle w:val="Hyperlink"/>
                <w:rFonts w:ascii="Poppins" w:hAnsi="Poppins" w:cs="Poppins"/>
                <w:noProof/>
              </w:rPr>
              <w:tab/>
            </w:r>
            <w:r w:rsidRPr="004E0116">
              <w:rPr>
                <w:rStyle w:val="Hyperlink"/>
                <w:rFonts w:ascii="Poppins" w:hAnsi="Poppins" w:cs="Poppins"/>
                <w:noProof/>
              </w:rPr>
              <w:t>Director of Public Health</w:t>
            </w:r>
            <w:r>
              <w:rPr>
                <w:noProof/>
                <w:webHidden/>
              </w:rPr>
              <w:tab/>
            </w:r>
            <w:r>
              <w:rPr>
                <w:noProof/>
                <w:webHidden/>
              </w:rPr>
              <w:fldChar w:fldCharType="begin"/>
            </w:r>
            <w:r>
              <w:rPr>
                <w:noProof/>
                <w:webHidden/>
              </w:rPr>
              <w:instrText xml:space="preserve"> PAGEREF _Toc169876491 \h </w:instrText>
            </w:r>
            <w:r>
              <w:rPr>
                <w:noProof/>
                <w:webHidden/>
              </w:rPr>
            </w:r>
            <w:r>
              <w:rPr>
                <w:noProof/>
                <w:webHidden/>
              </w:rPr>
              <w:fldChar w:fldCharType="separate"/>
            </w:r>
            <w:r w:rsidR="00C8456B">
              <w:rPr>
                <w:noProof/>
                <w:webHidden/>
              </w:rPr>
              <w:t>24</w:t>
            </w:r>
            <w:r>
              <w:rPr>
                <w:noProof/>
                <w:webHidden/>
              </w:rPr>
              <w:fldChar w:fldCharType="end"/>
            </w:r>
          </w:hyperlink>
        </w:p>
        <w:p w14:paraId="785271A6" w14:textId="5DB1E178" w:rsidR="009B2217" w:rsidRDefault="009B2217">
          <w:pPr>
            <w:pStyle w:val="TOC2"/>
            <w:rPr>
              <w:rFonts w:asciiTheme="minorHAnsi" w:eastAsiaTheme="minorEastAsia" w:hAnsiTheme="minorHAnsi" w:cstheme="minorBidi"/>
              <w:noProof/>
              <w:kern w:val="2"/>
              <w:szCs w:val="24"/>
              <w:lang w:eastAsia="en-GB"/>
              <w14:ligatures w14:val="standardContextual"/>
            </w:rPr>
          </w:pPr>
          <w:hyperlink w:anchor="_Toc169876492" w:history="1">
            <w:r w:rsidRPr="004E0116">
              <w:rPr>
                <w:rStyle w:val="Hyperlink"/>
                <w:rFonts w:ascii="Poppins" w:hAnsi="Poppins" w:cs="Poppins"/>
                <w:noProof/>
              </w:rPr>
              <w:t xml:space="preserve">9. </w:t>
            </w:r>
            <w:r>
              <w:rPr>
                <w:rStyle w:val="Hyperlink"/>
                <w:rFonts w:ascii="Poppins" w:hAnsi="Poppins" w:cs="Poppins"/>
                <w:noProof/>
              </w:rPr>
              <w:tab/>
            </w:r>
            <w:r w:rsidRPr="004E0116">
              <w:rPr>
                <w:rStyle w:val="Hyperlink"/>
                <w:rFonts w:ascii="Poppins" w:hAnsi="Poppins" w:cs="Poppins"/>
                <w:noProof/>
              </w:rPr>
              <w:t>Director of Regeneration and Economic Development</w:t>
            </w:r>
            <w:r>
              <w:rPr>
                <w:noProof/>
                <w:webHidden/>
              </w:rPr>
              <w:tab/>
            </w:r>
            <w:r>
              <w:rPr>
                <w:noProof/>
                <w:webHidden/>
              </w:rPr>
              <w:fldChar w:fldCharType="begin"/>
            </w:r>
            <w:r>
              <w:rPr>
                <w:noProof/>
                <w:webHidden/>
              </w:rPr>
              <w:instrText xml:space="preserve"> PAGEREF _Toc169876492 \h </w:instrText>
            </w:r>
            <w:r>
              <w:rPr>
                <w:noProof/>
                <w:webHidden/>
              </w:rPr>
            </w:r>
            <w:r>
              <w:rPr>
                <w:noProof/>
                <w:webHidden/>
              </w:rPr>
              <w:fldChar w:fldCharType="separate"/>
            </w:r>
            <w:r w:rsidR="00C8456B">
              <w:rPr>
                <w:noProof/>
                <w:webHidden/>
              </w:rPr>
              <w:t>42</w:t>
            </w:r>
            <w:r>
              <w:rPr>
                <w:noProof/>
                <w:webHidden/>
              </w:rPr>
              <w:fldChar w:fldCharType="end"/>
            </w:r>
          </w:hyperlink>
        </w:p>
        <w:p w14:paraId="0DDED981" w14:textId="13E8EE09" w:rsidR="009B2217" w:rsidRDefault="009B2217">
          <w:pPr>
            <w:pStyle w:val="TOC2"/>
            <w:rPr>
              <w:rFonts w:asciiTheme="minorHAnsi" w:eastAsiaTheme="minorEastAsia" w:hAnsiTheme="minorHAnsi" w:cstheme="minorBidi"/>
              <w:noProof/>
              <w:kern w:val="2"/>
              <w:szCs w:val="24"/>
              <w:lang w:eastAsia="en-GB"/>
              <w14:ligatures w14:val="standardContextual"/>
            </w:rPr>
          </w:pPr>
          <w:hyperlink w:anchor="_Toc169876493" w:history="1">
            <w:r w:rsidRPr="004E0116">
              <w:rPr>
                <w:rStyle w:val="Hyperlink"/>
                <w:rFonts w:ascii="Poppins" w:hAnsi="Poppins" w:cs="Poppins"/>
                <w:noProof/>
              </w:rPr>
              <w:t>10.</w:t>
            </w:r>
            <w:r>
              <w:rPr>
                <w:rStyle w:val="Hyperlink"/>
                <w:rFonts w:ascii="Poppins" w:hAnsi="Poppins" w:cs="Poppins"/>
                <w:noProof/>
              </w:rPr>
              <w:tab/>
            </w:r>
            <w:r w:rsidRPr="004E0116">
              <w:rPr>
                <w:rStyle w:val="Hyperlink"/>
                <w:rFonts w:ascii="Poppins" w:hAnsi="Poppins" w:cs="Poppins"/>
                <w:noProof/>
              </w:rPr>
              <w:t>Assistant Chief Executive</w:t>
            </w:r>
            <w:r>
              <w:rPr>
                <w:noProof/>
                <w:webHidden/>
              </w:rPr>
              <w:tab/>
            </w:r>
            <w:r w:rsidR="001226FD">
              <w:rPr>
                <w:noProof/>
                <w:webHidden/>
              </w:rPr>
              <w:t>60</w:t>
            </w:r>
          </w:hyperlink>
        </w:p>
        <w:p w14:paraId="394AF3F8" w14:textId="3E553B5A" w:rsidR="009B2217" w:rsidRDefault="009B2217">
          <w:pPr>
            <w:pStyle w:val="TOC2"/>
            <w:rPr>
              <w:rFonts w:asciiTheme="minorHAnsi" w:eastAsiaTheme="minorEastAsia" w:hAnsiTheme="minorHAnsi" w:cstheme="minorBidi"/>
              <w:noProof/>
              <w:kern w:val="2"/>
              <w:szCs w:val="24"/>
              <w:lang w:eastAsia="en-GB"/>
              <w14:ligatures w14:val="standardContextual"/>
            </w:rPr>
          </w:pPr>
          <w:hyperlink w:anchor="_Toc169876494" w:history="1">
            <w:r w:rsidRPr="004E0116">
              <w:rPr>
                <w:rStyle w:val="Hyperlink"/>
                <w:rFonts w:ascii="Poppins" w:hAnsi="Poppins" w:cs="Poppins"/>
                <w:noProof/>
              </w:rPr>
              <w:t xml:space="preserve">11. </w:t>
            </w:r>
            <w:r>
              <w:rPr>
                <w:rStyle w:val="Hyperlink"/>
                <w:rFonts w:ascii="Poppins" w:hAnsi="Poppins" w:cs="Poppins"/>
                <w:noProof/>
              </w:rPr>
              <w:tab/>
            </w:r>
            <w:r w:rsidRPr="004E0116">
              <w:rPr>
                <w:rStyle w:val="Hyperlink"/>
                <w:rFonts w:ascii="Poppins" w:hAnsi="Poppins" w:cs="Poppins"/>
                <w:noProof/>
              </w:rPr>
              <w:t>Director of Environment</w:t>
            </w:r>
            <w:r>
              <w:rPr>
                <w:noProof/>
                <w:webHidden/>
              </w:rPr>
              <w:tab/>
            </w:r>
            <w:r w:rsidR="001226FD">
              <w:rPr>
                <w:noProof/>
                <w:webHidden/>
              </w:rPr>
              <w:t>6</w:t>
            </w:r>
          </w:hyperlink>
          <w:r w:rsidR="001226FD">
            <w:t>2</w:t>
          </w:r>
        </w:p>
        <w:p w14:paraId="0B7E3D39" w14:textId="3E10B487" w:rsidR="009B2217" w:rsidRDefault="009B2217">
          <w:pPr>
            <w:pStyle w:val="TOC2"/>
            <w:rPr>
              <w:rFonts w:asciiTheme="minorHAnsi" w:eastAsiaTheme="minorEastAsia" w:hAnsiTheme="minorHAnsi" w:cstheme="minorBidi"/>
              <w:noProof/>
              <w:kern w:val="2"/>
              <w:szCs w:val="24"/>
              <w:lang w:eastAsia="en-GB"/>
              <w14:ligatures w14:val="standardContextual"/>
            </w:rPr>
          </w:pPr>
          <w:hyperlink w:anchor="_Toc169876495" w:history="1">
            <w:r w:rsidRPr="004E0116">
              <w:rPr>
                <w:rStyle w:val="Hyperlink"/>
                <w:rFonts w:ascii="Poppins" w:hAnsi="Poppins" w:cs="Poppins"/>
                <w:noProof/>
              </w:rPr>
              <w:t xml:space="preserve">12. </w:t>
            </w:r>
            <w:r>
              <w:rPr>
                <w:rStyle w:val="Hyperlink"/>
                <w:rFonts w:ascii="Poppins" w:hAnsi="Poppins" w:cs="Poppins"/>
                <w:noProof/>
              </w:rPr>
              <w:tab/>
            </w:r>
            <w:r w:rsidRPr="004E0116">
              <w:rPr>
                <w:rStyle w:val="Hyperlink"/>
                <w:rFonts w:ascii="Poppins" w:hAnsi="Poppins" w:cs="Poppins"/>
                <w:noProof/>
              </w:rPr>
              <w:t>Director of Housing and Property Services</w:t>
            </w:r>
            <w:r>
              <w:rPr>
                <w:noProof/>
                <w:webHidden/>
              </w:rPr>
              <w:tab/>
            </w:r>
            <w:r>
              <w:rPr>
                <w:noProof/>
                <w:webHidden/>
              </w:rPr>
              <w:fldChar w:fldCharType="begin"/>
            </w:r>
            <w:r>
              <w:rPr>
                <w:noProof/>
                <w:webHidden/>
              </w:rPr>
              <w:instrText xml:space="preserve"> PAGEREF _Toc169876495 \h </w:instrText>
            </w:r>
            <w:r>
              <w:rPr>
                <w:noProof/>
                <w:webHidden/>
              </w:rPr>
            </w:r>
            <w:r>
              <w:rPr>
                <w:noProof/>
                <w:webHidden/>
              </w:rPr>
              <w:fldChar w:fldCharType="separate"/>
            </w:r>
            <w:r w:rsidR="00C8456B">
              <w:rPr>
                <w:noProof/>
                <w:webHidden/>
              </w:rPr>
              <w:t>6</w:t>
            </w:r>
            <w:r w:rsidR="001226FD">
              <w:rPr>
                <w:noProof/>
                <w:webHidden/>
              </w:rPr>
              <w:t>7</w:t>
            </w:r>
            <w:r>
              <w:rPr>
                <w:noProof/>
                <w:webHidden/>
              </w:rPr>
              <w:fldChar w:fldCharType="end"/>
            </w:r>
          </w:hyperlink>
        </w:p>
        <w:p w14:paraId="04FF7C2B" w14:textId="66B9133A" w:rsidR="009B2217" w:rsidRDefault="009B2217">
          <w:pPr>
            <w:pStyle w:val="TOC2"/>
            <w:rPr>
              <w:rFonts w:asciiTheme="minorHAnsi" w:eastAsiaTheme="minorEastAsia" w:hAnsiTheme="minorHAnsi" w:cstheme="minorBidi"/>
              <w:noProof/>
              <w:kern w:val="2"/>
              <w:szCs w:val="24"/>
              <w:lang w:eastAsia="en-GB"/>
              <w14:ligatures w14:val="standardContextual"/>
            </w:rPr>
          </w:pPr>
          <w:hyperlink w:anchor="_Toc169876496" w:history="1">
            <w:r w:rsidRPr="004E0116">
              <w:rPr>
                <w:rStyle w:val="Hyperlink"/>
                <w:rFonts w:ascii="Poppins" w:hAnsi="Poppins" w:cs="Poppins"/>
                <w:noProof/>
              </w:rPr>
              <w:t xml:space="preserve">13. </w:t>
            </w:r>
            <w:r>
              <w:rPr>
                <w:rStyle w:val="Hyperlink"/>
                <w:rFonts w:ascii="Poppins" w:hAnsi="Poppins" w:cs="Poppins"/>
                <w:noProof/>
              </w:rPr>
              <w:tab/>
            </w:r>
            <w:r w:rsidRPr="004E0116">
              <w:rPr>
                <w:rStyle w:val="Hyperlink"/>
                <w:rFonts w:ascii="Poppins" w:hAnsi="Poppins" w:cs="Poppins"/>
                <w:noProof/>
              </w:rPr>
              <w:t>Director of Resources</w:t>
            </w:r>
            <w:r>
              <w:rPr>
                <w:noProof/>
                <w:webHidden/>
              </w:rPr>
              <w:tab/>
            </w:r>
            <w:r>
              <w:rPr>
                <w:noProof/>
                <w:webHidden/>
              </w:rPr>
              <w:fldChar w:fldCharType="begin"/>
            </w:r>
            <w:r>
              <w:rPr>
                <w:noProof/>
                <w:webHidden/>
              </w:rPr>
              <w:instrText xml:space="preserve"> PAGEREF _Toc169876496 \h </w:instrText>
            </w:r>
            <w:r>
              <w:rPr>
                <w:noProof/>
                <w:webHidden/>
              </w:rPr>
            </w:r>
            <w:r>
              <w:rPr>
                <w:noProof/>
                <w:webHidden/>
              </w:rPr>
              <w:fldChar w:fldCharType="separate"/>
            </w:r>
            <w:r w:rsidR="00C8456B">
              <w:rPr>
                <w:noProof/>
                <w:webHidden/>
              </w:rPr>
              <w:t>7</w:t>
            </w:r>
            <w:r>
              <w:rPr>
                <w:noProof/>
                <w:webHidden/>
              </w:rPr>
              <w:fldChar w:fldCharType="end"/>
            </w:r>
          </w:hyperlink>
          <w:r w:rsidR="00DF75BD">
            <w:t>9</w:t>
          </w:r>
        </w:p>
        <w:p w14:paraId="584B2389" w14:textId="70417083" w:rsidR="009B2217" w:rsidRDefault="009B2217">
          <w:pPr>
            <w:pStyle w:val="TOC2"/>
            <w:rPr>
              <w:rFonts w:asciiTheme="minorHAnsi" w:eastAsiaTheme="minorEastAsia" w:hAnsiTheme="minorHAnsi" w:cstheme="minorBidi"/>
              <w:noProof/>
              <w:kern w:val="2"/>
              <w:szCs w:val="24"/>
              <w:lang w:eastAsia="en-GB"/>
              <w14:ligatures w14:val="standardContextual"/>
            </w:rPr>
          </w:pPr>
          <w:hyperlink w:anchor="_Toc169876497" w:history="1">
            <w:r w:rsidRPr="004E0116">
              <w:rPr>
                <w:rStyle w:val="Hyperlink"/>
                <w:rFonts w:ascii="Poppins" w:hAnsi="Poppins" w:cs="Poppins"/>
                <w:noProof/>
              </w:rPr>
              <w:t xml:space="preserve">14. </w:t>
            </w:r>
            <w:r>
              <w:rPr>
                <w:rStyle w:val="Hyperlink"/>
                <w:rFonts w:ascii="Poppins" w:hAnsi="Poppins" w:cs="Poppins"/>
                <w:noProof/>
              </w:rPr>
              <w:tab/>
            </w:r>
            <w:r w:rsidRPr="004E0116">
              <w:rPr>
                <w:rStyle w:val="Hyperlink"/>
                <w:rFonts w:ascii="Poppins" w:hAnsi="Poppins" w:cs="Poppins"/>
                <w:noProof/>
              </w:rPr>
              <w:t>Head of Law</w:t>
            </w:r>
            <w:r>
              <w:rPr>
                <w:noProof/>
                <w:webHidden/>
              </w:rPr>
              <w:tab/>
            </w:r>
            <w:r>
              <w:rPr>
                <w:noProof/>
                <w:webHidden/>
              </w:rPr>
              <w:fldChar w:fldCharType="begin"/>
            </w:r>
            <w:r>
              <w:rPr>
                <w:noProof/>
                <w:webHidden/>
              </w:rPr>
              <w:instrText xml:space="preserve"> PAGEREF _Toc169876497 \h </w:instrText>
            </w:r>
            <w:r>
              <w:rPr>
                <w:noProof/>
                <w:webHidden/>
              </w:rPr>
            </w:r>
            <w:r>
              <w:rPr>
                <w:noProof/>
                <w:webHidden/>
              </w:rPr>
              <w:fldChar w:fldCharType="separate"/>
            </w:r>
            <w:r w:rsidR="00C8456B">
              <w:rPr>
                <w:noProof/>
                <w:webHidden/>
              </w:rPr>
              <w:t>9</w:t>
            </w:r>
            <w:r>
              <w:rPr>
                <w:noProof/>
                <w:webHidden/>
              </w:rPr>
              <w:fldChar w:fldCharType="end"/>
            </w:r>
          </w:hyperlink>
          <w:r w:rsidR="00DF75BD">
            <w:t>2</w:t>
          </w:r>
        </w:p>
        <w:p w14:paraId="5D2DCE8C" w14:textId="612C6D0A" w:rsidR="0036178A" w:rsidRDefault="009B2217" w:rsidP="0037181E">
          <w:pPr>
            <w:pStyle w:val="TOC2"/>
          </w:pPr>
          <w:hyperlink w:anchor="_Toc169876498" w:history="1">
            <w:r w:rsidRPr="004E0116">
              <w:rPr>
                <w:rStyle w:val="Hyperlink"/>
                <w:rFonts w:ascii="Poppins" w:hAnsi="Poppins" w:cs="Poppins"/>
                <w:noProof/>
              </w:rPr>
              <w:t xml:space="preserve">15. </w:t>
            </w:r>
            <w:r>
              <w:rPr>
                <w:rStyle w:val="Hyperlink"/>
                <w:rFonts w:ascii="Poppins" w:hAnsi="Poppins" w:cs="Poppins"/>
                <w:noProof/>
              </w:rPr>
              <w:tab/>
            </w:r>
            <w:r w:rsidRPr="004E0116">
              <w:rPr>
                <w:rStyle w:val="Hyperlink"/>
                <w:rFonts w:ascii="Poppins" w:hAnsi="Poppins" w:cs="Poppins"/>
                <w:noProof/>
              </w:rPr>
              <w:t xml:space="preserve">Director of </w:t>
            </w:r>
            <w:r w:rsidR="0037181E">
              <w:rPr>
                <w:rStyle w:val="Hyperlink"/>
                <w:rFonts w:ascii="Poppins" w:hAnsi="Poppins" w:cs="Poppins"/>
                <w:noProof/>
              </w:rPr>
              <w:t>Adult Services</w:t>
            </w:r>
            <w:r w:rsidRPr="004E0116">
              <w:rPr>
                <w:rStyle w:val="Hyperlink"/>
                <w:rFonts w:ascii="Poppins" w:hAnsi="Poppins" w:cs="Poppins"/>
                <w:noProof/>
              </w:rPr>
              <w:t xml:space="preserve"> </w:t>
            </w:r>
            <w:r>
              <w:rPr>
                <w:noProof/>
                <w:webHidden/>
              </w:rPr>
              <w:tab/>
            </w:r>
            <w:r>
              <w:rPr>
                <w:noProof/>
                <w:webHidden/>
              </w:rPr>
              <w:fldChar w:fldCharType="begin"/>
            </w:r>
            <w:r>
              <w:rPr>
                <w:noProof/>
                <w:webHidden/>
              </w:rPr>
              <w:instrText xml:space="preserve"> PAGEREF _Toc169876498 \h </w:instrText>
            </w:r>
            <w:r>
              <w:rPr>
                <w:noProof/>
                <w:webHidden/>
              </w:rPr>
            </w:r>
            <w:r>
              <w:rPr>
                <w:noProof/>
                <w:webHidden/>
              </w:rPr>
              <w:fldChar w:fldCharType="separate"/>
            </w:r>
            <w:r w:rsidR="00C8456B">
              <w:rPr>
                <w:noProof/>
                <w:webHidden/>
              </w:rPr>
              <w:t>10</w:t>
            </w:r>
            <w:r>
              <w:rPr>
                <w:noProof/>
                <w:webHidden/>
              </w:rPr>
              <w:fldChar w:fldCharType="end"/>
            </w:r>
          </w:hyperlink>
          <w:r w:rsidR="001226FD">
            <w:t>4</w:t>
          </w:r>
        </w:p>
        <w:p w14:paraId="375615DC" w14:textId="73CF4B59" w:rsidR="0037181E" w:rsidRPr="0037181E" w:rsidRDefault="0037181E" w:rsidP="0037181E">
          <w:pPr>
            <w:pStyle w:val="TOC2"/>
          </w:pPr>
          <w:r>
            <w:t xml:space="preserve">16. Director of Children's </w:t>
          </w:r>
          <w:r w:rsidR="001226FD">
            <w:t>S</w:t>
          </w:r>
          <w:r>
            <w:t>ervices</w:t>
          </w:r>
          <w:r w:rsidR="00DF75BD">
            <w:t>…………………………………………….</w:t>
          </w:r>
          <w:r w:rsidR="001226FD">
            <w:t>..</w:t>
          </w:r>
          <w:r w:rsidR="00DF75BD">
            <w:t>.</w:t>
          </w:r>
          <w:r w:rsidR="001226FD">
            <w:tab/>
          </w:r>
          <w:r w:rsidR="00DF75BD">
            <w:t>111</w:t>
          </w:r>
          <w:r w:rsidR="0036178A">
            <w:t xml:space="preserve">                                                     </w:t>
          </w:r>
        </w:p>
        <w:p w14:paraId="1CA70464" w14:textId="0477552A" w:rsidR="009B2217" w:rsidRDefault="009B2217">
          <w:pPr>
            <w:pStyle w:val="TOC2"/>
          </w:pPr>
          <w:hyperlink w:anchor="_Toc169876499" w:history="1">
            <w:r w:rsidRPr="004E0116">
              <w:rPr>
                <w:rStyle w:val="Hyperlink"/>
                <w:rFonts w:ascii="Poppins" w:hAnsi="Poppins" w:cs="Poppins"/>
                <w:noProof/>
              </w:rPr>
              <w:t>1</w:t>
            </w:r>
            <w:r w:rsidR="001226FD">
              <w:rPr>
                <w:rStyle w:val="Hyperlink"/>
                <w:rFonts w:ascii="Poppins" w:hAnsi="Poppins" w:cs="Poppins"/>
                <w:noProof/>
              </w:rPr>
              <w:t>7</w:t>
            </w:r>
            <w:r w:rsidRPr="004E0116">
              <w:rPr>
                <w:rStyle w:val="Hyperlink"/>
                <w:rFonts w:ascii="Poppins" w:hAnsi="Poppins" w:cs="Poppins"/>
                <w:noProof/>
              </w:rPr>
              <w:t xml:space="preserve">. </w:t>
            </w:r>
            <w:r>
              <w:rPr>
                <w:rStyle w:val="Hyperlink"/>
                <w:rFonts w:ascii="Poppins" w:hAnsi="Poppins" w:cs="Poppins"/>
                <w:noProof/>
              </w:rPr>
              <w:tab/>
            </w:r>
            <w:r w:rsidRPr="004E0116">
              <w:rPr>
                <w:rStyle w:val="Hyperlink"/>
                <w:rFonts w:ascii="Poppins" w:hAnsi="Poppins" w:cs="Poppins"/>
                <w:noProof/>
              </w:rPr>
              <w:t>List of Postholders</w:t>
            </w:r>
            <w:r>
              <w:rPr>
                <w:noProof/>
                <w:webHidden/>
              </w:rPr>
              <w:tab/>
            </w:r>
            <w:r>
              <w:rPr>
                <w:noProof/>
                <w:webHidden/>
              </w:rPr>
              <w:fldChar w:fldCharType="begin"/>
            </w:r>
            <w:r>
              <w:rPr>
                <w:noProof/>
                <w:webHidden/>
              </w:rPr>
              <w:instrText xml:space="preserve"> PAGEREF _Toc169876499 \h </w:instrText>
            </w:r>
            <w:r>
              <w:rPr>
                <w:noProof/>
                <w:webHidden/>
              </w:rPr>
            </w:r>
            <w:r>
              <w:rPr>
                <w:noProof/>
                <w:webHidden/>
              </w:rPr>
              <w:fldChar w:fldCharType="separate"/>
            </w:r>
            <w:r w:rsidR="00C8456B">
              <w:rPr>
                <w:noProof/>
                <w:webHidden/>
              </w:rPr>
              <w:t>14</w:t>
            </w:r>
            <w:r>
              <w:rPr>
                <w:noProof/>
                <w:webHidden/>
              </w:rPr>
              <w:fldChar w:fldCharType="end"/>
            </w:r>
          </w:hyperlink>
          <w:r w:rsidR="001226FD">
            <w:t>3</w:t>
          </w:r>
          <w:r w:rsidR="001226FD">
            <w:br/>
          </w:r>
          <w:r w:rsidR="001226FD" w:rsidRPr="001226FD">
            <w:rPr>
              <w:sz w:val="8"/>
              <w:szCs w:val="8"/>
            </w:rPr>
            <w:br/>
          </w:r>
          <w:r w:rsidR="001226FD">
            <w:t>18.</w:t>
          </w:r>
          <w:r w:rsidR="001226FD">
            <w:tab/>
            <w:t>INDEX</w:t>
          </w:r>
          <w:r w:rsidR="001226FD">
            <w:tab/>
            <w:t>144</w:t>
          </w:r>
        </w:p>
        <w:p w14:paraId="067203D7" w14:textId="77777777" w:rsidR="001226FD" w:rsidRPr="001226FD" w:rsidRDefault="001226FD" w:rsidP="001226FD">
          <w:pPr>
            <w:rPr>
              <w:rFonts w:eastAsiaTheme="minorEastAsia"/>
            </w:rPr>
          </w:pPr>
        </w:p>
        <w:p w14:paraId="1264ABED" w14:textId="019D67ED" w:rsidR="00592BE7" w:rsidRPr="00CF2B03" w:rsidRDefault="00592BE7">
          <w:pPr>
            <w:rPr>
              <w:rFonts w:ascii="Poppins" w:hAnsi="Poppins" w:cs="Poppins"/>
            </w:rPr>
          </w:pPr>
          <w:r w:rsidRPr="00CF2B03">
            <w:rPr>
              <w:rFonts w:ascii="Poppins" w:hAnsi="Poppins" w:cs="Poppins"/>
              <w:b/>
              <w:bCs/>
              <w:noProof/>
            </w:rPr>
            <w:fldChar w:fldCharType="end"/>
          </w:r>
        </w:p>
      </w:sdtContent>
    </w:sdt>
    <w:p w14:paraId="606734B4" w14:textId="1C6F5E90" w:rsidR="00592BE7" w:rsidRPr="00CF2B03" w:rsidRDefault="00541CBF" w:rsidP="00541CBF">
      <w:pPr>
        <w:pStyle w:val="Chapter1"/>
        <w:widowControl/>
        <w:tabs>
          <w:tab w:val="left" w:pos="2903"/>
        </w:tabs>
        <w:spacing w:before="0" w:after="0" w:line="240" w:lineRule="auto"/>
        <w:jc w:val="both"/>
        <w:rPr>
          <w:rFonts w:ascii="Poppins" w:hAnsi="Poppins" w:cs="Poppins"/>
          <w:b/>
          <w:i w:val="0"/>
          <w:sz w:val="32"/>
        </w:rPr>
      </w:pPr>
      <w:r w:rsidRPr="00CF2B03">
        <w:rPr>
          <w:rFonts w:ascii="Poppins" w:hAnsi="Poppins" w:cs="Poppins"/>
          <w:b/>
          <w:i w:val="0"/>
          <w:sz w:val="32"/>
        </w:rPr>
        <w:tab/>
      </w:r>
    </w:p>
    <w:p w14:paraId="73180DAD" w14:textId="77777777" w:rsidR="00051796" w:rsidRPr="00CF2B03" w:rsidRDefault="00051796">
      <w:pPr>
        <w:pStyle w:val="Chapter1"/>
        <w:widowControl/>
        <w:spacing w:before="0" w:after="0" w:line="240" w:lineRule="auto"/>
        <w:jc w:val="both"/>
        <w:rPr>
          <w:rFonts w:ascii="Poppins" w:hAnsi="Poppins" w:cs="Poppins"/>
          <w:b/>
          <w:i w:val="0"/>
          <w:sz w:val="16"/>
          <w:szCs w:val="16"/>
        </w:rPr>
      </w:pPr>
    </w:p>
    <w:p w14:paraId="42E2E947" w14:textId="77777777" w:rsidR="001176FF" w:rsidRPr="00CF2B03" w:rsidRDefault="001176FF">
      <w:pPr>
        <w:pStyle w:val="Chapter1"/>
        <w:widowControl/>
        <w:spacing w:before="0" w:after="0" w:line="240" w:lineRule="auto"/>
        <w:ind w:left="720" w:hanging="720"/>
        <w:jc w:val="both"/>
        <w:rPr>
          <w:rFonts w:ascii="Poppins" w:hAnsi="Poppins" w:cs="Poppins"/>
          <w:b/>
          <w:i w:val="0"/>
          <w:sz w:val="32"/>
        </w:rPr>
      </w:pPr>
      <w:bookmarkStart w:id="1" w:name="_MON_1469003505"/>
      <w:bookmarkStart w:id="2" w:name="_MON_1470656381"/>
      <w:bookmarkStart w:id="3" w:name="_MON_1479806939"/>
      <w:bookmarkStart w:id="4" w:name="_MON_1479806970"/>
      <w:bookmarkStart w:id="5" w:name="_MON_1479806973"/>
      <w:bookmarkStart w:id="6" w:name="_MON_1479807793"/>
      <w:bookmarkStart w:id="7" w:name="_MON_1498552013"/>
      <w:bookmarkStart w:id="8" w:name="_MON_1498552221"/>
      <w:bookmarkStart w:id="9" w:name="_MON_1499253270"/>
      <w:bookmarkStart w:id="10" w:name="_MON_1499263379"/>
      <w:bookmarkStart w:id="11" w:name="_MON_1503146468"/>
      <w:bookmarkEnd w:id="1"/>
      <w:bookmarkEnd w:id="2"/>
      <w:bookmarkEnd w:id="3"/>
      <w:bookmarkEnd w:id="4"/>
      <w:bookmarkEnd w:id="5"/>
      <w:bookmarkEnd w:id="6"/>
      <w:bookmarkEnd w:id="7"/>
      <w:bookmarkEnd w:id="8"/>
      <w:bookmarkEnd w:id="9"/>
      <w:bookmarkEnd w:id="10"/>
      <w:bookmarkEnd w:id="11"/>
    </w:p>
    <w:p w14:paraId="161C24BC" w14:textId="6460FFF6" w:rsidR="007C7687" w:rsidRPr="00CF2B03" w:rsidRDefault="00572132">
      <w:pPr>
        <w:pStyle w:val="Chapter1"/>
        <w:widowControl/>
        <w:spacing w:before="0" w:after="0" w:line="240" w:lineRule="auto"/>
        <w:ind w:left="720" w:hanging="720"/>
        <w:jc w:val="both"/>
        <w:rPr>
          <w:rFonts w:ascii="Poppins" w:hAnsi="Poppins" w:cs="Poppins"/>
          <w:b/>
          <w:i w:val="0"/>
          <w:sz w:val="32"/>
        </w:rPr>
      </w:pPr>
      <w:r w:rsidRPr="00CF2B03">
        <w:rPr>
          <w:rFonts w:ascii="Poppins" w:hAnsi="Poppins" w:cs="Poppins"/>
          <w:b/>
          <w:i w:val="0"/>
          <w:noProof/>
          <w:sz w:val="32"/>
          <w:lang w:eastAsia="en-GB"/>
        </w:rPr>
        <mc:AlternateContent>
          <mc:Choice Requires="wps">
            <w:drawing>
              <wp:anchor distT="0" distB="0" distL="114300" distR="114300" simplePos="0" relativeHeight="251670528" behindDoc="0" locked="0" layoutInCell="1" allowOverlap="1" wp14:anchorId="3C5D0584" wp14:editId="56514116">
                <wp:simplePos x="0" y="0"/>
                <wp:positionH relativeFrom="margin">
                  <wp:align>left</wp:align>
                </wp:positionH>
                <wp:positionV relativeFrom="paragraph">
                  <wp:posOffset>73660</wp:posOffset>
                </wp:positionV>
                <wp:extent cx="6306820" cy="1609725"/>
                <wp:effectExtent l="0" t="0" r="17780" b="28575"/>
                <wp:wrapNone/>
                <wp:docPr id="3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6820" cy="1609725"/>
                        </a:xfrm>
                        <a:prstGeom prst="rect">
                          <a:avLst/>
                        </a:prstGeom>
                        <a:solidFill>
                          <a:srgbClr val="FFFFFF"/>
                        </a:solidFill>
                        <a:ln w="9525">
                          <a:solidFill>
                            <a:srgbClr val="000000"/>
                          </a:solidFill>
                          <a:miter lim="800000"/>
                          <a:headEnd/>
                          <a:tailEnd/>
                        </a:ln>
                      </wps:spPr>
                      <wps:txbx>
                        <w:txbxContent>
                          <w:p w14:paraId="27BD1FF3" w14:textId="77777777" w:rsidR="003A2F91" w:rsidRPr="00572132" w:rsidRDefault="003A2F91" w:rsidP="003A2F91">
                            <w:pPr>
                              <w:rPr>
                                <w:rFonts w:ascii="Poppins" w:hAnsi="Poppins" w:cs="Poppins"/>
                                <w:b/>
                                <w:sz w:val="22"/>
                                <w:szCs w:val="22"/>
                              </w:rPr>
                            </w:pPr>
                            <w:r w:rsidRPr="00572132">
                              <w:rPr>
                                <w:rFonts w:ascii="Poppins" w:hAnsi="Poppins" w:cs="Poppins"/>
                                <w:b/>
                                <w:sz w:val="22"/>
                                <w:szCs w:val="22"/>
                              </w:rPr>
                              <w:t>The Authority’s Officer Delegation Scheme should be read in conjunction with other regulations and guidance published by the Authority, including but not limited to, the Constitution; Financial Regulations; Standing Orders with respect to Contracts; codes of conduct; computer security policy; and system user guidelines.</w:t>
                            </w:r>
                          </w:p>
                          <w:p w14:paraId="1D7F858C" w14:textId="77777777" w:rsidR="003A2F91" w:rsidRPr="00572132" w:rsidRDefault="003A2F91" w:rsidP="003A2F91">
                            <w:pPr>
                              <w:rPr>
                                <w:rFonts w:ascii="Poppins" w:hAnsi="Poppins" w:cs="Poppins"/>
                                <w:b/>
                                <w:sz w:val="22"/>
                                <w:szCs w:val="22"/>
                              </w:rPr>
                            </w:pPr>
                          </w:p>
                          <w:p w14:paraId="4032FE49" w14:textId="19819CF7" w:rsidR="003A2F91" w:rsidRPr="00572132" w:rsidRDefault="003A2F91" w:rsidP="003A2F91">
                            <w:pPr>
                              <w:rPr>
                                <w:rFonts w:ascii="Poppins" w:hAnsi="Poppins" w:cs="Poppins"/>
                                <w:b/>
                                <w:sz w:val="22"/>
                                <w:szCs w:val="22"/>
                              </w:rPr>
                            </w:pPr>
                            <w:r w:rsidRPr="00572132">
                              <w:rPr>
                                <w:rFonts w:ascii="Poppins" w:hAnsi="Poppins" w:cs="Poppins"/>
                                <w:b/>
                                <w:sz w:val="22"/>
                                <w:szCs w:val="22"/>
                              </w:rPr>
                              <w:t xml:space="preserve">The </w:t>
                            </w:r>
                            <w:r w:rsidR="00541CBF" w:rsidRPr="00572132">
                              <w:rPr>
                                <w:rFonts w:ascii="Poppins" w:hAnsi="Poppins" w:cs="Poppins"/>
                                <w:b/>
                                <w:sz w:val="22"/>
                                <w:szCs w:val="22"/>
                              </w:rPr>
                              <w:t xml:space="preserve">Head of Law </w:t>
                            </w:r>
                            <w:r w:rsidRPr="00572132">
                              <w:rPr>
                                <w:rFonts w:ascii="Poppins" w:hAnsi="Poppins" w:cs="Poppins"/>
                                <w:b/>
                                <w:sz w:val="22"/>
                                <w:szCs w:val="22"/>
                              </w:rPr>
                              <w:t>and each Director of Service is responsible for ensuring all staff are aware of the existence and content of such documents.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5D0584" id="Text Box 42" o:spid="_x0000_s1028" type="#_x0000_t202" style="position:absolute;left:0;text-align:left;margin-left:0;margin-top:5.8pt;width:496.6pt;height:126.7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NE8GgIAADMEAAAOAAAAZHJzL2Uyb0RvYy54bWysU9tu2zAMfR+wfxD0vtjJkjQx4hRdugwD&#10;ugvQ7QMUWY6FyaJGKbG7ry8lp2l2wR6G6UGgROqQPDxaXfetYUeFXoMt+XiUc6ashErbfcm/ftm+&#10;WnDmg7CVMGBVyR+U59frly9WnSvUBBowlUJGINYXnSt5E4IrsszLRrXCj8ApS84asBWBjrjPKhQd&#10;obcmm+T5POsAK4cglfd0ezs4+Trh17WS4VNdexWYKTnVFtKOad/FPVuvRLFH4RotT2WIf6iiFdpS&#10;0jPUrQiCHVD/BtVqieChDiMJbQZ1raVKPVA34/yXbu4b4VTqhcjx7kyT/3+w8uPx3n1GFvo30NMA&#10;UxPe3YH85pmFTSPsXt0gQtcoUVHicaQs65wvTk8j1b7wEWTXfYCKhiwOARJQX2MbWaE+GaHTAB7O&#10;pKs+MEmX89f5fDEhlyTfeJ4vryazlEMUT88d+vBOQcuiUXKkqSZ4cbzzIZYjiqeQmM2D0dVWG5MO&#10;uN9tDLKjIAVs0zqh/xRmLOtKvpxR7r9D5Gn9CaLVgaRsdFvyxTlIFJG3t7ZKQgtCm8Gmko09ERm5&#10;G1gM/a5nuir5JCaIvO6geiBmEQbl0k8jowH8wVlHqi25/34QqDgz7y1NZzmeTqPM02E6u4q84qVn&#10;d+kRVhJUyQNng7kJw9c4ONT7hjINerBwQxOtdeL6uapT+aTMNILTL4rSvzynqOe/vn4EAAD//wMA&#10;UEsDBBQABgAIAAAAIQCh3tHT3gAAAAcBAAAPAAAAZHJzL2Rvd25yZXYueG1sTI/BTsMwEETvSPyD&#10;tUhcEHWSQmhCnAohgegNCoKrG2+TiHgdbDcNf89yguPOjGbeVuvZDmJCH3pHCtJFAgKpcaanVsHb&#10;68PlCkSImoweHKGCbwywrk9PKl0ad6QXnLaxFVxCodQKuhjHUsrQdGh1WLgRib2981ZHPn0rjddH&#10;LreDzJIkl1b3xAudHvG+w+Zze7AKVldP00fYLJ/fm3w/FPHiZnr88kqdn813tyAizvEvDL/4jA41&#10;M+3cgUwQgwJ+JLKa5iDYLYplBmKnIMuvU5B1Jf/z1z8AAAD//wMAUEsBAi0AFAAGAAgAAAAhALaD&#10;OJL+AAAA4QEAABMAAAAAAAAAAAAAAAAAAAAAAFtDb250ZW50X1R5cGVzXS54bWxQSwECLQAUAAYA&#10;CAAAACEAOP0h/9YAAACUAQAACwAAAAAAAAAAAAAAAAAvAQAAX3JlbHMvLnJlbHNQSwECLQAUAAYA&#10;CAAAACEAY5jRPBoCAAAzBAAADgAAAAAAAAAAAAAAAAAuAgAAZHJzL2Uyb0RvYy54bWxQSwECLQAU&#10;AAYACAAAACEAod7R094AAAAHAQAADwAAAAAAAAAAAAAAAAB0BAAAZHJzL2Rvd25yZXYueG1sUEsF&#10;BgAAAAAEAAQA8wAAAH8FAAAAAA==&#10;">
                <v:textbox>
                  <w:txbxContent>
                    <w:p w14:paraId="27BD1FF3" w14:textId="77777777" w:rsidR="003A2F91" w:rsidRPr="00572132" w:rsidRDefault="003A2F91" w:rsidP="003A2F91">
                      <w:pPr>
                        <w:rPr>
                          <w:rFonts w:ascii="Poppins" w:hAnsi="Poppins" w:cs="Poppins"/>
                          <w:b/>
                          <w:sz w:val="22"/>
                          <w:szCs w:val="22"/>
                        </w:rPr>
                      </w:pPr>
                      <w:r w:rsidRPr="00572132">
                        <w:rPr>
                          <w:rFonts w:ascii="Poppins" w:hAnsi="Poppins" w:cs="Poppins"/>
                          <w:b/>
                          <w:sz w:val="22"/>
                          <w:szCs w:val="22"/>
                        </w:rPr>
                        <w:t>The Authority’s Officer Delegation Scheme should be read in conjunction with other regulations and guidance published by the Authority, including but not limited to, the Constitution; Financial Regulations; Standing Orders with respect to Contracts; codes of conduct; computer security policy; and system user guidelines.</w:t>
                      </w:r>
                    </w:p>
                    <w:p w14:paraId="1D7F858C" w14:textId="77777777" w:rsidR="003A2F91" w:rsidRPr="00572132" w:rsidRDefault="003A2F91" w:rsidP="003A2F91">
                      <w:pPr>
                        <w:rPr>
                          <w:rFonts w:ascii="Poppins" w:hAnsi="Poppins" w:cs="Poppins"/>
                          <w:b/>
                          <w:sz w:val="22"/>
                          <w:szCs w:val="22"/>
                        </w:rPr>
                      </w:pPr>
                    </w:p>
                    <w:p w14:paraId="4032FE49" w14:textId="19819CF7" w:rsidR="003A2F91" w:rsidRPr="00572132" w:rsidRDefault="003A2F91" w:rsidP="003A2F91">
                      <w:pPr>
                        <w:rPr>
                          <w:rFonts w:ascii="Poppins" w:hAnsi="Poppins" w:cs="Poppins"/>
                          <w:b/>
                          <w:sz w:val="22"/>
                          <w:szCs w:val="22"/>
                        </w:rPr>
                      </w:pPr>
                      <w:r w:rsidRPr="00572132">
                        <w:rPr>
                          <w:rFonts w:ascii="Poppins" w:hAnsi="Poppins" w:cs="Poppins"/>
                          <w:b/>
                          <w:sz w:val="22"/>
                          <w:szCs w:val="22"/>
                        </w:rPr>
                        <w:t xml:space="preserve">The </w:t>
                      </w:r>
                      <w:r w:rsidR="00541CBF" w:rsidRPr="00572132">
                        <w:rPr>
                          <w:rFonts w:ascii="Poppins" w:hAnsi="Poppins" w:cs="Poppins"/>
                          <w:b/>
                          <w:sz w:val="22"/>
                          <w:szCs w:val="22"/>
                        </w:rPr>
                        <w:t xml:space="preserve">Head of Law </w:t>
                      </w:r>
                      <w:r w:rsidRPr="00572132">
                        <w:rPr>
                          <w:rFonts w:ascii="Poppins" w:hAnsi="Poppins" w:cs="Poppins"/>
                          <w:b/>
                          <w:sz w:val="22"/>
                          <w:szCs w:val="22"/>
                        </w:rPr>
                        <w:t>and each Director of Service is responsible for ensuring all staff are aware of the existence and content of such documents.</w:t>
                      </w:r>
                    </w:p>
                  </w:txbxContent>
                </v:textbox>
                <w10:wrap anchorx="margin"/>
              </v:shape>
            </w:pict>
          </mc:Fallback>
        </mc:AlternateContent>
      </w:r>
    </w:p>
    <w:p w14:paraId="50B9EEE7" w14:textId="331FC1F7" w:rsidR="007C7687" w:rsidRPr="00CF2B03" w:rsidRDefault="007C7687" w:rsidP="007C7687">
      <w:pPr>
        <w:pStyle w:val="Chapter1"/>
        <w:widowControl/>
        <w:spacing w:before="0" w:after="0" w:line="240" w:lineRule="auto"/>
        <w:jc w:val="both"/>
        <w:rPr>
          <w:rFonts w:ascii="Poppins" w:hAnsi="Poppins" w:cs="Poppins"/>
          <w:b/>
          <w:i w:val="0"/>
          <w:sz w:val="32"/>
        </w:rPr>
        <w:sectPr w:rsidR="007C7687" w:rsidRPr="00CF2B03" w:rsidSect="00007756">
          <w:headerReference w:type="even" r:id="rId17"/>
          <w:headerReference w:type="default" r:id="rId18"/>
          <w:headerReference w:type="first" r:id="rId19"/>
          <w:footnotePr>
            <w:numStart w:val="0"/>
          </w:footnotePr>
          <w:endnotePr>
            <w:numFmt w:val="decimal"/>
            <w:numStart w:val="0"/>
          </w:endnotePr>
          <w:pgSz w:w="11906" w:h="16838"/>
          <w:pgMar w:top="1440" w:right="1416" w:bottom="1440" w:left="1800" w:header="720" w:footer="292" w:gutter="0"/>
          <w:cols w:space="720"/>
        </w:sectPr>
      </w:pPr>
    </w:p>
    <w:p w14:paraId="080EED03" w14:textId="3DAC2BA2" w:rsidR="00051796" w:rsidRPr="00CF2B03" w:rsidRDefault="00051796" w:rsidP="00592BE7">
      <w:pPr>
        <w:pStyle w:val="Heading2"/>
        <w:rPr>
          <w:rFonts w:ascii="Poppins" w:hAnsi="Poppins" w:cs="Poppins"/>
          <w:i/>
        </w:rPr>
      </w:pPr>
      <w:bookmarkStart w:id="12" w:name="_Toc169876484"/>
      <w:r w:rsidRPr="00CF2B03">
        <w:rPr>
          <w:rFonts w:ascii="Poppins" w:hAnsi="Poppins" w:cs="Poppins"/>
        </w:rPr>
        <w:lastRenderedPageBreak/>
        <w:t>1</w:t>
      </w:r>
      <w:r w:rsidR="005C6AEE" w:rsidRPr="00CF2B03">
        <w:rPr>
          <w:rFonts w:ascii="Poppins" w:hAnsi="Poppins" w:cs="Poppins"/>
        </w:rPr>
        <w:t>.</w:t>
      </w:r>
      <w:r w:rsidRPr="00CF2B03">
        <w:rPr>
          <w:rFonts w:ascii="Poppins" w:hAnsi="Poppins" w:cs="Poppins"/>
        </w:rPr>
        <w:tab/>
        <w:t>Foreword</w:t>
      </w:r>
      <w:bookmarkEnd w:id="12"/>
    </w:p>
    <w:p w14:paraId="3FA73E71" w14:textId="77777777" w:rsidR="00051796" w:rsidRPr="00CF2B03" w:rsidRDefault="00051796">
      <w:pPr>
        <w:pStyle w:val="Chapter1"/>
        <w:widowControl/>
        <w:spacing w:before="0" w:after="0" w:line="240" w:lineRule="auto"/>
        <w:jc w:val="both"/>
        <w:rPr>
          <w:rFonts w:ascii="Poppins" w:hAnsi="Poppins" w:cs="Poppins"/>
          <w:b/>
          <w:i w:val="0"/>
          <w:sz w:val="24"/>
        </w:rPr>
      </w:pPr>
    </w:p>
    <w:p w14:paraId="0E13514A" w14:textId="77777777" w:rsidR="00051796" w:rsidRPr="00CF2B03" w:rsidRDefault="00051796" w:rsidP="00142783">
      <w:pPr>
        <w:autoSpaceDE w:val="0"/>
        <w:autoSpaceDN w:val="0"/>
        <w:adjustRightInd w:val="0"/>
        <w:rPr>
          <w:rFonts w:ascii="Poppins" w:hAnsi="Poppins" w:cs="Poppins"/>
        </w:rPr>
      </w:pPr>
      <w:r w:rsidRPr="00CF2B03">
        <w:rPr>
          <w:rFonts w:ascii="Poppins" w:hAnsi="Poppins" w:cs="Poppins"/>
        </w:rPr>
        <w:t>One of the key characteris</w:t>
      </w:r>
      <w:r w:rsidR="00B65958" w:rsidRPr="00CF2B03">
        <w:rPr>
          <w:rFonts w:ascii="Poppins" w:hAnsi="Poppins" w:cs="Poppins"/>
        </w:rPr>
        <w:t>tics of high performing local authorities</w:t>
      </w:r>
      <w:r w:rsidRPr="00CF2B03">
        <w:rPr>
          <w:rFonts w:ascii="Poppins" w:hAnsi="Poppins" w:cs="Poppins"/>
        </w:rPr>
        <w:t xml:space="preserve"> is the existence of go</w:t>
      </w:r>
      <w:r w:rsidR="00B65958" w:rsidRPr="00CF2B03">
        <w:rPr>
          <w:rFonts w:ascii="Poppins" w:hAnsi="Poppins" w:cs="Poppins"/>
        </w:rPr>
        <w:t>od governance arrangements.  North Tyneside</w:t>
      </w:r>
      <w:r w:rsidRPr="00CF2B03">
        <w:rPr>
          <w:rFonts w:ascii="Poppins" w:hAnsi="Poppins" w:cs="Poppins"/>
        </w:rPr>
        <w:t xml:space="preserve"> Council </w:t>
      </w:r>
      <w:r w:rsidR="00F22B57" w:rsidRPr="00CF2B03">
        <w:rPr>
          <w:rFonts w:ascii="Poppins" w:hAnsi="Poppins" w:cs="Poppins"/>
        </w:rPr>
        <w:t xml:space="preserve">(the Authority) </w:t>
      </w:r>
      <w:r w:rsidRPr="00CF2B03">
        <w:rPr>
          <w:rFonts w:ascii="Poppins" w:hAnsi="Poppins" w:cs="Poppins"/>
        </w:rPr>
        <w:t>has adopted a Local Code of Corporate Governance which outlines its governance arrangements, and one of the principles underpinning the Local Code is efficient and effective</w:t>
      </w:r>
      <w:r w:rsidRPr="00CF2B03">
        <w:rPr>
          <w:rFonts w:ascii="Poppins" w:hAnsi="Poppins" w:cs="Poppins"/>
          <w:color w:val="000000"/>
        </w:rPr>
        <w:t xml:space="preserve"> decision making.</w:t>
      </w:r>
    </w:p>
    <w:p w14:paraId="16224E5D" w14:textId="77777777" w:rsidR="00051796" w:rsidRPr="00CF2B03" w:rsidRDefault="00051796">
      <w:pPr>
        <w:autoSpaceDE w:val="0"/>
        <w:autoSpaceDN w:val="0"/>
        <w:adjustRightInd w:val="0"/>
        <w:jc w:val="both"/>
        <w:rPr>
          <w:rFonts w:ascii="Poppins" w:hAnsi="Poppins" w:cs="Poppins"/>
        </w:rPr>
      </w:pPr>
    </w:p>
    <w:p w14:paraId="3D250E64" w14:textId="77777777" w:rsidR="00051796" w:rsidRPr="00CF2B03" w:rsidRDefault="00051796" w:rsidP="00142783">
      <w:pPr>
        <w:autoSpaceDE w:val="0"/>
        <w:autoSpaceDN w:val="0"/>
        <w:adjustRightInd w:val="0"/>
        <w:rPr>
          <w:rFonts w:ascii="Poppins" w:hAnsi="Poppins" w:cs="Poppins"/>
        </w:rPr>
      </w:pPr>
      <w:r w:rsidRPr="00CF2B03">
        <w:rPr>
          <w:rFonts w:ascii="Poppins" w:hAnsi="Poppins" w:cs="Poppins"/>
        </w:rPr>
        <w:t>The Officer Delegation Scheme provides a framework which ensures the ef</w:t>
      </w:r>
      <w:r w:rsidR="00AC468D" w:rsidRPr="00CF2B03">
        <w:rPr>
          <w:rFonts w:ascii="Poppins" w:hAnsi="Poppins" w:cs="Poppins"/>
        </w:rPr>
        <w:t>ficient discharge of the A</w:t>
      </w:r>
      <w:r w:rsidR="00B65958" w:rsidRPr="00CF2B03">
        <w:rPr>
          <w:rFonts w:ascii="Poppins" w:hAnsi="Poppins" w:cs="Poppins"/>
        </w:rPr>
        <w:t>uthority</w:t>
      </w:r>
      <w:r w:rsidRPr="00CF2B03">
        <w:rPr>
          <w:rFonts w:ascii="Poppins" w:hAnsi="Poppins" w:cs="Poppins"/>
        </w:rPr>
        <w:t>’s business by allowing for decision making at the appropriate level. This in turn enables the Members of the Council to concen</w:t>
      </w:r>
      <w:r w:rsidR="00F22B57" w:rsidRPr="00CF2B03">
        <w:rPr>
          <w:rFonts w:ascii="Poppins" w:hAnsi="Poppins" w:cs="Poppins"/>
        </w:rPr>
        <w:t xml:space="preserve">trate on carrying out their </w:t>
      </w:r>
      <w:r w:rsidR="00A647E8" w:rsidRPr="00CF2B03">
        <w:rPr>
          <w:rFonts w:ascii="Poppins" w:hAnsi="Poppins" w:cs="Poppins"/>
        </w:rPr>
        <w:t>responsibilities</w:t>
      </w:r>
      <w:r w:rsidRPr="00CF2B03">
        <w:rPr>
          <w:rFonts w:ascii="Poppins" w:hAnsi="Poppins" w:cs="Poppins"/>
        </w:rPr>
        <w:t xml:space="preserve"> and to deal with issues of strategic importance.</w:t>
      </w:r>
    </w:p>
    <w:p w14:paraId="51A5EC8B" w14:textId="77777777" w:rsidR="00051796" w:rsidRPr="00CF2B03" w:rsidRDefault="00051796">
      <w:pPr>
        <w:autoSpaceDE w:val="0"/>
        <w:autoSpaceDN w:val="0"/>
        <w:adjustRightInd w:val="0"/>
        <w:jc w:val="both"/>
        <w:rPr>
          <w:rFonts w:ascii="Poppins" w:hAnsi="Poppins" w:cs="Poppins"/>
        </w:rPr>
      </w:pPr>
    </w:p>
    <w:p w14:paraId="65705EA5" w14:textId="77777777" w:rsidR="00051796" w:rsidRPr="00CF2B03" w:rsidRDefault="00051796" w:rsidP="00142783">
      <w:pPr>
        <w:autoSpaceDE w:val="0"/>
        <w:autoSpaceDN w:val="0"/>
        <w:adjustRightInd w:val="0"/>
        <w:rPr>
          <w:rFonts w:ascii="Poppins" w:hAnsi="Poppins" w:cs="Poppins"/>
        </w:rPr>
      </w:pPr>
      <w:r w:rsidRPr="00CF2B03">
        <w:rPr>
          <w:rFonts w:ascii="Poppins" w:hAnsi="Poppins" w:cs="Poppins"/>
        </w:rPr>
        <w:t>The scheme seeks to identify and clarify those powers which, for the benef</w:t>
      </w:r>
      <w:r w:rsidR="00F22B57" w:rsidRPr="00CF2B03">
        <w:rPr>
          <w:rFonts w:ascii="Poppins" w:hAnsi="Poppins" w:cs="Poppins"/>
        </w:rPr>
        <w:t>it of good practice, the Authority</w:t>
      </w:r>
      <w:r w:rsidRPr="00CF2B03">
        <w:rPr>
          <w:rFonts w:ascii="Poppins" w:hAnsi="Poppins" w:cs="Poppins"/>
        </w:rPr>
        <w:t xml:space="preserve"> has delegated to its officers. It also sets out any constraints on those powers, including requirements to consult with the relevant Cabinet member or chair of committee as appropriate.</w:t>
      </w:r>
    </w:p>
    <w:p w14:paraId="22EBCB17" w14:textId="77777777" w:rsidR="00C04FC4" w:rsidRPr="00CF2B03" w:rsidRDefault="00C04FC4">
      <w:pPr>
        <w:autoSpaceDE w:val="0"/>
        <w:autoSpaceDN w:val="0"/>
        <w:adjustRightInd w:val="0"/>
        <w:jc w:val="both"/>
        <w:rPr>
          <w:rFonts w:ascii="Poppins" w:hAnsi="Poppins" w:cs="Poppins"/>
        </w:rPr>
      </w:pPr>
    </w:p>
    <w:p w14:paraId="4ADB0174" w14:textId="5CC8EA2F" w:rsidR="00880D66" w:rsidRPr="00CF2B03" w:rsidRDefault="00880D66" w:rsidP="00142783">
      <w:pPr>
        <w:autoSpaceDE w:val="0"/>
        <w:autoSpaceDN w:val="0"/>
        <w:adjustRightInd w:val="0"/>
        <w:rPr>
          <w:rFonts w:ascii="Poppins" w:hAnsi="Poppins" w:cs="Poppins"/>
        </w:rPr>
      </w:pPr>
      <w:r w:rsidRPr="00CF2B03">
        <w:rPr>
          <w:rFonts w:ascii="Poppins" w:hAnsi="Poppins" w:cs="Poppins"/>
        </w:rPr>
        <w:t>The scheme also includes t</w:t>
      </w:r>
      <w:r w:rsidR="00F22B57" w:rsidRPr="00CF2B03">
        <w:rPr>
          <w:rFonts w:ascii="Poppins" w:hAnsi="Poppins" w:cs="Poppins"/>
        </w:rPr>
        <w:t>hose services delivered on the Authority</w:t>
      </w:r>
      <w:r w:rsidRPr="00CF2B03">
        <w:rPr>
          <w:rFonts w:ascii="Poppins" w:hAnsi="Poppins" w:cs="Poppins"/>
        </w:rPr>
        <w:t xml:space="preserve">’s behalf by its strategic partners </w:t>
      </w:r>
      <w:proofErr w:type="spellStart"/>
      <w:r w:rsidR="00FB3A8F" w:rsidRPr="00CF2B03">
        <w:rPr>
          <w:rFonts w:ascii="Poppins" w:hAnsi="Poppins" w:cs="Poppins"/>
        </w:rPr>
        <w:t>Equans</w:t>
      </w:r>
      <w:proofErr w:type="spellEnd"/>
      <w:r w:rsidR="00E20226" w:rsidRPr="00CF2B03">
        <w:rPr>
          <w:rFonts w:ascii="Poppins" w:hAnsi="Poppins" w:cs="Poppins"/>
        </w:rPr>
        <w:t xml:space="preserve"> </w:t>
      </w:r>
      <w:r w:rsidRPr="00CF2B03">
        <w:rPr>
          <w:rFonts w:ascii="Poppins" w:hAnsi="Poppins" w:cs="Poppins"/>
        </w:rPr>
        <w:t>and Capita. The responsibility for providing such s</w:t>
      </w:r>
      <w:r w:rsidR="00F22B57" w:rsidRPr="00CF2B03">
        <w:rPr>
          <w:rFonts w:ascii="Poppins" w:hAnsi="Poppins" w:cs="Poppins"/>
        </w:rPr>
        <w:t>ervices remains with the Authority, even where delivery is through these partners</w:t>
      </w:r>
      <w:r w:rsidRPr="00CF2B03">
        <w:rPr>
          <w:rFonts w:ascii="Poppins" w:hAnsi="Poppins" w:cs="Poppins"/>
        </w:rPr>
        <w:t xml:space="preserve">. </w:t>
      </w:r>
    </w:p>
    <w:p w14:paraId="4ED39FA6" w14:textId="77777777" w:rsidR="0001020C" w:rsidRPr="00CF2B03" w:rsidRDefault="00880D66">
      <w:pPr>
        <w:autoSpaceDE w:val="0"/>
        <w:autoSpaceDN w:val="0"/>
        <w:adjustRightInd w:val="0"/>
        <w:jc w:val="both"/>
        <w:rPr>
          <w:rFonts w:ascii="Poppins" w:hAnsi="Poppins" w:cs="Poppins"/>
        </w:rPr>
      </w:pPr>
      <w:r w:rsidRPr="00CF2B03">
        <w:rPr>
          <w:rFonts w:ascii="Poppins" w:hAnsi="Poppins" w:cs="Poppins"/>
        </w:rPr>
        <w:t xml:space="preserve"> </w:t>
      </w:r>
    </w:p>
    <w:p w14:paraId="27A07B59" w14:textId="65D4CCFC" w:rsidR="00051796" w:rsidRPr="00CF2B03" w:rsidRDefault="00051796" w:rsidP="00142783">
      <w:pPr>
        <w:autoSpaceDE w:val="0"/>
        <w:autoSpaceDN w:val="0"/>
        <w:adjustRightInd w:val="0"/>
        <w:rPr>
          <w:rFonts w:ascii="Poppins" w:hAnsi="Poppins" w:cs="Poppins"/>
        </w:rPr>
      </w:pPr>
      <w:r w:rsidRPr="00CF2B03">
        <w:rPr>
          <w:rFonts w:ascii="Poppins" w:hAnsi="Poppins" w:cs="Poppins"/>
        </w:rPr>
        <w:t xml:space="preserve">An </w:t>
      </w:r>
      <w:r w:rsidR="009A4A11" w:rsidRPr="00CF2B03">
        <w:rPr>
          <w:rFonts w:ascii="Poppins" w:hAnsi="Poppins" w:cs="Poppins"/>
        </w:rPr>
        <w:t>up-to-date</w:t>
      </w:r>
      <w:r w:rsidRPr="00CF2B03">
        <w:rPr>
          <w:rFonts w:ascii="Poppins" w:hAnsi="Poppins" w:cs="Poppins"/>
        </w:rPr>
        <w:t xml:space="preserve"> copy of the scheme is</w:t>
      </w:r>
      <w:r w:rsidR="00F22B57" w:rsidRPr="00CF2B03">
        <w:rPr>
          <w:rFonts w:ascii="Poppins" w:hAnsi="Poppins" w:cs="Poppins"/>
        </w:rPr>
        <w:t xml:space="preserve"> always available on the Authority’s</w:t>
      </w:r>
      <w:r w:rsidRPr="00CF2B03">
        <w:rPr>
          <w:rFonts w:ascii="Poppins" w:hAnsi="Poppins" w:cs="Poppins"/>
        </w:rPr>
        <w:t xml:space="preserve"> intranet and </w:t>
      </w:r>
      <w:r w:rsidR="00901C3A" w:rsidRPr="00CF2B03">
        <w:rPr>
          <w:rFonts w:ascii="Poppins" w:hAnsi="Poppins" w:cs="Poppins"/>
        </w:rPr>
        <w:t>website or</w:t>
      </w:r>
      <w:r w:rsidRPr="00CF2B03">
        <w:rPr>
          <w:rFonts w:ascii="Poppins" w:hAnsi="Poppins" w:cs="Poppins"/>
        </w:rPr>
        <w:t xml:space="preserve"> can be obtained from </w:t>
      </w:r>
      <w:r w:rsidR="004F4D44" w:rsidRPr="00CF2B03">
        <w:rPr>
          <w:rFonts w:ascii="Poppins" w:hAnsi="Poppins" w:cs="Poppins"/>
        </w:rPr>
        <w:t>Democratic</w:t>
      </w:r>
      <w:r w:rsidR="004D2D33" w:rsidRPr="00CF2B03">
        <w:rPr>
          <w:rFonts w:ascii="Poppins" w:hAnsi="Poppins" w:cs="Poppins"/>
        </w:rPr>
        <w:t xml:space="preserve"> Services</w:t>
      </w:r>
      <w:r w:rsidRPr="00CF2B03">
        <w:rPr>
          <w:rFonts w:ascii="Poppins" w:hAnsi="Poppins" w:cs="Poppins"/>
        </w:rPr>
        <w:t xml:space="preserve">.  If you have any queries on the scheme, or </w:t>
      </w:r>
      <w:r w:rsidR="009A4A11" w:rsidRPr="00CF2B03">
        <w:rPr>
          <w:rFonts w:ascii="Poppins" w:hAnsi="Poppins" w:cs="Poppins"/>
        </w:rPr>
        <w:t>decision-making</w:t>
      </w:r>
      <w:r w:rsidRPr="00CF2B03">
        <w:rPr>
          <w:rFonts w:ascii="Poppins" w:hAnsi="Poppins" w:cs="Poppins"/>
        </w:rPr>
        <w:t xml:space="preserve"> processes generally, please contact </w:t>
      </w:r>
      <w:r w:rsidR="004F4D44" w:rsidRPr="00CF2B03">
        <w:rPr>
          <w:rFonts w:ascii="Poppins" w:hAnsi="Poppins" w:cs="Poppins"/>
        </w:rPr>
        <w:t>Democratic</w:t>
      </w:r>
      <w:r w:rsidR="004D2D33" w:rsidRPr="00CF2B03">
        <w:rPr>
          <w:rFonts w:ascii="Poppins" w:hAnsi="Poppins" w:cs="Poppins"/>
        </w:rPr>
        <w:t xml:space="preserve"> Services</w:t>
      </w:r>
      <w:r w:rsidR="000A6C44">
        <w:rPr>
          <w:rFonts w:ascii="Poppins" w:hAnsi="Poppins" w:cs="Poppins"/>
        </w:rPr>
        <w:t xml:space="preserve"> at </w:t>
      </w:r>
      <w:hyperlink r:id="rId20" w:history="1">
        <w:r w:rsidR="000A6C44" w:rsidRPr="007C4904">
          <w:rPr>
            <w:rStyle w:val="Hyperlink"/>
            <w:rFonts w:ascii="Poppins" w:hAnsi="Poppins" w:cs="Poppins"/>
          </w:rPr>
          <w:t>democraticsupport@northtyneside.gov.uk</w:t>
        </w:r>
      </w:hyperlink>
      <w:r w:rsidR="000A6C44">
        <w:rPr>
          <w:rFonts w:ascii="Poppins" w:hAnsi="Poppins" w:cs="Poppins"/>
        </w:rPr>
        <w:t xml:space="preserve"> </w:t>
      </w:r>
      <w:r w:rsidRPr="00CF2B03">
        <w:rPr>
          <w:rFonts w:ascii="Poppins" w:hAnsi="Poppins" w:cs="Poppins"/>
        </w:rPr>
        <w:t>who will be pleased to help.</w:t>
      </w:r>
    </w:p>
    <w:p w14:paraId="190B7286" w14:textId="30A3419D" w:rsidR="000A6C44" w:rsidRPr="00CF2B03" w:rsidRDefault="000A6C44">
      <w:pPr>
        <w:autoSpaceDE w:val="0"/>
        <w:autoSpaceDN w:val="0"/>
        <w:adjustRightInd w:val="0"/>
        <w:jc w:val="both"/>
        <w:rPr>
          <w:rFonts w:ascii="Poppins" w:hAnsi="Poppins" w:cs="Poppins"/>
          <w:sz w:val="23"/>
          <w:szCs w:val="23"/>
        </w:rPr>
      </w:pPr>
    </w:p>
    <w:p w14:paraId="1CC02C0D" w14:textId="77777777" w:rsidR="00051796" w:rsidRPr="00CF2B03" w:rsidRDefault="00051796">
      <w:pPr>
        <w:pStyle w:val="Style"/>
        <w:widowControl/>
        <w:rPr>
          <w:rFonts w:ascii="Poppins" w:hAnsi="Poppins" w:cs="Poppins"/>
          <w:lang w:val="en-GB"/>
        </w:rPr>
      </w:pPr>
    </w:p>
    <w:p w14:paraId="1366B682" w14:textId="77777777" w:rsidR="00051796" w:rsidRPr="00CF2B03" w:rsidRDefault="00051796">
      <w:pPr>
        <w:widowControl/>
        <w:jc w:val="both"/>
        <w:rPr>
          <w:rFonts w:ascii="Poppins" w:hAnsi="Poppins" w:cs="Poppins"/>
        </w:rPr>
      </w:pPr>
    </w:p>
    <w:p w14:paraId="66744D26" w14:textId="77777777" w:rsidR="00051796" w:rsidRPr="00CF2B03" w:rsidRDefault="00051796">
      <w:pPr>
        <w:widowControl/>
        <w:ind w:left="851" w:hanging="851"/>
        <w:jc w:val="both"/>
        <w:rPr>
          <w:rFonts w:ascii="Poppins" w:hAnsi="Poppins" w:cs="Poppins"/>
          <w:b/>
        </w:rPr>
      </w:pPr>
    </w:p>
    <w:p w14:paraId="6E853C54" w14:textId="77777777" w:rsidR="00051796" w:rsidRPr="00CF2B03" w:rsidRDefault="00051796">
      <w:pPr>
        <w:widowControl/>
        <w:ind w:left="851" w:hanging="851"/>
        <w:jc w:val="right"/>
        <w:rPr>
          <w:rFonts w:ascii="Poppins" w:hAnsi="Poppins" w:cs="Poppins"/>
          <w:b/>
        </w:rPr>
      </w:pPr>
    </w:p>
    <w:p w14:paraId="08686605" w14:textId="77777777" w:rsidR="00051796" w:rsidRPr="00CF2B03" w:rsidRDefault="00051796">
      <w:pPr>
        <w:widowControl/>
        <w:ind w:left="851" w:hanging="851"/>
        <w:jc w:val="right"/>
        <w:rPr>
          <w:rFonts w:ascii="Poppins" w:hAnsi="Poppins" w:cs="Poppins"/>
          <w:b/>
        </w:rPr>
      </w:pPr>
    </w:p>
    <w:p w14:paraId="281E78E7" w14:textId="77777777" w:rsidR="00051796" w:rsidRPr="00CF2B03" w:rsidRDefault="00051796">
      <w:pPr>
        <w:pStyle w:val="Chapter1"/>
        <w:widowControl/>
        <w:spacing w:before="0" w:after="0" w:line="240" w:lineRule="auto"/>
        <w:rPr>
          <w:rFonts w:ascii="Poppins" w:hAnsi="Poppins" w:cs="Poppins"/>
          <w:b/>
          <w:i w:val="0"/>
          <w:sz w:val="24"/>
        </w:rPr>
        <w:sectPr w:rsidR="00051796" w:rsidRPr="00CF2B03" w:rsidSect="00007756">
          <w:headerReference w:type="even" r:id="rId21"/>
          <w:headerReference w:type="default" r:id="rId22"/>
          <w:headerReference w:type="first" r:id="rId23"/>
          <w:footnotePr>
            <w:numStart w:val="0"/>
          </w:footnotePr>
          <w:endnotePr>
            <w:numFmt w:val="decimal"/>
            <w:numStart w:val="0"/>
          </w:endnotePr>
          <w:pgSz w:w="11906" w:h="16838"/>
          <w:pgMar w:top="1440" w:right="1416" w:bottom="1440" w:left="1800" w:header="720" w:footer="292" w:gutter="0"/>
          <w:cols w:space="720"/>
        </w:sectPr>
      </w:pPr>
    </w:p>
    <w:p w14:paraId="3410FA67" w14:textId="77777777" w:rsidR="00051796" w:rsidRPr="00CF2B03" w:rsidRDefault="00051796" w:rsidP="00592BE7">
      <w:pPr>
        <w:pStyle w:val="Heading2"/>
        <w:rPr>
          <w:rFonts w:ascii="Poppins" w:eastAsia="Arial Unicode MS" w:hAnsi="Poppins" w:cs="Poppins"/>
          <w:szCs w:val="24"/>
        </w:rPr>
      </w:pPr>
      <w:bookmarkStart w:id="13" w:name="_Toc169876485"/>
      <w:r w:rsidRPr="00CF2B03">
        <w:rPr>
          <w:rFonts w:ascii="Poppins" w:hAnsi="Poppins" w:cs="Poppins"/>
        </w:rPr>
        <w:lastRenderedPageBreak/>
        <w:t>2</w:t>
      </w:r>
      <w:r w:rsidR="005C6AEE" w:rsidRPr="00CF2B03">
        <w:rPr>
          <w:rFonts w:ascii="Poppins" w:hAnsi="Poppins" w:cs="Poppins"/>
        </w:rPr>
        <w:t>.</w:t>
      </w:r>
      <w:r w:rsidRPr="00CF2B03">
        <w:rPr>
          <w:rFonts w:ascii="Poppins" w:hAnsi="Poppins" w:cs="Poppins"/>
        </w:rPr>
        <w:tab/>
        <w:t>Introduction</w:t>
      </w:r>
      <w:bookmarkEnd w:id="13"/>
      <w:r w:rsidRPr="00CF2B03">
        <w:rPr>
          <w:rFonts w:ascii="Poppins" w:hAnsi="Poppins" w:cs="Poppins"/>
        </w:rPr>
        <w:t xml:space="preserve"> </w:t>
      </w:r>
    </w:p>
    <w:p w14:paraId="0A631C03" w14:textId="77777777" w:rsidR="00051796" w:rsidRPr="00CF2B03" w:rsidRDefault="00051796">
      <w:pPr>
        <w:ind w:left="720" w:hanging="720"/>
        <w:jc w:val="both"/>
        <w:rPr>
          <w:rFonts w:ascii="Poppins" w:hAnsi="Poppins" w:cs="Poppins"/>
        </w:rPr>
      </w:pPr>
      <w:r w:rsidRPr="00CF2B03">
        <w:rPr>
          <w:rFonts w:ascii="Poppins" w:hAnsi="Poppins" w:cs="Poppins"/>
        </w:rPr>
        <w:t xml:space="preserve"> </w:t>
      </w:r>
    </w:p>
    <w:p w14:paraId="1736435C" w14:textId="77777777" w:rsidR="00051796" w:rsidRPr="00CF2B03" w:rsidRDefault="00051796" w:rsidP="00F026C4">
      <w:pPr>
        <w:ind w:left="720" w:hanging="720"/>
        <w:rPr>
          <w:rFonts w:ascii="Poppins" w:hAnsi="Poppins" w:cs="Poppins"/>
        </w:rPr>
      </w:pPr>
      <w:r w:rsidRPr="00CF2B03">
        <w:rPr>
          <w:rFonts w:ascii="Poppins" w:hAnsi="Poppins" w:cs="Poppins"/>
        </w:rPr>
        <w:t>2.1</w:t>
      </w:r>
      <w:r w:rsidRPr="00CF2B03">
        <w:rPr>
          <w:rFonts w:ascii="Poppins" w:hAnsi="Poppins" w:cs="Poppins"/>
        </w:rPr>
        <w:tab/>
        <w:t xml:space="preserve">Local authorities, like all public bodies, may only do things (functions) that the law specifically or generally allows for.  It is important that local authorities put in place a system by which their functions can be directed and controlled. This is called corporate governance. </w:t>
      </w:r>
    </w:p>
    <w:p w14:paraId="17C2D09B" w14:textId="77777777" w:rsidR="00051796" w:rsidRPr="00CF2B03" w:rsidRDefault="00051796">
      <w:pPr>
        <w:ind w:left="720" w:hanging="720"/>
        <w:jc w:val="both"/>
        <w:rPr>
          <w:rFonts w:ascii="Poppins" w:hAnsi="Poppins" w:cs="Poppins"/>
        </w:rPr>
      </w:pPr>
      <w:r w:rsidRPr="00CF2B03">
        <w:rPr>
          <w:rFonts w:ascii="Poppins" w:hAnsi="Poppins" w:cs="Poppins"/>
        </w:rPr>
        <w:t> </w:t>
      </w:r>
    </w:p>
    <w:p w14:paraId="27C975EB" w14:textId="77777777" w:rsidR="00051796" w:rsidRPr="00CF2B03" w:rsidRDefault="00051796" w:rsidP="00F026C4">
      <w:pPr>
        <w:ind w:left="720" w:hanging="720"/>
        <w:rPr>
          <w:rFonts w:ascii="Poppins" w:hAnsi="Poppins" w:cs="Poppins"/>
        </w:rPr>
      </w:pPr>
      <w:r w:rsidRPr="00CF2B03">
        <w:rPr>
          <w:rFonts w:ascii="Poppins" w:hAnsi="Poppins" w:cs="Poppins"/>
        </w:rPr>
        <w:t>2.2</w:t>
      </w:r>
      <w:r w:rsidRPr="00CF2B03">
        <w:rPr>
          <w:rFonts w:ascii="Poppins" w:hAnsi="Poppins" w:cs="Poppins"/>
        </w:rPr>
        <w:tab/>
        <w:t>To conduct its b</w:t>
      </w:r>
      <w:r w:rsidR="00F22B57" w:rsidRPr="00CF2B03">
        <w:rPr>
          <w:rFonts w:ascii="Poppins" w:hAnsi="Poppins" w:cs="Poppins"/>
        </w:rPr>
        <w:t>usiness efficiently, the Authority</w:t>
      </w:r>
      <w:r w:rsidRPr="00CF2B03">
        <w:rPr>
          <w:rFonts w:ascii="Poppins" w:hAnsi="Poppins" w:cs="Poppins"/>
        </w:rPr>
        <w:t xml:space="preserve"> can authorise officers to carry out functions on its behalf.  These functions are commonly referred to as delegated powers.</w:t>
      </w:r>
    </w:p>
    <w:p w14:paraId="76BD8744" w14:textId="77777777" w:rsidR="00051796" w:rsidRPr="00CF2B03" w:rsidRDefault="00051796">
      <w:pPr>
        <w:ind w:left="720" w:hanging="720"/>
        <w:jc w:val="both"/>
        <w:rPr>
          <w:rFonts w:ascii="Poppins" w:hAnsi="Poppins" w:cs="Poppins"/>
        </w:rPr>
      </w:pPr>
      <w:r w:rsidRPr="00CF2B03">
        <w:rPr>
          <w:rFonts w:ascii="Poppins" w:hAnsi="Poppins" w:cs="Poppins"/>
        </w:rPr>
        <w:t> </w:t>
      </w:r>
    </w:p>
    <w:p w14:paraId="5FFB462B" w14:textId="77777777" w:rsidR="00051796" w:rsidRPr="00CF2B03" w:rsidRDefault="00051796" w:rsidP="00F026C4">
      <w:pPr>
        <w:ind w:left="720" w:hanging="720"/>
        <w:rPr>
          <w:rFonts w:ascii="Poppins" w:hAnsi="Poppins" w:cs="Poppins"/>
        </w:rPr>
      </w:pPr>
      <w:r w:rsidRPr="00CF2B03">
        <w:rPr>
          <w:rFonts w:ascii="Poppins" w:hAnsi="Poppins" w:cs="Poppins"/>
        </w:rPr>
        <w:t>2.3</w:t>
      </w:r>
      <w:r w:rsidRPr="00CF2B03">
        <w:rPr>
          <w:rFonts w:ascii="Poppins" w:hAnsi="Poppins" w:cs="Poppins"/>
        </w:rPr>
        <w:tab/>
        <w:t xml:space="preserve">The </w:t>
      </w:r>
      <w:r w:rsidR="00F22B57" w:rsidRPr="00CF2B03">
        <w:rPr>
          <w:rFonts w:ascii="Poppins" w:hAnsi="Poppins" w:cs="Poppins"/>
        </w:rPr>
        <w:t>Authority</w:t>
      </w:r>
      <w:r w:rsidRPr="00CF2B03">
        <w:rPr>
          <w:rFonts w:ascii="Poppins" w:hAnsi="Poppins" w:cs="Poppins"/>
        </w:rPr>
        <w:t xml:space="preserve"> must maintain a list of these delegated powers stating the title of the officer who is authorised to act. The list must be available for public inspection.</w:t>
      </w:r>
    </w:p>
    <w:p w14:paraId="45BFD33C" w14:textId="77777777" w:rsidR="00051796" w:rsidRPr="00CF2B03" w:rsidRDefault="00051796">
      <w:pPr>
        <w:ind w:left="720" w:hanging="720"/>
        <w:jc w:val="both"/>
        <w:rPr>
          <w:rFonts w:ascii="Poppins" w:hAnsi="Poppins" w:cs="Poppins"/>
        </w:rPr>
      </w:pPr>
      <w:r w:rsidRPr="00CF2B03">
        <w:rPr>
          <w:rFonts w:ascii="Poppins" w:hAnsi="Poppins" w:cs="Poppins"/>
        </w:rPr>
        <w:t> </w:t>
      </w:r>
    </w:p>
    <w:p w14:paraId="6B17890C" w14:textId="77777777" w:rsidR="00051796" w:rsidRPr="00CF2B03" w:rsidRDefault="00051796" w:rsidP="00F026C4">
      <w:pPr>
        <w:ind w:left="720" w:hanging="720"/>
        <w:rPr>
          <w:rFonts w:ascii="Poppins" w:hAnsi="Poppins" w:cs="Poppins"/>
        </w:rPr>
      </w:pPr>
      <w:r w:rsidRPr="00CF2B03">
        <w:rPr>
          <w:rFonts w:ascii="Poppins" w:hAnsi="Poppins" w:cs="Poppins"/>
        </w:rPr>
        <w:t>2.4</w:t>
      </w:r>
      <w:r w:rsidRPr="00CF2B03">
        <w:rPr>
          <w:rFonts w:ascii="Poppins" w:hAnsi="Poppins" w:cs="Poppins"/>
        </w:rPr>
        <w:tab/>
        <w:t xml:space="preserve">The Officer Delegation Scheme (“the scheme”) provides this list. It forms part of the </w:t>
      </w:r>
      <w:r w:rsidR="00F22B57" w:rsidRPr="00CF2B03">
        <w:rPr>
          <w:rFonts w:ascii="Poppins" w:hAnsi="Poppins" w:cs="Poppins"/>
        </w:rPr>
        <w:t>Authority</w:t>
      </w:r>
      <w:r w:rsidRPr="00CF2B03">
        <w:rPr>
          <w:rFonts w:ascii="Poppins" w:hAnsi="Poppins" w:cs="Poppins"/>
        </w:rPr>
        <w:t>’s overall corporate governance framework laid down in the Constitution and it complements other governance documents such as Financial Regulations and Contract Standing Orders.</w:t>
      </w:r>
    </w:p>
    <w:p w14:paraId="00F192EA" w14:textId="77777777" w:rsidR="00051796" w:rsidRPr="00CF2B03" w:rsidRDefault="00051796">
      <w:pPr>
        <w:ind w:left="720" w:hanging="720"/>
        <w:jc w:val="both"/>
        <w:rPr>
          <w:rFonts w:ascii="Poppins" w:hAnsi="Poppins" w:cs="Poppins"/>
        </w:rPr>
      </w:pPr>
      <w:r w:rsidRPr="00CF2B03">
        <w:rPr>
          <w:rFonts w:ascii="Poppins" w:hAnsi="Poppins" w:cs="Poppins"/>
        </w:rPr>
        <w:t> </w:t>
      </w:r>
    </w:p>
    <w:p w14:paraId="4E9DD0BB" w14:textId="77777777" w:rsidR="00051796" w:rsidRPr="00CF2B03" w:rsidRDefault="00051796" w:rsidP="00F026C4">
      <w:pPr>
        <w:numPr>
          <w:ilvl w:val="1"/>
          <w:numId w:val="2"/>
        </w:numPr>
        <w:rPr>
          <w:rFonts w:ascii="Poppins" w:hAnsi="Poppins" w:cs="Poppins"/>
        </w:rPr>
      </w:pPr>
      <w:r w:rsidRPr="00CF2B03">
        <w:rPr>
          <w:rFonts w:ascii="Poppins" w:hAnsi="Poppins" w:cs="Poppins"/>
        </w:rPr>
        <w:t>The delegated powers contained within the scheme fall broadly into three categories:</w:t>
      </w:r>
    </w:p>
    <w:p w14:paraId="175D78D8" w14:textId="77777777" w:rsidR="00051796" w:rsidRPr="00CF2B03" w:rsidRDefault="00051796">
      <w:pPr>
        <w:jc w:val="both"/>
        <w:rPr>
          <w:rFonts w:ascii="Poppins" w:hAnsi="Poppins" w:cs="Poppins"/>
        </w:rPr>
      </w:pPr>
    </w:p>
    <w:p w14:paraId="77F1AC6A" w14:textId="3B40BAE2" w:rsidR="00051796" w:rsidRPr="00CF2B03" w:rsidRDefault="00051796" w:rsidP="00F026C4">
      <w:pPr>
        <w:numPr>
          <w:ilvl w:val="2"/>
          <w:numId w:val="2"/>
        </w:numPr>
        <w:tabs>
          <w:tab w:val="clear" w:pos="720"/>
          <w:tab w:val="left" w:pos="1701"/>
        </w:tabs>
        <w:ind w:left="1701" w:hanging="992"/>
        <w:rPr>
          <w:rFonts w:ascii="Poppins" w:hAnsi="Poppins" w:cs="Poppins"/>
        </w:rPr>
      </w:pPr>
      <w:r w:rsidRPr="00CF2B03">
        <w:rPr>
          <w:rFonts w:ascii="Poppins" w:hAnsi="Poppins" w:cs="Poppins"/>
          <w:b/>
          <w:bCs/>
        </w:rPr>
        <w:t>Statutory duties</w:t>
      </w:r>
      <w:r w:rsidRPr="00CF2B03">
        <w:rPr>
          <w:rFonts w:ascii="Poppins" w:hAnsi="Poppins" w:cs="Poppins"/>
        </w:rPr>
        <w:t xml:space="preserve">. In some instances, the law will require designated officers to carry out certain functions. In these circumstances the </w:t>
      </w:r>
      <w:r w:rsidR="00F22B57" w:rsidRPr="00CF2B03">
        <w:rPr>
          <w:rFonts w:ascii="Poppins" w:hAnsi="Poppins" w:cs="Poppins"/>
        </w:rPr>
        <w:t>Authority</w:t>
      </w:r>
      <w:r w:rsidRPr="00CF2B03">
        <w:rPr>
          <w:rFonts w:ascii="Poppins" w:hAnsi="Poppins" w:cs="Poppins"/>
        </w:rPr>
        <w:t xml:space="preserve"> does not have any discretion on whether to delegate these powers to an </w:t>
      </w:r>
      <w:r w:rsidR="00C4107E" w:rsidRPr="00CF2B03">
        <w:rPr>
          <w:rFonts w:ascii="Poppins" w:hAnsi="Poppins" w:cs="Poppins"/>
        </w:rPr>
        <w:t>officer,</w:t>
      </w:r>
      <w:r w:rsidRPr="00CF2B03">
        <w:rPr>
          <w:rFonts w:ascii="Poppins" w:hAnsi="Poppins" w:cs="Poppins"/>
        </w:rPr>
        <w:t xml:space="preserve"> but it must designate an officer to carry out those functions. For </w:t>
      </w:r>
      <w:r w:rsidR="00C4107E" w:rsidRPr="00CF2B03">
        <w:rPr>
          <w:rFonts w:ascii="Poppins" w:hAnsi="Poppins" w:cs="Poppins"/>
        </w:rPr>
        <w:t>example,</w:t>
      </w:r>
      <w:r w:rsidRPr="00CF2B03">
        <w:rPr>
          <w:rFonts w:ascii="Poppins" w:hAnsi="Poppins" w:cs="Poppins"/>
        </w:rPr>
        <w:t xml:space="preserve"> </w:t>
      </w:r>
      <w:r w:rsidR="00926F72" w:rsidRPr="00CF2B03">
        <w:rPr>
          <w:rFonts w:ascii="Poppins" w:hAnsi="Poppins" w:cs="Poppins"/>
        </w:rPr>
        <w:t>the Chief</w:t>
      </w:r>
      <w:r w:rsidR="002A38AC" w:rsidRPr="00CF2B03">
        <w:rPr>
          <w:rFonts w:ascii="Poppins" w:hAnsi="Poppins" w:cs="Poppins"/>
        </w:rPr>
        <w:t xml:space="preserve"> Executive </w:t>
      </w:r>
      <w:r w:rsidRPr="00CF2B03">
        <w:rPr>
          <w:rFonts w:ascii="Poppins" w:hAnsi="Poppins" w:cs="Poppins"/>
        </w:rPr>
        <w:t xml:space="preserve">is designated as the Head of Paid Service and as such </w:t>
      </w:r>
      <w:r w:rsidR="00897A74" w:rsidRPr="00CF2B03">
        <w:rPr>
          <w:rFonts w:ascii="Poppins" w:hAnsi="Poppins" w:cs="Poppins"/>
        </w:rPr>
        <w:t>s/</w:t>
      </w:r>
      <w:r w:rsidRPr="00CF2B03">
        <w:rPr>
          <w:rFonts w:ascii="Poppins" w:hAnsi="Poppins" w:cs="Poppins"/>
        </w:rPr>
        <w:t>he must undertake certain duties and responsibilities set out in the law.</w:t>
      </w:r>
    </w:p>
    <w:p w14:paraId="0D705652" w14:textId="77777777" w:rsidR="00051796" w:rsidRPr="00CF2B03" w:rsidRDefault="00051796">
      <w:pPr>
        <w:tabs>
          <w:tab w:val="left" w:pos="1701"/>
        </w:tabs>
        <w:ind w:left="709"/>
        <w:jc w:val="both"/>
        <w:rPr>
          <w:rFonts w:ascii="Poppins" w:hAnsi="Poppins" w:cs="Poppins"/>
        </w:rPr>
      </w:pPr>
    </w:p>
    <w:p w14:paraId="29AC4C5A" w14:textId="30FD0249" w:rsidR="00051796" w:rsidRPr="00CF2B03" w:rsidRDefault="00051796" w:rsidP="0093384F">
      <w:pPr>
        <w:numPr>
          <w:ilvl w:val="2"/>
          <w:numId w:val="2"/>
        </w:numPr>
        <w:tabs>
          <w:tab w:val="clear" w:pos="720"/>
          <w:tab w:val="left" w:pos="1701"/>
        </w:tabs>
        <w:ind w:left="1701" w:hanging="992"/>
        <w:rPr>
          <w:rFonts w:ascii="Poppins" w:hAnsi="Poppins" w:cs="Poppins"/>
        </w:rPr>
      </w:pPr>
      <w:r w:rsidRPr="00CF2B03">
        <w:rPr>
          <w:rFonts w:ascii="Poppins" w:hAnsi="Poppins" w:cs="Poppins"/>
          <w:b/>
          <w:bCs/>
        </w:rPr>
        <w:t>Delegated functions.</w:t>
      </w:r>
      <w:r w:rsidRPr="00CF2B03">
        <w:rPr>
          <w:rFonts w:ascii="Poppins" w:hAnsi="Poppins" w:cs="Poppins"/>
        </w:rPr>
        <w:t xml:space="preserve"> Some are clear and distinct functions of the </w:t>
      </w:r>
      <w:r w:rsidR="00F22B57" w:rsidRPr="00CF2B03">
        <w:rPr>
          <w:rFonts w:ascii="Poppins" w:hAnsi="Poppins" w:cs="Poppins"/>
        </w:rPr>
        <w:t>Authority</w:t>
      </w:r>
      <w:r w:rsidRPr="00CF2B03">
        <w:rPr>
          <w:rFonts w:ascii="Poppins" w:hAnsi="Poppins" w:cs="Poppins"/>
        </w:rPr>
        <w:t xml:space="preserve">, where it would be impracticable for the </w:t>
      </w:r>
      <w:r w:rsidR="00F22B57" w:rsidRPr="00CF2B03">
        <w:rPr>
          <w:rFonts w:ascii="Poppins" w:hAnsi="Poppins" w:cs="Poppins"/>
        </w:rPr>
        <w:t>Authority</w:t>
      </w:r>
      <w:r w:rsidRPr="00CF2B03">
        <w:rPr>
          <w:rFonts w:ascii="Poppins" w:hAnsi="Poppins" w:cs="Poppins"/>
        </w:rPr>
        <w:t xml:space="preserve"> or one of its committees to make the type or frequency of decision required. In these circumstances the </w:t>
      </w:r>
      <w:r w:rsidR="00F22B57" w:rsidRPr="00CF2B03">
        <w:rPr>
          <w:rFonts w:ascii="Poppins" w:hAnsi="Poppins" w:cs="Poppins"/>
        </w:rPr>
        <w:t>Authority</w:t>
      </w:r>
      <w:r w:rsidRPr="00CF2B03">
        <w:rPr>
          <w:rFonts w:ascii="Poppins" w:hAnsi="Poppins" w:cs="Poppins"/>
        </w:rPr>
        <w:t xml:space="preserve"> can exercise its discretion </w:t>
      </w:r>
      <w:r w:rsidRPr="00CF2B03">
        <w:rPr>
          <w:rFonts w:ascii="Poppins" w:hAnsi="Poppins" w:cs="Poppins"/>
        </w:rPr>
        <w:lastRenderedPageBreak/>
        <w:t xml:space="preserve">and authorise an officer to make these decisions on its behalf. For </w:t>
      </w:r>
      <w:r w:rsidR="00C4107E" w:rsidRPr="00CF2B03">
        <w:rPr>
          <w:rFonts w:ascii="Poppins" w:hAnsi="Poppins" w:cs="Poppins"/>
        </w:rPr>
        <w:t>example,</w:t>
      </w:r>
      <w:r w:rsidRPr="00CF2B03">
        <w:rPr>
          <w:rFonts w:ascii="Poppins" w:hAnsi="Poppins" w:cs="Poppins"/>
        </w:rPr>
        <w:t xml:space="preserve"> the </w:t>
      </w:r>
      <w:r w:rsidR="006A403F" w:rsidRPr="00CF2B03">
        <w:rPr>
          <w:rFonts w:ascii="Poppins" w:hAnsi="Poppins" w:cs="Poppins"/>
        </w:rPr>
        <w:t>Director</w:t>
      </w:r>
      <w:r w:rsidRPr="00CF2B03">
        <w:rPr>
          <w:rFonts w:ascii="Poppins" w:hAnsi="Poppins" w:cs="Poppins"/>
        </w:rPr>
        <w:t xml:space="preserve"> of </w:t>
      </w:r>
      <w:r w:rsidR="00C656C3" w:rsidRPr="00CF2B03">
        <w:rPr>
          <w:rFonts w:ascii="Poppins" w:hAnsi="Poppins" w:cs="Poppins"/>
        </w:rPr>
        <w:t xml:space="preserve">Regeneration and Economic Development </w:t>
      </w:r>
      <w:r w:rsidRPr="00CF2B03">
        <w:rPr>
          <w:rFonts w:ascii="Poppins" w:hAnsi="Poppins" w:cs="Poppins"/>
        </w:rPr>
        <w:t xml:space="preserve">can approve the making of </w:t>
      </w:r>
      <w:r w:rsidR="00C656C3" w:rsidRPr="00CF2B03">
        <w:rPr>
          <w:rFonts w:ascii="Poppins" w:hAnsi="Poppins" w:cs="Poppins"/>
        </w:rPr>
        <w:t>some</w:t>
      </w:r>
      <w:r w:rsidRPr="00CF2B03">
        <w:rPr>
          <w:rFonts w:ascii="Poppins" w:hAnsi="Poppins" w:cs="Poppins"/>
        </w:rPr>
        <w:t xml:space="preserve"> traffic regulation orders.</w:t>
      </w:r>
    </w:p>
    <w:p w14:paraId="51F9D3E3" w14:textId="77777777" w:rsidR="00051796" w:rsidRPr="00CF2B03" w:rsidRDefault="00051796">
      <w:pPr>
        <w:tabs>
          <w:tab w:val="left" w:pos="1701"/>
        </w:tabs>
        <w:ind w:left="1701" w:hanging="992"/>
        <w:jc w:val="both"/>
        <w:rPr>
          <w:rFonts w:ascii="Poppins" w:hAnsi="Poppins" w:cs="Poppins"/>
        </w:rPr>
      </w:pPr>
    </w:p>
    <w:p w14:paraId="78429855" w14:textId="7BB03642" w:rsidR="00051796" w:rsidRPr="00CF2B03" w:rsidRDefault="00051796" w:rsidP="0093384F">
      <w:pPr>
        <w:numPr>
          <w:ilvl w:val="2"/>
          <w:numId w:val="2"/>
        </w:numPr>
        <w:tabs>
          <w:tab w:val="clear" w:pos="720"/>
          <w:tab w:val="left" w:pos="1701"/>
        </w:tabs>
        <w:ind w:left="1701" w:hanging="992"/>
        <w:rPr>
          <w:rFonts w:ascii="Poppins" w:hAnsi="Poppins" w:cs="Poppins"/>
        </w:rPr>
      </w:pPr>
      <w:r w:rsidRPr="00CF2B03">
        <w:rPr>
          <w:rFonts w:ascii="Poppins" w:hAnsi="Poppins" w:cs="Poppins"/>
          <w:b/>
          <w:bCs/>
        </w:rPr>
        <w:t>Managerial responsibilities.</w:t>
      </w:r>
      <w:r w:rsidRPr="00CF2B03">
        <w:rPr>
          <w:rFonts w:ascii="Poppins" w:hAnsi="Poppins" w:cs="Poppins"/>
        </w:rPr>
        <w:t xml:space="preserve"> Finally, the Chief Executive</w:t>
      </w:r>
      <w:r w:rsidR="004F4D44" w:rsidRPr="00CF2B03">
        <w:rPr>
          <w:rFonts w:ascii="Poppins" w:hAnsi="Poppins" w:cs="Poppins"/>
        </w:rPr>
        <w:t xml:space="preserve"> </w:t>
      </w:r>
      <w:r w:rsidRPr="00CF2B03">
        <w:rPr>
          <w:rFonts w:ascii="Poppins" w:hAnsi="Poppins" w:cs="Poppins"/>
        </w:rPr>
        <w:t xml:space="preserve">and </w:t>
      </w:r>
      <w:r w:rsidR="007F6B7C" w:rsidRPr="00CF2B03">
        <w:rPr>
          <w:rFonts w:ascii="Poppins" w:hAnsi="Poppins" w:cs="Poppins"/>
        </w:rPr>
        <w:t xml:space="preserve">the </w:t>
      </w:r>
      <w:r w:rsidR="00585B82" w:rsidRPr="00CF2B03">
        <w:rPr>
          <w:rFonts w:ascii="Poppins" w:hAnsi="Poppins" w:cs="Poppins"/>
        </w:rPr>
        <w:t>Assistant Chief Executive/Directors</w:t>
      </w:r>
      <w:r w:rsidRPr="00CF2B03">
        <w:rPr>
          <w:rFonts w:ascii="Poppins" w:hAnsi="Poppins" w:cs="Poppins"/>
        </w:rPr>
        <w:t xml:space="preserve"> of Service </w:t>
      </w:r>
      <w:r w:rsidR="00E66D55" w:rsidRPr="00CF2B03">
        <w:rPr>
          <w:rFonts w:ascii="Poppins" w:hAnsi="Poppins" w:cs="Poppins"/>
        </w:rPr>
        <w:t xml:space="preserve">or Heads of Service </w:t>
      </w:r>
      <w:r w:rsidRPr="00CF2B03">
        <w:rPr>
          <w:rFonts w:ascii="Poppins" w:hAnsi="Poppins" w:cs="Poppins"/>
        </w:rPr>
        <w:t xml:space="preserve">have a range of managerial and professional responsibilities for their service areas drawn from the </w:t>
      </w:r>
      <w:r w:rsidR="00F22B57" w:rsidRPr="00CF2B03">
        <w:rPr>
          <w:rFonts w:ascii="Poppins" w:hAnsi="Poppins" w:cs="Poppins"/>
        </w:rPr>
        <w:t>Authority</w:t>
      </w:r>
      <w:r w:rsidRPr="00CF2B03">
        <w:rPr>
          <w:rFonts w:ascii="Poppins" w:hAnsi="Poppins" w:cs="Poppins"/>
        </w:rPr>
        <w:t xml:space="preserve">’s own internal rules and regulations. </w:t>
      </w:r>
    </w:p>
    <w:p w14:paraId="2DDAF229" w14:textId="77777777" w:rsidR="005417FD" w:rsidRPr="00CF2B03" w:rsidRDefault="005417FD" w:rsidP="005417FD">
      <w:pPr>
        <w:pStyle w:val="ListParagraph"/>
        <w:rPr>
          <w:rFonts w:ascii="Poppins" w:hAnsi="Poppins" w:cs="Poppins"/>
        </w:rPr>
      </w:pPr>
    </w:p>
    <w:p w14:paraId="4388DD58" w14:textId="1451CF57" w:rsidR="00872FCB" w:rsidRPr="00CF2B03" w:rsidRDefault="008226F6" w:rsidP="0093384F">
      <w:pPr>
        <w:pStyle w:val="ListParagraph"/>
        <w:numPr>
          <w:ilvl w:val="1"/>
          <w:numId w:val="2"/>
        </w:numPr>
        <w:tabs>
          <w:tab w:val="clear" w:pos="720"/>
          <w:tab w:val="left" w:pos="709"/>
        </w:tabs>
        <w:rPr>
          <w:rFonts w:ascii="Poppins" w:hAnsi="Poppins" w:cs="Poppins"/>
          <w:color w:val="FF0000"/>
        </w:rPr>
      </w:pPr>
      <w:r w:rsidRPr="00CF2B03">
        <w:rPr>
          <w:rFonts w:ascii="Poppins" w:hAnsi="Poppins" w:cs="Poppins"/>
        </w:rPr>
        <w:t>North</w:t>
      </w:r>
      <w:r w:rsidR="005417FD" w:rsidRPr="00CF2B03">
        <w:rPr>
          <w:rFonts w:ascii="Poppins" w:hAnsi="Poppins" w:cs="Poppins"/>
        </w:rPr>
        <w:t xml:space="preserve"> Tyneside Council has entered into </w:t>
      </w:r>
      <w:r w:rsidR="00CB5D7B" w:rsidRPr="00CF2B03">
        <w:rPr>
          <w:rFonts w:ascii="Poppins" w:hAnsi="Poppins" w:cs="Poppins"/>
        </w:rPr>
        <w:t xml:space="preserve">two </w:t>
      </w:r>
      <w:r w:rsidR="005417FD" w:rsidRPr="00CF2B03">
        <w:rPr>
          <w:rFonts w:ascii="Poppins" w:hAnsi="Poppins" w:cs="Poppins"/>
        </w:rPr>
        <w:t xml:space="preserve">partnership </w:t>
      </w:r>
      <w:r w:rsidR="00CB5D7B" w:rsidRPr="00CF2B03">
        <w:rPr>
          <w:rFonts w:ascii="Poppins" w:hAnsi="Poppins" w:cs="Poppins"/>
        </w:rPr>
        <w:t xml:space="preserve">arrangements; one </w:t>
      </w:r>
      <w:r w:rsidR="005417FD" w:rsidRPr="00CF2B03">
        <w:rPr>
          <w:rFonts w:ascii="Poppins" w:hAnsi="Poppins" w:cs="Poppins"/>
        </w:rPr>
        <w:t xml:space="preserve">with </w:t>
      </w:r>
      <w:proofErr w:type="spellStart"/>
      <w:r w:rsidR="00FB3A8F" w:rsidRPr="00CF2B03">
        <w:rPr>
          <w:rFonts w:ascii="Poppins" w:hAnsi="Poppins" w:cs="Poppins"/>
        </w:rPr>
        <w:t>Equans</w:t>
      </w:r>
      <w:proofErr w:type="spellEnd"/>
      <w:r w:rsidR="000A5869" w:rsidRPr="00CF2B03">
        <w:rPr>
          <w:rFonts w:ascii="Poppins" w:hAnsi="Poppins" w:cs="Poppins"/>
        </w:rPr>
        <w:t xml:space="preserve"> </w:t>
      </w:r>
      <w:r w:rsidRPr="00CF2B03">
        <w:rPr>
          <w:rFonts w:ascii="Poppins" w:hAnsi="Poppins" w:cs="Poppins"/>
        </w:rPr>
        <w:t xml:space="preserve">and </w:t>
      </w:r>
      <w:r w:rsidR="0043656A" w:rsidRPr="00CF2B03">
        <w:rPr>
          <w:rFonts w:ascii="Poppins" w:hAnsi="Poppins" w:cs="Poppins"/>
        </w:rPr>
        <w:t xml:space="preserve">one with </w:t>
      </w:r>
      <w:r w:rsidRPr="00CF2B03">
        <w:rPr>
          <w:rFonts w:ascii="Poppins" w:hAnsi="Poppins" w:cs="Poppins"/>
        </w:rPr>
        <w:t xml:space="preserve">Capita </w:t>
      </w:r>
      <w:r w:rsidR="00CB5D7B" w:rsidRPr="00CF2B03">
        <w:rPr>
          <w:rFonts w:ascii="Poppins" w:hAnsi="Poppins" w:cs="Poppins"/>
        </w:rPr>
        <w:t>to deliver</w:t>
      </w:r>
      <w:r w:rsidR="005417FD" w:rsidRPr="00CF2B03">
        <w:rPr>
          <w:rFonts w:ascii="Poppins" w:hAnsi="Poppins" w:cs="Poppins"/>
        </w:rPr>
        <w:t xml:space="preserve"> services on its behalf</w:t>
      </w:r>
      <w:r w:rsidR="00CB5D7B" w:rsidRPr="00CF2B03">
        <w:rPr>
          <w:rFonts w:ascii="Poppins" w:hAnsi="Poppins" w:cs="Poppins"/>
        </w:rPr>
        <w:t xml:space="preserve">.  </w:t>
      </w:r>
      <w:proofErr w:type="spellStart"/>
      <w:r w:rsidR="00FB3A8F" w:rsidRPr="00CF2B03">
        <w:rPr>
          <w:rFonts w:ascii="Poppins" w:hAnsi="Poppins" w:cs="Poppins"/>
        </w:rPr>
        <w:t>Equans</w:t>
      </w:r>
      <w:proofErr w:type="spellEnd"/>
      <w:r w:rsidR="000A5869" w:rsidRPr="00CF2B03">
        <w:rPr>
          <w:rFonts w:ascii="Poppins" w:hAnsi="Poppins" w:cs="Poppins"/>
        </w:rPr>
        <w:t xml:space="preserve"> </w:t>
      </w:r>
      <w:r w:rsidR="00CB5D7B" w:rsidRPr="00CF2B03">
        <w:rPr>
          <w:rFonts w:ascii="Poppins" w:hAnsi="Poppins" w:cs="Poppins"/>
        </w:rPr>
        <w:t xml:space="preserve">is the </w:t>
      </w:r>
      <w:r w:rsidR="00FB6E25" w:rsidRPr="00CF2B03">
        <w:rPr>
          <w:rFonts w:ascii="Poppins" w:hAnsi="Poppins" w:cs="Poppins"/>
        </w:rPr>
        <w:t xml:space="preserve">Business </w:t>
      </w:r>
      <w:r w:rsidR="00CB5D7B" w:rsidRPr="00CF2B03">
        <w:rPr>
          <w:rFonts w:ascii="Poppins" w:hAnsi="Poppins" w:cs="Poppins"/>
        </w:rPr>
        <w:t xml:space="preserve">Services Partner and provides </w:t>
      </w:r>
      <w:r w:rsidRPr="00CF2B03">
        <w:rPr>
          <w:rFonts w:ascii="Poppins" w:hAnsi="Poppins" w:cs="Poppins"/>
          <w:szCs w:val="24"/>
        </w:rPr>
        <w:t>Finance</w:t>
      </w:r>
      <w:r w:rsidR="00F22B57" w:rsidRPr="00CF2B03">
        <w:rPr>
          <w:rFonts w:ascii="Poppins" w:hAnsi="Poppins" w:cs="Poppins"/>
          <w:szCs w:val="24"/>
        </w:rPr>
        <w:t xml:space="preserve"> services</w:t>
      </w:r>
      <w:r w:rsidRPr="00CF2B03">
        <w:rPr>
          <w:rFonts w:ascii="Poppins" w:hAnsi="Poppins" w:cs="Poppins"/>
          <w:szCs w:val="24"/>
        </w:rPr>
        <w:t>, Revenue and Benefit Services, Information Communications Technology (ICT), Customer Services and Human Resources</w:t>
      </w:r>
      <w:r w:rsidR="00CB5D7B" w:rsidRPr="00CF2B03">
        <w:rPr>
          <w:rFonts w:ascii="Poppins" w:hAnsi="Poppins" w:cs="Poppins"/>
        </w:rPr>
        <w:t>.  Capita is the</w:t>
      </w:r>
      <w:r w:rsidR="00FB6E25" w:rsidRPr="00CF2B03">
        <w:rPr>
          <w:rFonts w:ascii="Poppins" w:hAnsi="Poppins" w:cs="Poppins"/>
        </w:rPr>
        <w:t xml:space="preserve"> </w:t>
      </w:r>
      <w:r w:rsidR="00CB5D7B" w:rsidRPr="00CF2B03">
        <w:rPr>
          <w:rFonts w:ascii="Poppins" w:hAnsi="Poppins" w:cs="Poppins"/>
        </w:rPr>
        <w:t>Technical Services Partner for E</w:t>
      </w:r>
      <w:r w:rsidRPr="00CF2B03">
        <w:rPr>
          <w:rFonts w:ascii="Poppins" w:hAnsi="Poppins" w:cs="Poppins"/>
          <w:szCs w:val="24"/>
        </w:rPr>
        <w:t>ngineering Services, Planning and Property Services</w:t>
      </w:r>
      <w:r w:rsidR="005417FD" w:rsidRPr="00CF2B03">
        <w:rPr>
          <w:rFonts w:ascii="Poppins" w:hAnsi="Poppins" w:cs="Poppins"/>
        </w:rPr>
        <w:t>.</w:t>
      </w:r>
      <w:r w:rsidR="005417FD" w:rsidRPr="00CF2B03">
        <w:rPr>
          <w:rFonts w:ascii="Poppins" w:hAnsi="Poppins" w:cs="Poppins"/>
          <w:color w:val="FF0000"/>
        </w:rPr>
        <w:t xml:space="preserve">  </w:t>
      </w:r>
    </w:p>
    <w:p w14:paraId="74A059A0" w14:textId="77777777" w:rsidR="007C110B" w:rsidRPr="00CF2B03" w:rsidRDefault="007C110B" w:rsidP="001E0DA6">
      <w:pPr>
        <w:pStyle w:val="ListParagraph"/>
        <w:tabs>
          <w:tab w:val="left" w:pos="709"/>
        </w:tabs>
        <w:jc w:val="both"/>
        <w:rPr>
          <w:rFonts w:ascii="Poppins" w:hAnsi="Poppins" w:cs="Poppins"/>
        </w:rPr>
      </w:pPr>
    </w:p>
    <w:p w14:paraId="469B351A" w14:textId="77777777" w:rsidR="00A971D5" w:rsidRPr="00CF2B03" w:rsidRDefault="00A971D5" w:rsidP="0093384F">
      <w:pPr>
        <w:pStyle w:val="ListParagraph"/>
        <w:numPr>
          <w:ilvl w:val="1"/>
          <w:numId w:val="2"/>
        </w:numPr>
        <w:tabs>
          <w:tab w:val="clear" w:pos="720"/>
          <w:tab w:val="left" w:pos="709"/>
        </w:tabs>
        <w:rPr>
          <w:rFonts w:ascii="Poppins" w:hAnsi="Poppins" w:cs="Poppins"/>
          <w:bCs/>
          <w:szCs w:val="24"/>
        </w:rPr>
      </w:pPr>
      <w:r w:rsidRPr="00CF2B03">
        <w:rPr>
          <w:rFonts w:ascii="Poppins" w:hAnsi="Poppins" w:cs="Poppins"/>
          <w:bCs/>
          <w:szCs w:val="24"/>
        </w:rPr>
        <w:t xml:space="preserve">It is of note that the Authority retains overall responsibility even where the Authority has secured the provision of the service through a strategic partner.  </w:t>
      </w:r>
    </w:p>
    <w:p w14:paraId="4B510887" w14:textId="77777777" w:rsidR="00A971D5" w:rsidRPr="00CF2B03" w:rsidRDefault="00A971D5" w:rsidP="00A971D5">
      <w:pPr>
        <w:pStyle w:val="ListParagraph"/>
        <w:rPr>
          <w:rFonts w:ascii="Poppins" w:hAnsi="Poppins" w:cs="Poppins"/>
          <w:bCs/>
          <w:szCs w:val="24"/>
        </w:rPr>
      </w:pPr>
    </w:p>
    <w:p w14:paraId="7EC0F3F6" w14:textId="53F4394B" w:rsidR="00765489" w:rsidRPr="00CF2B03" w:rsidRDefault="00765489" w:rsidP="0093384F">
      <w:pPr>
        <w:pStyle w:val="ListParagraph"/>
        <w:numPr>
          <w:ilvl w:val="1"/>
          <w:numId w:val="2"/>
        </w:numPr>
        <w:tabs>
          <w:tab w:val="clear" w:pos="720"/>
          <w:tab w:val="left" w:pos="709"/>
        </w:tabs>
        <w:rPr>
          <w:rFonts w:ascii="Poppins" w:hAnsi="Poppins" w:cs="Poppins"/>
          <w:bCs/>
          <w:szCs w:val="24"/>
        </w:rPr>
      </w:pPr>
      <w:r w:rsidRPr="00CF2B03">
        <w:rPr>
          <w:rFonts w:ascii="Poppins" w:hAnsi="Poppins" w:cs="Poppins"/>
          <w:bCs/>
          <w:szCs w:val="24"/>
        </w:rPr>
        <w:t>Each of these services has a retained client team which consists of officers employed by the local authority who ensure tha</w:t>
      </w:r>
      <w:r w:rsidR="00A971D5" w:rsidRPr="00CF2B03">
        <w:rPr>
          <w:rFonts w:ascii="Poppins" w:hAnsi="Poppins" w:cs="Poppins"/>
          <w:bCs/>
          <w:szCs w:val="24"/>
        </w:rPr>
        <w:t>t the services provided by the s</w:t>
      </w:r>
      <w:r w:rsidRPr="00CF2B03">
        <w:rPr>
          <w:rFonts w:ascii="Poppins" w:hAnsi="Poppins" w:cs="Poppins"/>
          <w:bCs/>
          <w:szCs w:val="24"/>
        </w:rPr>
        <w:t>trategic partners are provided in accordance with the partnership arrangements. Some services may be carried out on behalf of the Authority by the partners</w:t>
      </w:r>
      <w:r w:rsidR="006631F0" w:rsidRPr="00CF2B03">
        <w:rPr>
          <w:rFonts w:ascii="Poppins" w:hAnsi="Poppins" w:cs="Poppins"/>
          <w:bCs/>
          <w:szCs w:val="24"/>
        </w:rPr>
        <w:t>,</w:t>
      </w:r>
      <w:r w:rsidRPr="00CF2B03">
        <w:rPr>
          <w:rFonts w:ascii="Poppins" w:hAnsi="Poppins" w:cs="Poppins"/>
          <w:bCs/>
          <w:szCs w:val="24"/>
        </w:rPr>
        <w:t xml:space="preserve"> such as parking control; other services may only be carried out by officers of the Authority. As a </w:t>
      </w:r>
      <w:r w:rsidR="00C4107E" w:rsidRPr="00CF2B03">
        <w:rPr>
          <w:rFonts w:ascii="Poppins" w:hAnsi="Poppins" w:cs="Poppins"/>
          <w:bCs/>
          <w:szCs w:val="24"/>
        </w:rPr>
        <w:t>result,</w:t>
      </w:r>
      <w:r w:rsidRPr="00CF2B03">
        <w:rPr>
          <w:rFonts w:ascii="Poppins" w:hAnsi="Poppins" w:cs="Poppins"/>
          <w:bCs/>
          <w:szCs w:val="24"/>
        </w:rPr>
        <w:t xml:space="preserve"> certai</w:t>
      </w:r>
      <w:r w:rsidR="006631F0" w:rsidRPr="00CF2B03">
        <w:rPr>
          <w:rFonts w:ascii="Poppins" w:hAnsi="Poppins" w:cs="Poppins"/>
          <w:bCs/>
          <w:szCs w:val="24"/>
        </w:rPr>
        <w:t>n officers are seconded to the p</w:t>
      </w:r>
      <w:r w:rsidRPr="00CF2B03">
        <w:rPr>
          <w:rFonts w:ascii="Poppins" w:hAnsi="Poppins" w:cs="Poppins"/>
          <w:bCs/>
          <w:szCs w:val="24"/>
        </w:rPr>
        <w:t>artners</w:t>
      </w:r>
      <w:r w:rsidRPr="00CF2B03">
        <w:rPr>
          <w:rFonts w:ascii="Poppins" w:hAnsi="Poppins" w:cs="Poppins"/>
          <w:szCs w:val="24"/>
        </w:rPr>
        <w:t xml:space="preserve">; these officers continue to make decisions on behalf of the Authority in accordance with the Officer Delegation Scheme </w:t>
      </w:r>
      <w:r w:rsidRPr="00CF2B03">
        <w:rPr>
          <w:rFonts w:ascii="Poppins" w:hAnsi="Poppins" w:cs="Poppins"/>
          <w:bCs/>
          <w:szCs w:val="24"/>
        </w:rPr>
        <w:t xml:space="preserve">and exercise the functions sub-delegated to them by the </w:t>
      </w:r>
      <w:r w:rsidR="006A403F" w:rsidRPr="00CF2B03">
        <w:rPr>
          <w:rFonts w:ascii="Poppins" w:hAnsi="Poppins" w:cs="Poppins"/>
          <w:bCs/>
          <w:szCs w:val="24"/>
        </w:rPr>
        <w:t>Assistant Chief Executive/</w:t>
      </w:r>
      <w:r w:rsidR="00082525" w:rsidRPr="00CF2B03">
        <w:rPr>
          <w:rFonts w:ascii="Poppins" w:hAnsi="Poppins" w:cs="Poppins"/>
          <w:bCs/>
          <w:szCs w:val="24"/>
        </w:rPr>
        <w:t xml:space="preserve"> appropriate </w:t>
      </w:r>
      <w:r w:rsidR="006A403F" w:rsidRPr="00CF2B03">
        <w:rPr>
          <w:rFonts w:ascii="Poppins" w:hAnsi="Poppins" w:cs="Poppins"/>
          <w:bCs/>
          <w:szCs w:val="24"/>
        </w:rPr>
        <w:t>Director</w:t>
      </w:r>
      <w:r w:rsidRPr="00CF2B03">
        <w:rPr>
          <w:rFonts w:ascii="Poppins" w:hAnsi="Poppins" w:cs="Poppins"/>
          <w:bCs/>
          <w:szCs w:val="24"/>
        </w:rPr>
        <w:t xml:space="preserve"> of Service.  For example, the Planning Manager exercises the delegated functions relating to planning and development </w:t>
      </w:r>
      <w:proofErr w:type="gramStart"/>
      <w:r w:rsidRPr="00CF2B03">
        <w:rPr>
          <w:rFonts w:ascii="Poppins" w:hAnsi="Poppins" w:cs="Poppins"/>
          <w:bCs/>
          <w:szCs w:val="24"/>
        </w:rPr>
        <w:t>control</w:t>
      </w:r>
      <w:proofErr w:type="gramEnd"/>
      <w:r w:rsidRPr="00CF2B03">
        <w:rPr>
          <w:rFonts w:ascii="Poppins" w:hAnsi="Poppins" w:cs="Poppins"/>
          <w:bCs/>
          <w:szCs w:val="24"/>
        </w:rPr>
        <w:t xml:space="preserve"> but the </w:t>
      </w:r>
      <w:r w:rsidR="00C4107E" w:rsidRPr="00CF2B03">
        <w:rPr>
          <w:rFonts w:ascii="Poppins" w:hAnsi="Poppins" w:cs="Poppins"/>
          <w:bCs/>
          <w:szCs w:val="24"/>
        </w:rPr>
        <w:t>day-to-day</w:t>
      </w:r>
      <w:r w:rsidRPr="00CF2B03">
        <w:rPr>
          <w:rFonts w:ascii="Poppins" w:hAnsi="Poppins" w:cs="Poppins"/>
          <w:bCs/>
          <w:szCs w:val="24"/>
        </w:rPr>
        <w:t xml:space="preserve"> work is undertaken on behalf o</w:t>
      </w:r>
      <w:r w:rsidR="00A971D5" w:rsidRPr="00CF2B03">
        <w:rPr>
          <w:rFonts w:ascii="Poppins" w:hAnsi="Poppins" w:cs="Poppins"/>
          <w:bCs/>
          <w:szCs w:val="24"/>
        </w:rPr>
        <w:t>f the Planning Manager by individuals</w:t>
      </w:r>
      <w:r w:rsidRPr="00CF2B03">
        <w:rPr>
          <w:rFonts w:ascii="Poppins" w:hAnsi="Poppins" w:cs="Poppins"/>
          <w:bCs/>
          <w:szCs w:val="24"/>
        </w:rPr>
        <w:t xml:space="preserve"> employed by Capita.  Further information is detailed in the </w:t>
      </w:r>
      <w:r w:rsidR="006A403F" w:rsidRPr="00CF2B03">
        <w:rPr>
          <w:rFonts w:ascii="Poppins" w:hAnsi="Poppins" w:cs="Poppins"/>
          <w:bCs/>
          <w:szCs w:val="24"/>
        </w:rPr>
        <w:t>Assistant Chief Executive/</w:t>
      </w:r>
      <w:r w:rsidR="00082525" w:rsidRPr="00CF2B03">
        <w:rPr>
          <w:rFonts w:ascii="Poppins" w:hAnsi="Poppins" w:cs="Poppins"/>
          <w:bCs/>
          <w:szCs w:val="24"/>
        </w:rPr>
        <w:t xml:space="preserve">relevant </w:t>
      </w:r>
      <w:r w:rsidR="006A403F" w:rsidRPr="00CF2B03">
        <w:rPr>
          <w:rFonts w:ascii="Poppins" w:hAnsi="Poppins" w:cs="Poppins"/>
          <w:bCs/>
          <w:szCs w:val="24"/>
        </w:rPr>
        <w:t>Director</w:t>
      </w:r>
      <w:r w:rsidRPr="00CF2B03">
        <w:rPr>
          <w:rFonts w:ascii="Poppins" w:hAnsi="Poppins" w:cs="Poppins"/>
          <w:bCs/>
          <w:szCs w:val="24"/>
        </w:rPr>
        <w:t xml:space="preserve"> of Service’s section.</w:t>
      </w:r>
    </w:p>
    <w:p w14:paraId="4B5C2B2A" w14:textId="77777777" w:rsidR="00A971D5" w:rsidRPr="00CF2B03" w:rsidRDefault="00A971D5" w:rsidP="00A971D5">
      <w:pPr>
        <w:pStyle w:val="ListParagraph"/>
        <w:rPr>
          <w:rFonts w:ascii="Poppins" w:hAnsi="Poppins" w:cs="Poppins"/>
          <w:bCs/>
          <w:szCs w:val="24"/>
        </w:rPr>
      </w:pPr>
    </w:p>
    <w:p w14:paraId="29F0BB68" w14:textId="7E3DD267" w:rsidR="00765489" w:rsidRPr="00CF2B03" w:rsidRDefault="00765489" w:rsidP="0093384F">
      <w:pPr>
        <w:pStyle w:val="ListParagraph"/>
        <w:numPr>
          <w:ilvl w:val="1"/>
          <w:numId w:val="2"/>
        </w:numPr>
        <w:tabs>
          <w:tab w:val="clear" w:pos="720"/>
          <w:tab w:val="left" w:pos="709"/>
        </w:tabs>
        <w:rPr>
          <w:rFonts w:ascii="Poppins" w:hAnsi="Poppins" w:cs="Poppins"/>
          <w:bCs/>
          <w:szCs w:val="24"/>
        </w:rPr>
      </w:pPr>
      <w:r w:rsidRPr="00CF2B03">
        <w:rPr>
          <w:rFonts w:ascii="Poppins" w:hAnsi="Poppins" w:cs="Poppins"/>
          <w:bCs/>
          <w:szCs w:val="24"/>
        </w:rPr>
        <w:lastRenderedPageBreak/>
        <w:t xml:space="preserve">For the purposes of clarity wherever there is reference to </w:t>
      </w:r>
      <w:r w:rsidR="006A403F" w:rsidRPr="00CF2B03">
        <w:rPr>
          <w:rFonts w:ascii="Poppins" w:hAnsi="Poppins" w:cs="Poppins"/>
          <w:bCs/>
          <w:szCs w:val="24"/>
        </w:rPr>
        <w:t>Assistant Chief Executive/Directors</w:t>
      </w:r>
      <w:r w:rsidRPr="00CF2B03">
        <w:rPr>
          <w:rFonts w:ascii="Poppins" w:hAnsi="Poppins" w:cs="Poppins"/>
          <w:bCs/>
          <w:szCs w:val="24"/>
        </w:rPr>
        <w:t xml:space="preserve"> of Service this includes reference to the Director of Public Health unless the context requires the DPH to be excluded from the interpretation/definition.       </w:t>
      </w:r>
    </w:p>
    <w:p w14:paraId="135253C2" w14:textId="77777777" w:rsidR="00765489" w:rsidRPr="00CF2B03" w:rsidRDefault="00765489" w:rsidP="00A60F17">
      <w:pPr>
        <w:jc w:val="both"/>
        <w:rPr>
          <w:rFonts w:ascii="Poppins" w:hAnsi="Poppins" w:cs="Poppins"/>
        </w:rPr>
      </w:pPr>
    </w:p>
    <w:p w14:paraId="5863FE2F" w14:textId="77777777" w:rsidR="0087159D" w:rsidRPr="00CF2B03" w:rsidRDefault="0087159D" w:rsidP="00FB6E25">
      <w:pPr>
        <w:tabs>
          <w:tab w:val="left" w:pos="709"/>
        </w:tabs>
        <w:jc w:val="both"/>
        <w:rPr>
          <w:rFonts w:ascii="Poppins" w:hAnsi="Poppins" w:cs="Poppins"/>
          <w:bCs/>
          <w:szCs w:val="24"/>
        </w:rPr>
      </w:pPr>
    </w:p>
    <w:p w14:paraId="0F1B4092" w14:textId="77777777" w:rsidR="0087159D" w:rsidRPr="00CF2B03" w:rsidRDefault="0087159D" w:rsidP="00FB6E25">
      <w:pPr>
        <w:tabs>
          <w:tab w:val="left" w:pos="709"/>
        </w:tabs>
        <w:jc w:val="both"/>
        <w:rPr>
          <w:rFonts w:ascii="Poppins" w:hAnsi="Poppins" w:cs="Poppins"/>
          <w:szCs w:val="24"/>
        </w:rPr>
        <w:sectPr w:rsidR="0087159D" w:rsidRPr="00CF2B03" w:rsidSect="00007756">
          <w:headerReference w:type="even" r:id="rId24"/>
          <w:headerReference w:type="default" r:id="rId25"/>
          <w:headerReference w:type="first" r:id="rId26"/>
          <w:footnotePr>
            <w:numStart w:val="0"/>
          </w:footnotePr>
          <w:endnotePr>
            <w:numFmt w:val="decimal"/>
            <w:numStart w:val="0"/>
          </w:endnotePr>
          <w:pgSz w:w="11906" w:h="16838"/>
          <w:pgMar w:top="1440" w:right="1416" w:bottom="993" w:left="1800" w:header="720" w:footer="150" w:gutter="0"/>
          <w:cols w:space="720"/>
        </w:sectPr>
      </w:pPr>
    </w:p>
    <w:p w14:paraId="2388DF4E" w14:textId="7BA4F8BA" w:rsidR="00051796" w:rsidRPr="00CF2B03" w:rsidRDefault="00051796" w:rsidP="00592BE7">
      <w:pPr>
        <w:pStyle w:val="Heading2"/>
        <w:rPr>
          <w:rFonts w:ascii="Poppins" w:hAnsi="Poppins" w:cs="Poppins"/>
        </w:rPr>
      </w:pPr>
      <w:bookmarkStart w:id="14" w:name="_Toc169876486"/>
      <w:r w:rsidRPr="00CF2B03">
        <w:rPr>
          <w:rFonts w:ascii="Poppins" w:hAnsi="Poppins" w:cs="Poppins"/>
        </w:rPr>
        <w:lastRenderedPageBreak/>
        <w:t>3.</w:t>
      </w:r>
      <w:r w:rsidRPr="00CF2B03">
        <w:rPr>
          <w:rFonts w:ascii="Poppins" w:hAnsi="Poppins" w:cs="Poppins"/>
        </w:rPr>
        <w:tab/>
        <w:t>General Principles</w:t>
      </w:r>
      <w:bookmarkEnd w:id="14"/>
    </w:p>
    <w:p w14:paraId="54EB8B00" w14:textId="77777777" w:rsidR="00051796" w:rsidRPr="00CF2B03" w:rsidRDefault="00051796">
      <w:pPr>
        <w:tabs>
          <w:tab w:val="left" w:pos="567"/>
        </w:tabs>
        <w:ind w:left="360" w:hanging="360"/>
        <w:jc w:val="both"/>
        <w:rPr>
          <w:rFonts w:ascii="Poppins" w:hAnsi="Poppins" w:cs="Poppins"/>
        </w:rPr>
      </w:pPr>
    </w:p>
    <w:p w14:paraId="6B406CC5" w14:textId="77777777" w:rsidR="00051796" w:rsidRPr="00CF2B03" w:rsidRDefault="00051796" w:rsidP="0093384F">
      <w:pPr>
        <w:tabs>
          <w:tab w:val="left" w:pos="567"/>
        </w:tabs>
        <w:ind w:left="567" w:hanging="567"/>
        <w:rPr>
          <w:rFonts w:ascii="Poppins" w:hAnsi="Poppins" w:cs="Poppins"/>
        </w:rPr>
      </w:pPr>
      <w:r w:rsidRPr="00CF2B03">
        <w:rPr>
          <w:rFonts w:ascii="Poppins" w:hAnsi="Poppins" w:cs="Poppins"/>
        </w:rPr>
        <w:t>3.1</w:t>
      </w:r>
      <w:r w:rsidRPr="00CF2B03">
        <w:rPr>
          <w:rFonts w:ascii="Poppins" w:hAnsi="Poppins" w:cs="Poppins"/>
        </w:rPr>
        <w:tab/>
        <w:t xml:space="preserve">The scheme is based on the following general principles which provide a set of rules within which officers </w:t>
      </w:r>
      <w:r w:rsidRPr="00CF2B03">
        <w:rPr>
          <w:rFonts w:ascii="Poppins" w:hAnsi="Poppins" w:cs="Poppins"/>
          <w:b/>
          <w:bCs/>
        </w:rPr>
        <w:t xml:space="preserve">must </w:t>
      </w:r>
      <w:r w:rsidRPr="00CF2B03">
        <w:rPr>
          <w:rFonts w:ascii="Poppins" w:hAnsi="Poppins" w:cs="Poppins"/>
        </w:rPr>
        <w:t>exercise delegated powers.</w:t>
      </w:r>
    </w:p>
    <w:p w14:paraId="21999F61" w14:textId="77777777" w:rsidR="00051796" w:rsidRPr="00CF2B03" w:rsidRDefault="00051796">
      <w:pPr>
        <w:tabs>
          <w:tab w:val="left" w:pos="567"/>
        </w:tabs>
        <w:ind w:left="567" w:hanging="567"/>
        <w:jc w:val="both"/>
        <w:rPr>
          <w:rFonts w:ascii="Poppins" w:hAnsi="Poppins" w:cs="Poppins"/>
        </w:rPr>
      </w:pPr>
    </w:p>
    <w:p w14:paraId="1D840F9A" w14:textId="691B5DD8" w:rsidR="00051796" w:rsidRPr="00CF2B03" w:rsidRDefault="00051796" w:rsidP="0093384F">
      <w:pPr>
        <w:numPr>
          <w:ilvl w:val="1"/>
          <w:numId w:val="1"/>
        </w:numPr>
        <w:tabs>
          <w:tab w:val="clear" w:pos="360"/>
          <w:tab w:val="left" w:pos="567"/>
        </w:tabs>
        <w:ind w:left="567" w:hanging="567"/>
        <w:rPr>
          <w:rFonts w:ascii="Poppins" w:hAnsi="Poppins" w:cs="Poppins"/>
        </w:rPr>
      </w:pPr>
      <w:r w:rsidRPr="00CF2B03">
        <w:rPr>
          <w:rFonts w:ascii="Poppins" w:hAnsi="Poppins" w:cs="Poppins"/>
        </w:rPr>
        <w:t>The Chief Executive</w:t>
      </w:r>
      <w:r w:rsidR="006E4E68" w:rsidRPr="00CF2B03">
        <w:rPr>
          <w:rFonts w:ascii="Poppins" w:hAnsi="Poppins" w:cs="Poppins"/>
        </w:rPr>
        <w:t xml:space="preserve"> </w:t>
      </w:r>
      <w:r w:rsidRPr="00CF2B03">
        <w:rPr>
          <w:rFonts w:ascii="Poppins" w:hAnsi="Poppins" w:cs="Poppins"/>
        </w:rPr>
        <w:t xml:space="preserve">and </w:t>
      </w:r>
      <w:r w:rsidR="006A403F" w:rsidRPr="00CF2B03">
        <w:rPr>
          <w:rFonts w:ascii="Poppins" w:hAnsi="Poppins" w:cs="Poppins"/>
        </w:rPr>
        <w:t>Assistant Chief Executive/Director</w:t>
      </w:r>
      <w:r w:rsidRPr="00CF2B03">
        <w:rPr>
          <w:rFonts w:ascii="Poppins" w:hAnsi="Poppins" w:cs="Poppins"/>
        </w:rPr>
        <w:t>s</w:t>
      </w:r>
      <w:r w:rsidR="00AF59C9" w:rsidRPr="00CF2B03">
        <w:rPr>
          <w:rFonts w:ascii="Poppins" w:hAnsi="Poppins" w:cs="Poppins"/>
        </w:rPr>
        <w:t>/Heads</w:t>
      </w:r>
      <w:r w:rsidRPr="00CF2B03">
        <w:rPr>
          <w:rFonts w:ascii="Poppins" w:hAnsi="Poppins" w:cs="Poppins"/>
        </w:rPr>
        <w:t xml:space="preserve"> of Service are authorised to carry out those functions of the </w:t>
      </w:r>
      <w:r w:rsidR="00F22B57" w:rsidRPr="00CF2B03">
        <w:rPr>
          <w:rFonts w:ascii="Poppins" w:hAnsi="Poppins" w:cs="Poppins"/>
        </w:rPr>
        <w:t>Authority</w:t>
      </w:r>
      <w:r w:rsidRPr="00CF2B03">
        <w:rPr>
          <w:rFonts w:ascii="Poppins" w:hAnsi="Poppins" w:cs="Poppins"/>
        </w:rPr>
        <w:t>, statutory duties and managerial responsibilities delegated to them as set out in this scheme.</w:t>
      </w:r>
    </w:p>
    <w:p w14:paraId="6E5745BC" w14:textId="77777777" w:rsidR="00051796" w:rsidRPr="00CF2B03" w:rsidRDefault="00051796">
      <w:pPr>
        <w:tabs>
          <w:tab w:val="left" w:pos="567"/>
        </w:tabs>
        <w:jc w:val="both"/>
        <w:rPr>
          <w:rFonts w:ascii="Poppins" w:hAnsi="Poppins" w:cs="Poppins"/>
        </w:rPr>
      </w:pPr>
    </w:p>
    <w:p w14:paraId="251B1F61" w14:textId="4D63CF8D" w:rsidR="00051796" w:rsidRPr="00CF2B03" w:rsidRDefault="00A01B0B" w:rsidP="0093384F">
      <w:pPr>
        <w:numPr>
          <w:ilvl w:val="1"/>
          <w:numId w:val="1"/>
        </w:numPr>
        <w:tabs>
          <w:tab w:val="clear" w:pos="360"/>
          <w:tab w:val="left" w:pos="567"/>
        </w:tabs>
        <w:ind w:left="567" w:hanging="567"/>
        <w:rPr>
          <w:rFonts w:ascii="Poppins" w:hAnsi="Poppins" w:cs="Poppins"/>
        </w:rPr>
      </w:pPr>
      <w:r w:rsidRPr="00CF2B03">
        <w:rPr>
          <w:rFonts w:ascii="Poppins" w:hAnsi="Poppins" w:cs="Poppins"/>
        </w:rPr>
        <w:t xml:space="preserve">The Chief Executive </w:t>
      </w:r>
      <w:r w:rsidR="00051796" w:rsidRPr="00CF2B03">
        <w:rPr>
          <w:rFonts w:ascii="Poppins" w:hAnsi="Poppins" w:cs="Poppins"/>
        </w:rPr>
        <w:t xml:space="preserve">is authorised to exercise any of those functions delegated to the </w:t>
      </w:r>
      <w:r w:rsidR="006A403F" w:rsidRPr="00CF2B03">
        <w:rPr>
          <w:rFonts w:ascii="Poppins" w:hAnsi="Poppins" w:cs="Poppins"/>
        </w:rPr>
        <w:t>Assistant Chief Executive/Director</w:t>
      </w:r>
      <w:r w:rsidR="00051796" w:rsidRPr="00CF2B03">
        <w:rPr>
          <w:rFonts w:ascii="Poppins" w:hAnsi="Poppins" w:cs="Poppins"/>
        </w:rPr>
        <w:t>s</w:t>
      </w:r>
      <w:r w:rsidR="00AF59C9" w:rsidRPr="00CF2B03">
        <w:rPr>
          <w:rFonts w:ascii="Poppins" w:hAnsi="Poppins" w:cs="Poppins"/>
        </w:rPr>
        <w:t>/Heads</w:t>
      </w:r>
      <w:r w:rsidR="00051796" w:rsidRPr="00CF2B03">
        <w:rPr>
          <w:rFonts w:ascii="Poppins" w:hAnsi="Poppins" w:cs="Poppins"/>
        </w:rPr>
        <w:t xml:space="preserve"> of Service, provided he/she is not prohibited from doing so by any other legal or constitutional requirement.</w:t>
      </w:r>
    </w:p>
    <w:p w14:paraId="1C8F9D3D" w14:textId="77777777" w:rsidR="00051796" w:rsidRPr="00CF2B03" w:rsidRDefault="00051796">
      <w:pPr>
        <w:tabs>
          <w:tab w:val="left" w:pos="426"/>
          <w:tab w:val="left" w:pos="567"/>
        </w:tabs>
        <w:jc w:val="both"/>
        <w:rPr>
          <w:rFonts w:ascii="Poppins" w:hAnsi="Poppins" w:cs="Poppins"/>
        </w:rPr>
      </w:pPr>
    </w:p>
    <w:p w14:paraId="4C8FEE33" w14:textId="38C85756" w:rsidR="00051796" w:rsidRPr="00CF2B03" w:rsidRDefault="00051796">
      <w:pPr>
        <w:tabs>
          <w:tab w:val="left" w:pos="426"/>
          <w:tab w:val="left" w:pos="567"/>
        </w:tabs>
        <w:jc w:val="both"/>
        <w:rPr>
          <w:rFonts w:ascii="Poppins" w:hAnsi="Poppins" w:cs="Poppins"/>
          <w:b/>
          <w:bCs/>
        </w:rPr>
      </w:pPr>
      <w:r w:rsidRPr="00CF2B03">
        <w:rPr>
          <w:rFonts w:ascii="Poppins" w:hAnsi="Poppins" w:cs="Poppins"/>
        </w:rPr>
        <w:tab/>
      </w:r>
      <w:r w:rsidRPr="00CF2B03">
        <w:rPr>
          <w:rFonts w:ascii="Poppins" w:hAnsi="Poppins" w:cs="Poppins"/>
        </w:rPr>
        <w:tab/>
      </w:r>
      <w:r w:rsidRPr="00CF2B03">
        <w:rPr>
          <w:rFonts w:ascii="Poppins" w:hAnsi="Poppins" w:cs="Poppins"/>
          <w:b/>
          <w:bCs/>
        </w:rPr>
        <w:t>Sub-delegation</w:t>
      </w:r>
      <w:r w:rsidR="00532A42" w:rsidRPr="00CF2B03">
        <w:rPr>
          <w:rFonts w:ascii="Poppins" w:hAnsi="Poppins" w:cs="Poppins"/>
          <w:b/>
          <w:bCs/>
        </w:rPr>
        <w:t xml:space="preserve"> (General Principles)</w:t>
      </w:r>
    </w:p>
    <w:p w14:paraId="48B1E77A" w14:textId="5E587955" w:rsidR="00051796" w:rsidRPr="00CF2B03" w:rsidRDefault="00051796" w:rsidP="0093384F">
      <w:pPr>
        <w:numPr>
          <w:ilvl w:val="1"/>
          <w:numId w:val="1"/>
        </w:numPr>
        <w:tabs>
          <w:tab w:val="clear" w:pos="360"/>
        </w:tabs>
        <w:ind w:left="567" w:hanging="567"/>
        <w:rPr>
          <w:rFonts w:ascii="Poppins" w:hAnsi="Poppins" w:cs="Poppins"/>
        </w:rPr>
      </w:pPr>
      <w:r w:rsidRPr="00CF2B03">
        <w:rPr>
          <w:rFonts w:ascii="Poppins" w:hAnsi="Poppins" w:cs="Poppins"/>
        </w:rPr>
        <w:t xml:space="preserve">The Chief Executive and </w:t>
      </w:r>
      <w:r w:rsidR="006A403F" w:rsidRPr="00CF2B03">
        <w:rPr>
          <w:rFonts w:ascii="Poppins" w:hAnsi="Poppins" w:cs="Poppins"/>
        </w:rPr>
        <w:t>Assistant Chief Executive/Director</w:t>
      </w:r>
      <w:r w:rsidRPr="00CF2B03">
        <w:rPr>
          <w:rFonts w:ascii="Poppins" w:hAnsi="Poppins" w:cs="Poppins"/>
        </w:rPr>
        <w:t>s of Service</w:t>
      </w:r>
      <w:r w:rsidR="00D159AB" w:rsidRPr="00CF2B03">
        <w:rPr>
          <w:rFonts w:ascii="Poppins" w:hAnsi="Poppins" w:cs="Poppins"/>
        </w:rPr>
        <w:t xml:space="preserve">/ Heads of </w:t>
      </w:r>
      <w:r w:rsidR="00E66D55" w:rsidRPr="00CF2B03">
        <w:rPr>
          <w:rFonts w:ascii="Poppins" w:hAnsi="Poppins" w:cs="Poppins"/>
        </w:rPr>
        <w:t>Service</w:t>
      </w:r>
      <w:r w:rsidRPr="00CF2B03">
        <w:rPr>
          <w:rFonts w:ascii="Poppins" w:hAnsi="Poppins" w:cs="Poppins"/>
        </w:rPr>
        <w:t xml:space="preserve"> may authorise other officers to exercise their delegated powers and duties on their behalf. In these circumstances:</w:t>
      </w:r>
    </w:p>
    <w:p w14:paraId="6C0A2210" w14:textId="77777777" w:rsidR="000352AE" w:rsidRPr="00CF2B03" w:rsidRDefault="000352AE" w:rsidP="000352AE">
      <w:pPr>
        <w:ind w:left="567"/>
        <w:jc w:val="both"/>
        <w:rPr>
          <w:rFonts w:ascii="Poppins" w:hAnsi="Poppins" w:cs="Poppins"/>
        </w:rPr>
      </w:pPr>
    </w:p>
    <w:p w14:paraId="5BC9AB7C" w14:textId="2BA35E4C" w:rsidR="000352AE" w:rsidRPr="00CF2B03" w:rsidRDefault="000352AE" w:rsidP="0093384F">
      <w:pPr>
        <w:numPr>
          <w:ilvl w:val="2"/>
          <w:numId w:val="1"/>
        </w:numPr>
        <w:tabs>
          <w:tab w:val="clear" w:pos="720"/>
          <w:tab w:val="num" w:pos="1418"/>
        </w:tabs>
        <w:ind w:left="1418" w:hanging="851"/>
        <w:rPr>
          <w:rFonts w:ascii="Poppins" w:hAnsi="Poppins" w:cs="Poppins"/>
        </w:rPr>
      </w:pPr>
      <w:r w:rsidRPr="00CF2B03">
        <w:rPr>
          <w:rFonts w:ascii="Poppins" w:hAnsi="Poppins" w:cs="Poppins"/>
        </w:rPr>
        <w:t xml:space="preserve">documentary evidence of the authorisation </w:t>
      </w:r>
      <w:r w:rsidRPr="00CF2B03">
        <w:rPr>
          <w:rFonts w:ascii="Poppins" w:hAnsi="Poppins" w:cs="Poppins"/>
          <w:b/>
          <w:bCs/>
        </w:rPr>
        <w:t>must</w:t>
      </w:r>
      <w:r w:rsidRPr="00CF2B03">
        <w:rPr>
          <w:rFonts w:ascii="Poppins" w:hAnsi="Poppins" w:cs="Poppins"/>
        </w:rPr>
        <w:t xml:space="preserve"> be </w:t>
      </w:r>
      <w:r w:rsidR="00C4107E" w:rsidRPr="00CF2B03">
        <w:rPr>
          <w:rFonts w:ascii="Poppins" w:hAnsi="Poppins" w:cs="Poppins"/>
        </w:rPr>
        <w:t>kept.</w:t>
      </w:r>
    </w:p>
    <w:p w14:paraId="62C48EA2" w14:textId="77777777" w:rsidR="000352AE" w:rsidRPr="00CF2B03" w:rsidRDefault="000352AE" w:rsidP="000352AE">
      <w:pPr>
        <w:ind w:left="567"/>
        <w:jc w:val="both"/>
        <w:rPr>
          <w:rFonts w:ascii="Poppins" w:hAnsi="Poppins" w:cs="Poppins"/>
        </w:rPr>
      </w:pPr>
    </w:p>
    <w:p w14:paraId="29A0CDD8" w14:textId="3FD778BF" w:rsidR="000352AE" w:rsidRPr="00CF2B03" w:rsidRDefault="000352AE" w:rsidP="0093384F">
      <w:pPr>
        <w:numPr>
          <w:ilvl w:val="2"/>
          <w:numId w:val="1"/>
        </w:numPr>
        <w:tabs>
          <w:tab w:val="clear" w:pos="720"/>
          <w:tab w:val="num" w:pos="1418"/>
        </w:tabs>
        <w:ind w:left="1418" w:hanging="851"/>
        <w:rPr>
          <w:rFonts w:ascii="Poppins" w:hAnsi="Poppins" w:cs="Poppins"/>
        </w:rPr>
      </w:pPr>
      <w:r w:rsidRPr="00CF2B03">
        <w:rPr>
          <w:rFonts w:ascii="Poppins" w:hAnsi="Poppins" w:cs="Poppins"/>
        </w:rPr>
        <w:t xml:space="preserve">the Chief Executive or </w:t>
      </w:r>
      <w:r w:rsidR="006A403F" w:rsidRPr="00CF2B03">
        <w:rPr>
          <w:rFonts w:ascii="Poppins" w:hAnsi="Poppins" w:cs="Poppins"/>
        </w:rPr>
        <w:t>Assistant Chief Executive/Director</w:t>
      </w:r>
      <w:r w:rsidR="00CB7ADC" w:rsidRPr="00CF2B03">
        <w:rPr>
          <w:rFonts w:ascii="Poppins" w:hAnsi="Poppins" w:cs="Poppins"/>
        </w:rPr>
        <w:t>/Head</w:t>
      </w:r>
      <w:r w:rsidRPr="00CF2B03">
        <w:rPr>
          <w:rFonts w:ascii="Poppins" w:hAnsi="Poppins" w:cs="Poppins"/>
        </w:rPr>
        <w:t xml:space="preserve"> of Service with the original delegation shall remain </w:t>
      </w:r>
      <w:r w:rsidR="00C4107E" w:rsidRPr="00CF2B03">
        <w:rPr>
          <w:rFonts w:ascii="Poppins" w:hAnsi="Poppins" w:cs="Poppins"/>
        </w:rPr>
        <w:t>accountable.</w:t>
      </w:r>
    </w:p>
    <w:p w14:paraId="1905AE03" w14:textId="77777777" w:rsidR="000352AE" w:rsidRPr="00CF2B03" w:rsidRDefault="000352AE" w:rsidP="000352AE">
      <w:pPr>
        <w:jc w:val="both"/>
        <w:rPr>
          <w:rFonts w:ascii="Poppins" w:hAnsi="Poppins" w:cs="Poppins"/>
        </w:rPr>
      </w:pPr>
    </w:p>
    <w:p w14:paraId="09F17B11" w14:textId="06639941" w:rsidR="000352AE" w:rsidRPr="00CF2B03" w:rsidRDefault="000352AE" w:rsidP="00AA6A52">
      <w:pPr>
        <w:numPr>
          <w:ilvl w:val="2"/>
          <w:numId w:val="1"/>
        </w:numPr>
        <w:tabs>
          <w:tab w:val="clear" w:pos="720"/>
          <w:tab w:val="num" w:pos="1418"/>
        </w:tabs>
        <w:ind w:left="1418" w:hanging="851"/>
        <w:rPr>
          <w:rFonts w:ascii="Poppins" w:hAnsi="Poppins" w:cs="Poppins"/>
        </w:rPr>
      </w:pPr>
      <w:r w:rsidRPr="00CF2B03">
        <w:rPr>
          <w:rFonts w:ascii="Poppins" w:hAnsi="Poppins" w:cs="Poppins"/>
        </w:rPr>
        <w:t xml:space="preserve">the Chief Executive or </w:t>
      </w:r>
      <w:r w:rsidR="006A403F" w:rsidRPr="00CF2B03">
        <w:rPr>
          <w:rFonts w:ascii="Poppins" w:hAnsi="Poppins" w:cs="Poppins"/>
        </w:rPr>
        <w:t>Assistant Chief Executive/Director</w:t>
      </w:r>
      <w:r w:rsidR="00CB7ADC" w:rsidRPr="00CF2B03">
        <w:rPr>
          <w:rFonts w:ascii="Poppins" w:hAnsi="Poppins" w:cs="Poppins"/>
        </w:rPr>
        <w:t>/Head</w:t>
      </w:r>
      <w:r w:rsidRPr="00CF2B03">
        <w:rPr>
          <w:rFonts w:ascii="Poppins" w:hAnsi="Poppins" w:cs="Poppins"/>
        </w:rPr>
        <w:t xml:space="preserve"> of Service with the original delegation </w:t>
      </w:r>
      <w:r w:rsidRPr="00CF2B03">
        <w:rPr>
          <w:rFonts w:ascii="Poppins" w:hAnsi="Poppins" w:cs="Poppins"/>
          <w:b/>
          <w:bCs/>
        </w:rPr>
        <w:t>must</w:t>
      </w:r>
      <w:r w:rsidRPr="00CF2B03">
        <w:rPr>
          <w:rFonts w:ascii="Poppins" w:hAnsi="Poppins" w:cs="Poppins"/>
        </w:rPr>
        <w:t xml:space="preserve"> ensure that the officer who has been authorised to act is not prohibited from doing so by any other legal or constitutional requirement and has the relevant skills, experience and qualifications to undertake the duties; and </w:t>
      </w:r>
    </w:p>
    <w:p w14:paraId="100AE3B7" w14:textId="77777777" w:rsidR="000352AE" w:rsidRPr="00CF2B03" w:rsidRDefault="000352AE" w:rsidP="000352AE">
      <w:pPr>
        <w:pStyle w:val="ListParagraph"/>
        <w:rPr>
          <w:rFonts w:ascii="Poppins" w:hAnsi="Poppins" w:cs="Poppins"/>
        </w:rPr>
      </w:pPr>
    </w:p>
    <w:p w14:paraId="0CCEA13A" w14:textId="5BDBF76F" w:rsidR="000352AE" w:rsidRPr="00CF2B03" w:rsidRDefault="000352AE" w:rsidP="00AA6A52">
      <w:pPr>
        <w:numPr>
          <w:ilvl w:val="2"/>
          <w:numId w:val="1"/>
        </w:numPr>
        <w:tabs>
          <w:tab w:val="clear" w:pos="720"/>
          <w:tab w:val="num" w:pos="1418"/>
        </w:tabs>
        <w:ind w:left="1418" w:hanging="851"/>
        <w:rPr>
          <w:rFonts w:ascii="Poppins" w:hAnsi="Poppins" w:cs="Poppins"/>
        </w:rPr>
      </w:pPr>
      <w:r w:rsidRPr="00CF2B03">
        <w:rPr>
          <w:rFonts w:ascii="Poppins" w:hAnsi="Poppins" w:cs="Poppins"/>
        </w:rPr>
        <w:t xml:space="preserve">for delegated powers which are undertaken on behalf of the local authority by its strategic partners, </w:t>
      </w:r>
      <w:r w:rsidR="00777912" w:rsidRPr="00CF2B03">
        <w:rPr>
          <w:rFonts w:ascii="Poppins" w:hAnsi="Poppins" w:cs="Poppins"/>
        </w:rPr>
        <w:t>Engie</w:t>
      </w:r>
      <w:r w:rsidRPr="00CF2B03">
        <w:rPr>
          <w:rFonts w:ascii="Poppins" w:hAnsi="Poppins" w:cs="Poppins"/>
        </w:rPr>
        <w:t xml:space="preserve"> and Capita, </w:t>
      </w:r>
      <w:r w:rsidRPr="00CF2B03">
        <w:rPr>
          <w:rFonts w:ascii="Poppins" w:hAnsi="Poppins" w:cs="Poppins"/>
        </w:rPr>
        <w:lastRenderedPageBreak/>
        <w:t xml:space="preserve">the delegation remains with the officer although the work could be undertaken by another person employed by the partner organisation.  </w:t>
      </w:r>
    </w:p>
    <w:p w14:paraId="6E0BD4F5" w14:textId="77777777" w:rsidR="000352AE" w:rsidRPr="00CF2B03" w:rsidRDefault="000352AE" w:rsidP="000352AE">
      <w:pPr>
        <w:ind w:left="567"/>
        <w:jc w:val="both"/>
        <w:rPr>
          <w:rFonts w:ascii="Poppins" w:hAnsi="Poppins" w:cs="Poppins"/>
        </w:rPr>
      </w:pPr>
    </w:p>
    <w:p w14:paraId="56F59F42" w14:textId="7275A6FC" w:rsidR="000352AE" w:rsidRPr="00CF2B03" w:rsidRDefault="00051796" w:rsidP="000352AE">
      <w:pPr>
        <w:numPr>
          <w:ilvl w:val="1"/>
          <w:numId w:val="1"/>
        </w:numPr>
        <w:tabs>
          <w:tab w:val="clear" w:pos="360"/>
        </w:tabs>
        <w:ind w:left="567" w:hanging="567"/>
        <w:jc w:val="both"/>
        <w:rPr>
          <w:rFonts w:ascii="Poppins" w:hAnsi="Poppins" w:cs="Poppins"/>
        </w:rPr>
      </w:pPr>
      <w:r w:rsidRPr="00CF2B03">
        <w:rPr>
          <w:rFonts w:ascii="Poppins" w:hAnsi="Poppins" w:cs="Poppins"/>
          <w:b/>
          <w:bCs/>
        </w:rPr>
        <w:t>Duties</w:t>
      </w:r>
      <w:r w:rsidR="00532A42" w:rsidRPr="00CF2B03">
        <w:rPr>
          <w:rFonts w:ascii="Poppins" w:hAnsi="Poppins" w:cs="Poppins"/>
          <w:b/>
          <w:bCs/>
        </w:rPr>
        <w:t xml:space="preserve"> (General Principles Duties)</w:t>
      </w:r>
    </w:p>
    <w:p w14:paraId="27EB8251" w14:textId="77777777" w:rsidR="000352AE" w:rsidRPr="00CF2B03" w:rsidRDefault="00051796" w:rsidP="00AA6A52">
      <w:pPr>
        <w:ind w:left="567"/>
        <w:rPr>
          <w:rFonts w:ascii="Poppins" w:hAnsi="Poppins" w:cs="Poppins"/>
        </w:rPr>
      </w:pPr>
      <w:r w:rsidRPr="00CF2B03">
        <w:rPr>
          <w:rFonts w:ascii="Poppins" w:hAnsi="Poppins" w:cs="Poppins"/>
        </w:rPr>
        <w:t xml:space="preserve">In exercising delegated powers officers </w:t>
      </w:r>
      <w:r w:rsidRPr="00CF2B03">
        <w:rPr>
          <w:rFonts w:ascii="Poppins" w:hAnsi="Poppins" w:cs="Poppins"/>
          <w:b/>
          <w:bCs/>
        </w:rPr>
        <w:t>must</w:t>
      </w:r>
      <w:r w:rsidRPr="00CF2B03">
        <w:rPr>
          <w:rFonts w:ascii="Poppins" w:hAnsi="Poppins" w:cs="Poppins"/>
        </w:rPr>
        <w:t>:</w:t>
      </w:r>
    </w:p>
    <w:p w14:paraId="10F32104" w14:textId="77777777" w:rsidR="000352AE" w:rsidRPr="00CF2B03" w:rsidRDefault="000352AE" w:rsidP="000352AE">
      <w:pPr>
        <w:ind w:left="567"/>
        <w:jc w:val="both"/>
        <w:rPr>
          <w:rFonts w:ascii="Poppins" w:hAnsi="Poppins" w:cs="Poppins"/>
        </w:rPr>
      </w:pPr>
    </w:p>
    <w:p w14:paraId="5A4643C9" w14:textId="5C69BAF9" w:rsidR="000352AE" w:rsidRPr="00CF2B03" w:rsidRDefault="00F22B57" w:rsidP="00AA6A52">
      <w:pPr>
        <w:numPr>
          <w:ilvl w:val="2"/>
          <w:numId w:val="1"/>
        </w:numPr>
        <w:tabs>
          <w:tab w:val="clear" w:pos="720"/>
          <w:tab w:val="num" w:pos="1418"/>
        </w:tabs>
        <w:ind w:left="1418" w:hanging="851"/>
        <w:rPr>
          <w:rFonts w:ascii="Poppins" w:hAnsi="Poppins" w:cs="Poppins"/>
        </w:rPr>
      </w:pPr>
      <w:r w:rsidRPr="00CF2B03">
        <w:rPr>
          <w:rFonts w:ascii="Poppins" w:hAnsi="Poppins" w:cs="Poppins"/>
        </w:rPr>
        <w:t>act within the law, the Authority</w:t>
      </w:r>
      <w:r w:rsidR="00051796" w:rsidRPr="00CF2B03">
        <w:rPr>
          <w:rFonts w:ascii="Poppins" w:hAnsi="Poppins" w:cs="Poppins"/>
        </w:rPr>
        <w:t xml:space="preserve">’s Constitution, Contract Standing Orders, Financial Regulations and the </w:t>
      </w:r>
      <w:r w:rsidRPr="00CF2B03">
        <w:rPr>
          <w:rFonts w:ascii="Poppins" w:hAnsi="Poppins" w:cs="Poppins"/>
        </w:rPr>
        <w:t>Authority</w:t>
      </w:r>
      <w:r w:rsidR="00051796" w:rsidRPr="00CF2B03">
        <w:rPr>
          <w:rFonts w:ascii="Poppins" w:hAnsi="Poppins" w:cs="Poppins"/>
        </w:rPr>
        <w:t xml:space="preserve">’s approved budget, policies, plans and </w:t>
      </w:r>
      <w:r w:rsidR="00C75A85" w:rsidRPr="00CF2B03">
        <w:rPr>
          <w:rFonts w:ascii="Poppins" w:hAnsi="Poppins" w:cs="Poppins"/>
        </w:rPr>
        <w:t>strategies.</w:t>
      </w:r>
      <w:r w:rsidR="00051796" w:rsidRPr="00CF2B03">
        <w:rPr>
          <w:rFonts w:ascii="Poppins" w:hAnsi="Poppins" w:cs="Poppins"/>
        </w:rPr>
        <w:t xml:space="preserve"> </w:t>
      </w:r>
    </w:p>
    <w:p w14:paraId="54A34BBD" w14:textId="77777777" w:rsidR="000352AE" w:rsidRPr="00572132" w:rsidRDefault="000352AE" w:rsidP="000352AE">
      <w:pPr>
        <w:ind w:left="1418"/>
        <w:jc w:val="both"/>
        <w:rPr>
          <w:rFonts w:ascii="Poppins" w:hAnsi="Poppins" w:cs="Poppins"/>
          <w:sz w:val="22"/>
          <w:szCs w:val="22"/>
        </w:rPr>
      </w:pPr>
    </w:p>
    <w:p w14:paraId="179D63B6" w14:textId="77777777" w:rsidR="00051796" w:rsidRPr="00CF2B03" w:rsidRDefault="00051796" w:rsidP="00AA6A52">
      <w:pPr>
        <w:numPr>
          <w:ilvl w:val="2"/>
          <w:numId w:val="1"/>
        </w:numPr>
        <w:tabs>
          <w:tab w:val="clear" w:pos="720"/>
          <w:tab w:val="num" w:pos="1418"/>
        </w:tabs>
        <w:ind w:left="1418" w:hanging="851"/>
        <w:rPr>
          <w:rFonts w:ascii="Poppins" w:hAnsi="Poppins" w:cs="Poppins"/>
        </w:rPr>
      </w:pPr>
      <w:r w:rsidRPr="00CF2B03">
        <w:rPr>
          <w:rFonts w:ascii="Poppins" w:hAnsi="Poppins" w:cs="Poppins"/>
        </w:rPr>
        <w:t xml:space="preserve">not make decisions about matters in which they have a personal interest.  If an officer has a personal interest, whether financial or not, which could overlap or bring about conflict with the </w:t>
      </w:r>
      <w:r w:rsidR="00F22B57" w:rsidRPr="00CF2B03">
        <w:rPr>
          <w:rFonts w:ascii="Poppins" w:hAnsi="Poppins" w:cs="Poppins"/>
        </w:rPr>
        <w:t>Authority</w:t>
      </w:r>
      <w:r w:rsidRPr="00CF2B03">
        <w:rPr>
          <w:rFonts w:ascii="Poppins" w:hAnsi="Poppins" w:cs="Poppins"/>
        </w:rPr>
        <w:t>’s work, it must be declared in accordance with the Employee Code of Conduct.</w:t>
      </w:r>
    </w:p>
    <w:p w14:paraId="0C06ECA0" w14:textId="77777777" w:rsidR="002B7A06" w:rsidRPr="00572132" w:rsidRDefault="002B7A06" w:rsidP="000352AE">
      <w:pPr>
        <w:jc w:val="both"/>
        <w:rPr>
          <w:rFonts w:ascii="Poppins" w:hAnsi="Poppins" w:cs="Poppins"/>
          <w:sz w:val="22"/>
          <w:szCs w:val="22"/>
        </w:rPr>
      </w:pPr>
    </w:p>
    <w:p w14:paraId="00B06FC0" w14:textId="5F36C5BC" w:rsidR="00051796" w:rsidRPr="00CF2B03" w:rsidRDefault="00051796" w:rsidP="00AA6A52">
      <w:pPr>
        <w:numPr>
          <w:ilvl w:val="2"/>
          <w:numId w:val="1"/>
        </w:numPr>
        <w:tabs>
          <w:tab w:val="clear" w:pos="720"/>
          <w:tab w:val="num" w:pos="1418"/>
        </w:tabs>
        <w:ind w:left="1418" w:hanging="851"/>
        <w:rPr>
          <w:rFonts w:ascii="Poppins" w:hAnsi="Poppins" w:cs="Poppins"/>
        </w:rPr>
      </w:pPr>
      <w:r w:rsidRPr="00CF2B03">
        <w:rPr>
          <w:rFonts w:ascii="Poppins" w:hAnsi="Poppins" w:cs="Poppins"/>
        </w:rPr>
        <w:t>consult the relevant cabinet member (in relation to executive matters) and/or the chair of the relevant committee (in relation to non-executive matters) prior to taking action:</w:t>
      </w:r>
    </w:p>
    <w:p w14:paraId="534CB0FC" w14:textId="77777777" w:rsidR="00C75A85" w:rsidRPr="00CF2B03" w:rsidRDefault="00C75A85" w:rsidP="00C75A85">
      <w:pPr>
        <w:jc w:val="both"/>
        <w:rPr>
          <w:rFonts w:ascii="Poppins" w:hAnsi="Poppins" w:cs="Poppins"/>
        </w:rPr>
      </w:pPr>
    </w:p>
    <w:p w14:paraId="0BBBC004" w14:textId="77777777" w:rsidR="000352AE" w:rsidRPr="00CF2B03" w:rsidRDefault="000352AE" w:rsidP="00AA6A52">
      <w:pPr>
        <w:pStyle w:val="ListParagraph"/>
        <w:numPr>
          <w:ilvl w:val="0"/>
          <w:numId w:val="20"/>
        </w:numPr>
        <w:ind w:left="1843" w:hanging="425"/>
        <w:rPr>
          <w:rFonts w:ascii="Poppins" w:hAnsi="Poppins" w:cs="Poppins"/>
        </w:rPr>
      </w:pPr>
      <w:r w:rsidRPr="00CF2B03">
        <w:rPr>
          <w:rFonts w:ascii="Poppins" w:hAnsi="Poppins" w:cs="Poppins"/>
        </w:rPr>
        <w:t>where the taking of action has policy or significant financial implications; or</w:t>
      </w:r>
    </w:p>
    <w:p w14:paraId="3CC213D3" w14:textId="77777777" w:rsidR="000352AE" w:rsidRPr="00CF2B03" w:rsidRDefault="000352AE" w:rsidP="00425AB6">
      <w:pPr>
        <w:ind w:left="1843" w:hanging="425"/>
        <w:jc w:val="both"/>
        <w:rPr>
          <w:rFonts w:ascii="Poppins" w:hAnsi="Poppins" w:cs="Poppins"/>
        </w:rPr>
      </w:pPr>
    </w:p>
    <w:p w14:paraId="7C7F57BC" w14:textId="77777777" w:rsidR="000352AE" w:rsidRPr="00CF2B03" w:rsidRDefault="000352AE" w:rsidP="00AA6A52">
      <w:pPr>
        <w:pStyle w:val="ListParagraph"/>
        <w:numPr>
          <w:ilvl w:val="0"/>
          <w:numId w:val="20"/>
        </w:numPr>
        <w:ind w:left="1843" w:hanging="425"/>
        <w:rPr>
          <w:rFonts w:ascii="Poppins" w:hAnsi="Poppins" w:cs="Poppins"/>
        </w:rPr>
      </w:pPr>
      <w:r w:rsidRPr="00CF2B03">
        <w:rPr>
          <w:rFonts w:ascii="Poppins" w:hAnsi="Poppins" w:cs="Poppins"/>
        </w:rPr>
        <w:t>where the cabinet member or chair has given a prior indication that he/she wishes to be consulted on a matter or type of matter.</w:t>
      </w:r>
    </w:p>
    <w:p w14:paraId="3C55B3CB" w14:textId="77777777" w:rsidR="000352AE" w:rsidRPr="00572132" w:rsidRDefault="000352AE" w:rsidP="000352AE">
      <w:pPr>
        <w:pStyle w:val="ListParagraph"/>
        <w:rPr>
          <w:rFonts w:ascii="Poppins" w:hAnsi="Poppins" w:cs="Poppins"/>
          <w:sz w:val="22"/>
          <w:szCs w:val="22"/>
        </w:rPr>
      </w:pPr>
    </w:p>
    <w:p w14:paraId="3EDF4D2F" w14:textId="74709D3C" w:rsidR="00051796" w:rsidRPr="00CF2B03" w:rsidRDefault="00051796" w:rsidP="00B477FA">
      <w:pPr>
        <w:numPr>
          <w:ilvl w:val="2"/>
          <w:numId w:val="1"/>
        </w:numPr>
        <w:tabs>
          <w:tab w:val="clear" w:pos="720"/>
          <w:tab w:val="num" w:pos="1418"/>
        </w:tabs>
        <w:ind w:left="1418" w:hanging="851"/>
        <w:rPr>
          <w:rFonts w:ascii="Poppins" w:hAnsi="Poppins" w:cs="Poppins"/>
        </w:rPr>
      </w:pPr>
      <w:r w:rsidRPr="00CF2B03">
        <w:rPr>
          <w:rFonts w:ascii="Poppins" w:hAnsi="Poppins" w:cs="Poppins"/>
        </w:rPr>
        <w:t xml:space="preserve">consult any other appropriate officer and/or ward members if </w:t>
      </w:r>
      <w:r w:rsidR="00C75A85" w:rsidRPr="00CF2B03">
        <w:rPr>
          <w:rFonts w:ascii="Poppins" w:hAnsi="Poppins" w:cs="Poppins"/>
        </w:rPr>
        <w:t>appropriate.</w:t>
      </w:r>
    </w:p>
    <w:p w14:paraId="17A0E722" w14:textId="77777777" w:rsidR="00425AB6" w:rsidRPr="00CF2B03" w:rsidRDefault="00425AB6" w:rsidP="00425AB6">
      <w:pPr>
        <w:ind w:left="1418"/>
        <w:jc w:val="both"/>
        <w:rPr>
          <w:rFonts w:ascii="Poppins" w:hAnsi="Poppins" w:cs="Poppins"/>
        </w:rPr>
      </w:pPr>
    </w:p>
    <w:p w14:paraId="12CFBBC7" w14:textId="77777777" w:rsidR="00051796" w:rsidRPr="00CF2B03" w:rsidRDefault="00051796" w:rsidP="00B477FA">
      <w:pPr>
        <w:numPr>
          <w:ilvl w:val="2"/>
          <w:numId w:val="1"/>
        </w:numPr>
        <w:tabs>
          <w:tab w:val="clear" w:pos="720"/>
          <w:tab w:val="num" w:pos="1418"/>
        </w:tabs>
        <w:ind w:left="1418" w:hanging="851"/>
        <w:rPr>
          <w:rFonts w:ascii="Poppins" w:hAnsi="Poppins" w:cs="Poppins"/>
        </w:rPr>
      </w:pPr>
      <w:r w:rsidRPr="00CF2B03">
        <w:rPr>
          <w:rFonts w:ascii="Poppins" w:hAnsi="Poppins" w:cs="Poppins"/>
        </w:rPr>
        <w:t>keep documentary evidence of the exercise of the delegated power and the consultation undertaken; and</w:t>
      </w:r>
    </w:p>
    <w:p w14:paraId="46636C27" w14:textId="77777777" w:rsidR="00425AB6" w:rsidRPr="00CF2B03" w:rsidRDefault="00425AB6" w:rsidP="00425AB6">
      <w:pPr>
        <w:jc w:val="both"/>
        <w:rPr>
          <w:rFonts w:ascii="Poppins" w:hAnsi="Poppins" w:cs="Poppins"/>
        </w:rPr>
      </w:pPr>
    </w:p>
    <w:p w14:paraId="6F38EA1C" w14:textId="353485E1" w:rsidR="00051796" w:rsidRPr="00CF2B03" w:rsidRDefault="00216971" w:rsidP="00B477FA">
      <w:pPr>
        <w:numPr>
          <w:ilvl w:val="2"/>
          <w:numId w:val="1"/>
        </w:numPr>
        <w:tabs>
          <w:tab w:val="clear" w:pos="720"/>
          <w:tab w:val="num" w:pos="1418"/>
        </w:tabs>
        <w:ind w:left="1418" w:hanging="851"/>
        <w:rPr>
          <w:rFonts w:ascii="Poppins" w:hAnsi="Poppins" w:cs="Poppins"/>
        </w:rPr>
      </w:pPr>
      <w:r w:rsidRPr="00CF2B03">
        <w:rPr>
          <w:rFonts w:ascii="Poppins" w:hAnsi="Poppins" w:cs="Poppins"/>
        </w:rPr>
        <w:t>m</w:t>
      </w:r>
      <w:r w:rsidR="00051796" w:rsidRPr="00CF2B03">
        <w:rPr>
          <w:rFonts w:ascii="Poppins" w:hAnsi="Poppins" w:cs="Poppins"/>
        </w:rPr>
        <w:t xml:space="preserve">ake the documentary evidence available on request to the public unless the document is exempt under a provision of the Freedom of Information Act </w:t>
      </w:r>
      <w:r w:rsidR="00C4107E" w:rsidRPr="00CF2B03">
        <w:rPr>
          <w:rFonts w:ascii="Poppins" w:hAnsi="Poppins" w:cs="Poppins"/>
        </w:rPr>
        <w:t>2000,</w:t>
      </w:r>
      <w:r w:rsidR="00051796" w:rsidRPr="00CF2B03">
        <w:rPr>
          <w:rFonts w:ascii="Poppins" w:hAnsi="Poppins" w:cs="Poppins"/>
        </w:rPr>
        <w:t xml:space="preserve"> or its disclosure would be a breach of the data Protection Act 1998.</w:t>
      </w:r>
    </w:p>
    <w:p w14:paraId="757A1B1F" w14:textId="77777777" w:rsidR="00051796" w:rsidRPr="00CF2B03" w:rsidRDefault="00051796">
      <w:pPr>
        <w:jc w:val="both"/>
        <w:rPr>
          <w:rFonts w:ascii="Poppins" w:hAnsi="Poppins" w:cs="Poppins"/>
        </w:rPr>
      </w:pPr>
    </w:p>
    <w:p w14:paraId="686F6447" w14:textId="6427D618" w:rsidR="00051796" w:rsidRPr="00CF2B03" w:rsidRDefault="00051796">
      <w:pPr>
        <w:ind w:firstLine="567"/>
        <w:jc w:val="both"/>
        <w:rPr>
          <w:rFonts w:ascii="Poppins" w:hAnsi="Poppins" w:cs="Poppins"/>
          <w:b/>
          <w:bCs/>
        </w:rPr>
      </w:pPr>
      <w:r w:rsidRPr="00CF2B03">
        <w:rPr>
          <w:rFonts w:ascii="Poppins" w:hAnsi="Poppins" w:cs="Poppins"/>
          <w:b/>
          <w:bCs/>
        </w:rPr>
        <w:t>Deputising</w:t>
      </w:r>
    </w:p>
    <w:p w14:paraId="1466E6EA" w14:textId="0E502474" w:rsidR="00051796" w:rsidRPr="00CF2B03" w:rsidRDefault="00051796" w:rsidP="00B477FA">
      <w:pPr>
        <w:numPr>
          <w:ilvl w:val="1"/>
          <w:numId w:val="12"/>
        </w:numPr>
        <w:tabs>
          <w:tab w:val="clear" w:pos="643"/>
          <w:tab w:val="num" w:pos="567"/>
        </w:tabs>
        <w:ind w:left="567" w:hanging="567"/>
        <w:rPr>
          <w:rFonts w:ascii="Poppins" w:hAnsi="Poppins" w:cs="Poppins"/>
        </w:rPr>
      </w:pPr>
      <w:r w:rsidRPr="00CF2B03">
        <w:rPr>
          <w:rFonts w:ascii="Poppins" w:hAnsi="Poppins" w:cs="Poppins"/>
        </w:rPr>
        <w:t xml:space="preserve">Where the Chief Executive is absent or unable to act </w:t>
      </w:r>
      <w:r w:rsidR="00082525" w:rsidRPr="00CF2B03">
        <w:rPr>
          <w:rFonts w:ascii="Poppins" w:hAnsi="Poppins" w:cs="Poppins"/>
        </w:rPr>
        <w:t>the</w:t>
      </w:r>
      <w:r w:rsidR="009A5F54" w:rsidRPr="00CF2B03">
        <w:rPr>
          <w:rFonts w:ascii="Poppins" w:hAnsi="Poppins" w:cs="Poppins"/>
        </w:rPr>
        <w:t xml:space="preserve"> </w:t>
      </w:r>
      <w:r w:rsidR="006A403F" w:rsidRPr="00CF2B03">
        <w:rPr>
          <w:rFonts w:ascii="Poppins" w:hAnsi="Poppins" w:cs="Poppins"/>
        </w:rPr>
        <w:t>Assistant Chief Executive</w:t>
      </w:r>
      <w:r w:rsidR="007F6B7C" w:rsidRPr="00CF2B03">
        <w:rPr>
          <w:rFonts w:ascii="Poppins" w:hAnsi="Poppins" w:cs="Poppins"/>
        </w:rPr>
        <w:t xml:space="preserve"> or </w:t>
      </w:r>
      <w:r w:rsidR="006A403F" w:rsidRPr="00CF2B03">
        <w:rPr>
          <w:rFonts w:ascii="Poppins" w:hAnsi="Poppins" w:cs="Poppins"/>
        </w:rPr>
        <w:t>Director</w:t>
      </w:r>
      <w:r w:rsidR="007F6B7C" w:rsidRPr="00CF2B03">
        <w:rPr>
          <w:rFonts w:ascii="Poppins" w:hAnsi="Poppins" w:cs="Poppins"/>
        </w:rPr>
        <w:t>s</w:t>
      </w:r>
      <w:r w:rsidR="00CB7ADC" w:rsidRPr="00CF2B03">
        <w:rPr>
          <w:rFonts w:ascii="Poppins" w:hAnsi="Poppins" w:cs="Poppins"/>
        </w:rPr>
        <w:t>/Heads</w:t>
      </w:r>
      <w:r w:rsidR="009A5F54" w:rsidRPr="00CF2B03">
        <w:rPr>
          <w:rFonts w:ascii="Poppins" w:hAnsi="Poppins" w:cs="Poppins"/>
        </w:rPr>
        <w:t xml:space="preserve"> of Service</w:t>
      </w:r>
      <w:r w:rsidRPr="00CF2B03">
        <w:rPr>
          <w:rFonts w:ascii="Poppins" w:hAnsi="Poppins" w:cs="Poppins"/>
        </w:rPr>
        <w:t xml:space="preserve"> will be authorised to exercise the functions delegated to the Chief Executive </w:t>
      </w:r>
      <w:r w:rsidR="00C4107E" w:rsidRPr="00CF2B03">
        <w:rPr>
          <w:rFonts w:ascii="Poppins" w:hAnsi="Poppins" w:cs="Poppins"/>
        </w:rPr>
        <w:t>provided,</w:t>
      </w:r>
      <w:r w:rsidRPr="00CF2B03">
        <w:rPr>
          <w:rFonts w:ascii="Poppins" w:hAnsi="Poppins" w:cs="Poppins"/>
        </w:rPr>
        <w:t xml:space="preserve"> they are not prohibited from doing so by any other legal or constitutional requirement.</w:t>
      </w:r>
    </w:p>
    <w:p w14:paraId="4AB560CB" w14:textId="77777777" w:rsidR="00051796" w:rsidRPr="00CF2B03" w:rsidRDefault="00051796">
      <w:pPr>
        <w:jc w:val="both"/>
        <w:rPr>
          <w:rFonts w:ascii="Poppins" w:hAnsi="Poppins" w:cs="Poppins"/>
        </w:rPr>
      </w:pPr>
    </w:p>
    <w:p w14:paraId="2B4F3805" w14:textId="4738981E" w:rsidR="00051796" w:rsidRPr="00CF2B03" w:rsidRDefault="00051796" w:rsidP="00B477FA">
      <w:pPr>
        <w:numPr>
          <w:ilvl w:val="1"/>
          <w:numId w:val="12"/>
        </w:numPr>
        <w:tabs>
          <w:tab w:val="clear" w:pos="643"/>
          <w:tab w:val="num" w:pos="567"/>
        </w:tabs>
        <w:ind w:left="567" w:hanging="567"/>
        <w:rPr>
          <w:rFonts w:ascii="Poppins" w:hAnsi="Poppins" w:cs="Poppins"/>
        </w:rPr>
      </w:pPr>
      <w:r w:rsidRPr="00CF2B03">
        <w:rPr>
          <w:rFonts w:ascii="Poppins" w:hAnsi="Poppins" w:cs="Poppins"/>
        </w:rPr>
        <w:t xml:space="preserve">Where </w:t>
      </w:r>
      <w:r w:rsidR="00BB411D" w:rsidRPr="00CF2B03">
        <w:rPr>
          <w:rFonts w:ascii="Poppins" w:hAnsi="Poppins" w:cs="Poppins"/>
        </w:rPr>
        <w:t>the</w:t>
      </w:r>
      <w:r w:rsidRPr="00CF2B03">
        <w:rPr>
          <w:rFonts w:ascii="Poppins" w:hAnsi="Poppins" w:cs="Poppins"/>
        </w:rPr>
        <w:t xml:space="preserve"> </w:t>
      </w:r>
      <w:r w:rsidR="006A403F" w:rsidRPr="00CF2B03">
        <w:rPr>
          <w:rFonts w:ascii="Poppins" w:hAnsi="Poppins" w:cs="Poppins"/>
        </w:rPr>
        <w:t>Assistant Chief Executive/Director</w:t>
      </w:r>
      <w:r w:rsidR="00CB7ADC" w:rsidRPr="00CF2B03">
        <w:rPr>
          <w:rFonts w:ascii="Poppins" w:hAnsi="Poppins" w:cs="Poppins"/>
        </w:rPr>
        <w:t>/Head</w:t>
      </w:r>
      <w:r w:rsidR="001366AF" w:rsidRPr="00CF2B03">
        <w:rPr>
          <w:rFonts w:ascii="Poppins" w:hAnsi="Poppins" w:cs="Poppins"/>
        </w:rPr>
        <w:t xml:space="preserve"> of Service </w:t>
      </w:r>
      <w:r w:rsidRPr="00CF2B03">
        <w:rPr>
          <w:rFonts w:ascii="Poppins" w:hAnsi="Poppins" w:cs="Poppins"/>
        </w:rPr>
        <w:t>is absent or unable to act, the Chief Executive will have the authority to delegate the function to another officer. In these circumstances:</w:t>
      </w:r>
    </w:p>
    <w:p w14:paraId="1924DD5A" w14:textId="77777777" w:rsidR="00051796" w:rsidRPr="00CF2B03" w:rsidRDefault="00051796">
      <w:pPr>
        <w:jc w:val="both"/>
        <w:rPr>
          <w:rFonts w:ascii="Poppins" w:hAnsi="Poppins" w:cs="Poppins"/>
        </w:rPr>
      </w:pPr>
    </w:p>
    <w:p w14:paraId="364C8EC0" w14:textId="77777777" w:rsidR="00051796" w:rsidRPr="00CF2B03" w:rsidRDefault="00051796" w:rsidP="00B477FA">
      <w:pPr>
        <w:numPr>
          <w:ilvl w:val="2"/>
          <w:numId w:val="12"/>
        </w:numPr>
        <w:ind w:left="1276" w:hanging="709"/>
        <w:rPr>
          <w:rFonts w:ascii="Poppins" w:hAnsi="Poppins" w:cs="Poppins"/>
        </w:rPr>
      </w:pPr>
      <w:r w:rsidRPr="00CF2B03">
        <w:rPr>
          <w:rFonts w:ascii="Poppins" w:hAnsi="Poppins" w:cs="Poppins"/>
        </w:rPr>
        <w:t xml:space="preserve">documentary evidence of the authorisation </w:t>
      </w:r>
      <w:r w:rsidRPr="00CF2B03">
        <w:rPr>
          <w:rFonts w:ascii="Poppins" w:hAnsi="Poppins" w:cs="Poppins"/>
          <w:b/>
          <w:bCs/>
        </w:rPr>
        <w:t>must</w:t>
      </w:r>
      <w:r w:rsidRPr="00CF2B03">
        <w:rPr>
          <w:rFonts w:ascii="Poppins" w:hAnsi="Poppins" w:cs="Poppins"/>
        </w:rPr>
        <w:t xml:space="preserve"> be kept; and</w:t>
      </w:r>
    </w:p>
    <w:p w14:paraId="320D3969" w14:textId="77777777" w:rsidR="00051796" w:rsidRPr="00CF2B03" w:rsidRDefault="00051796">
      <w:pPr>
        <w:tabs>
          <w:tab w:val="num" w:pos="1276"/>
        </w:tabs>
        <w:ind w:left="1276" w:hanging="709"/>
        <w:jc w:val="both"/>
        <w:rPr>
          <w:rFonts w:ascii="Poppins" w:hAnsi="Poppins" w:cs="Poppins"/>
        </w:rPr>
      </w:pPr>
    </w:p>
    <w:p w14:paraId="40604CEF" w14:textId="77777777" w:rsidR="00051796" w:rsidRPr="00CF2B03" w:rsidRDefault="00051796" w:rsidP="00B477FA">
      <w:pPr>
        <w:numPr>
          <w:ilvl w:val="2"/>
          <w:numId w:val="12"/>
        </w:numPr>
        <w:ind w:left="1276" w:hanging="709"/>
        <w:rPr>
          <w:rFonts w:ascii="Poppins" w:hAnsi="Poppins" w:cs="Poppins"/>
        </w:rPr>
      </w:pPr>
      <w:r w:rsidRPr="00CF2B03">
        <w:rPr>
          <w:rFonts w:ascii="Poppins" w:hAnsi="Poppins" w:cs="Poppins"/>
        </w:rPr>
        <w:t xml:space="preserve">the Chief Executive </w:t>
      </w:r>
      <w:r w:rsidRPr="00CF2B03">
        <w:rPr>
          <w:rFonts w:ascii="Poppins" w:hAnsi="Poppins" w:cs="Poppins"/>
          <w:b/>
          <w:bCs/>
        </w:rPr>
        <w:t>must</w:t>
      </w:r>
      <w:r w:rsidRPr="00CF2B03">
        <w:rPr>
          <w:rFonts w:ascii="Poppins" w:hAnsi="Poppins" w:cs="Poppins"/>
        </w:rPr>
        <w:t xml:space="preserve"> be satisfied that the officer who has been authorised to act is not prohibited from doing so by any other legal or constitutional requirement and has the relevant skills, experience and qualifications to undertake the duties.</w:t>
      </w:r>
    </w:p>
    <w:p w14:paraId="497433DB" w14:textId="77777777" w:rsidR="00051796" w:rsidRPr="00CF2B03" w:rsidRDefault="00051796">
      <w:pPr>
        <w:jc w:val="both"/>
        <w:rPr>
          <w:rFonts w:ascii="Poppins" w:hAnsi="Poppins" w:cs="Poppins"/>
        </w:rPr>
      </w:pPr>
    </w:p>
    <w:p w14:paraId="09F639E5" w14:textId="77777777" w:rsidR="00051796" w:rsidRPr="00CF2B03" w:rsidRDefault="00051796">
      <w:pPr>
        <w:tabs>
          <w:tab w:val="left" w:pos="360"/>
          <w:tab w:val="left" w:pos="720"/>
          <w:tab w:val="left" w:pos="1440"/>
        </w:tabs>
        <w:jc w:val="both"/>
        <w:rPr>
          <w:rFonts w:ascii="Poppins" w:hAnsi="Poppins" w:cs="Poppins"/>
        </w:rPr>
        <w:sectPr w:rsidR="00051796" w:rsidRPr="00CF2B03" w:rsidSect="00007756">
          <w:headerReference w:type="even" r:id="rId27"/>
          <w:headerReference w:type="default" r:id="rId28"/>
          <w:headerReference w:type="first" r:id="rId29"/>
          <w:footnotePr>
            <w:numStart w:val="0"/>
          </w:footnotePr>
          <w:endnotePr>
            <w:numFmt w:val="decimal"/>
            <w:numStart w:val="0"/>
          </w:endnotePr>
          <w:pgSz w:w="11906" w:h="16838"/>
          <w:pgMar w:top="1440" w:right="1416" w:bottom="1440" w:left="1800" w:header="720" w:footer="284" w:gutter="0"/>
          <w:cols w:space="720"/>
        </w:sectPr>
      </w:pPr>
    </w:p>
    <w:p w14:paraId="4617B7CB" w14:textId="55946C2A" w:rsidR="00051796" w:rsidRPr="00CF2B03" w:rsidRDefault="00051796" w:rsidP="00592BE7">
      <w:pPr>
        <w:pStyle w:val="Heading2"/>
        <w:rPr>
          <w:rFonts w:ascii="Poppins" w:hAnsi="Poppins" w:cs="Poppins"/>
          <w:caps/>
        </w:rPr>
      </w:pPr>
      <w:r w:rsidRPr="00CF2B03">
        <w:rPr>
          <w:rFonts w:ascii="Poppins" w:hAnsi="Poppins" w:cs="Poppins"/>
        </w:rPr>
        <w:lastRenderedPageBreak/>
        <w:t xml:space="preserve"> </w:t>
      </w:r>
      <w:bookmarkStart w:id="15" w:name="_Toc169876487"/>
      <w:r w:rsidRPr="00CF2B03">
        <w:rPr>
          <w:rFonts w:ascii="Poppins" w:hAnsi="Poppins" w:cs="Poppins"/>
        </w:rPr>
        <w:t>4.</w:t>
      </w:r>
      <w:r w:rsidRPr="00CF2B03">
        <w:rPr>
          <w:rFonts w:ascii="Poppins" w:hAnsi="Poppins" w:cs="Poppins"/>
        </w:rPr>
        <w:tab/>
        <w:t>The Statutory Officers</w:t>
      </w:r>
      <w:bookmarkEnd w:id="15"/>
    </w:p>
    <w:p w14:paraId="16F2CA07" w14:textId="77777777" w:rsidR="00051796" w:rsidRPr="00CF2B03" w:rsidRDefault="00051796" w:rsidP="00A42378">
      <w:pPr>
        <w:pStyle w:val="Ahead"/>
        <w:keepNext w:val="0"/>
        <w:spacing w:before="0" w:line="320" w:lineRule="exact"/>
        <w:ind w:right="0"/>
        <w:contextualSpacing/>
        <w:jc w:val="both"/>
        <w:rPr>
          <w:rFonts w:ascii="Poppins" w:hAnsi="Poppins" w:cs="Poppins"/>
          <w:b/>
          <w:bCs/>
          <w:szCs w:val="24"/>
        </w:rPr>
      </w:pPr>
    </w:p>
    <w:p w14:paraId="7B3D3BDE" w14:textId="77777777" w:rsidR="00051796" w:rsidRPr="00CF2B03" w:rsidRDefault="00051796" w:rsidP="004B3CEF">
      <w:pPr>
        <w:ind w:left="709"/>
        <w:contextualSpacing/>
        <w:rPr>
          <w:rFonts w:ascii="Poppins" w:hAnsi="Poppins" w:cs="Poppins"/>
        </w:rPr>
      </w:pPr>
      <w:r w:rsidRPr="00CF2B03">
        <w:rPr>
          <w:rFonts w:ascii="Poppins" w:hAnsi="Poppins" w:cs="Poppins"/>
        </w:rPr>
        <w:t>The following statutory roles have been assigned to the post holder of the positions named below with the authority to exercise the duties and responsibilities associated with those positions.</w:t>
      </w:r>
    </w:p>
    <w:p w14:paraId="772E9EDE" w14:textId="77777777" w:rsidR="00AB4354" w:rsidRPr="00CF2B03" w:rsidRDefault="00AB4354" w:rsidP="00A42378">
      <w:pPr>
        <w:contextualSpacing/>
        <w:jc w:val="both"/>
        <w:rPr>
          <w:rFonts w:ascii="Poppins" w:hAnsi="Poppins" w:cs="Poppins"/>
        </w:rPr>
      </w:pPr>
    </w:p>
    <w:p w14:paraId="5291A827" w14:textId="3A065988" w:rsidR="00051796" w:rsidRPr="00CF2B03" w:rsidRDefault="00051796" w:rsidP="00A42378">
      <w:pPr>
        <w:ind w:left="709" w:hanging="709"/>
        <w:contextualSpacing/>
        <w:jc w:val="both"/>
        <w:rPr>
          <w:rFonts w:ascii="Poppins" w:hAnsi="Poppins" w:cs="Poppins"/>
          <w:b/>
          <w:bCs/>
        </w:rPr>
      </w:pPr>
      <w:r w:rsidRPr="00CF2B03">
        <w:rPr>
          <w:rFonts w:ascii="Poppins" w:hAnsi="Poppins" w:cs="Poppins"/>
          <w:b/>
          <w:bCs/>
        </w:rPr>
        <w:t>4.1</w:t>
      </w:r>
      <w:r w:rsidRPr="00CF2B03">
        <w:rPr>
          <w:rFonts w:ascii="Poppins" w:hAnsi="Poppins" w:cs="Poppins"/>
          <w:b/>
          <w:bCs/>
        </w:rPr>
        <w:tab/>
        <w:t xml:space="preserve">Head of Paid Service </w:t>
      </w:r>
      <w:r w:rsidR="0045231B" w:rsidRPr="00CF2B03">
        <w:rPr>
          <w:rFonts w:ascii="Poppins" w:hAnsi="Poppins" w:cs="Poppins"/>
          <w:b/>
          <w:bCs/>
        </w:rPr>
        <w:t>–</w:t>
      </w:r>
      <w:r w:rsidRPr="00CF2B03">
        <w:rPr>
          <w:rFonts w:ascii="Poppins" w:hAnsi="Poppins" w:cs="Poppins"/>
          <w:b/>
          <w:bCs/>
        </w:rPr>
        <w:t xml:space="preserve"> </w:t>
      </w:r>
      <w:r w:rsidR="0045231B" w:rsidRPr="00CF2B03">
        <w:rPr>
          <w:rFonts w:ascii="Poppins" w:hAnsi="Poppins" w:cs="Poppins"/>
          <w:b/>
          <w:bCs/>
        </w:rPr>
        <w:t>Chief Executive</w:t>
      </w:r>
    </w:p>
    <w:p w14:paraId="38ECC399" w14:textId="77777777" w:rsidR="006E2A45" w:rsidRPr="00CF2B03" w:rsidRDefault="00051796" w:rsidP="004B3CEF">
      <w:pPr>
        <w:ind w:left="709"/>
        <w:contextualSpacing/>
        <w:rPr>
          <w:rFonts w:ascii="Poppins" w:hAnsi="Poppins" w:cs="Poppins"/>
        </w:rPr>
      </w:pPr>
      <w:r w:rsidRPr="00CF2B03">
        <w:rPr>
          <w:rFonts w:ascii="Poppins" w:hAnsi="Poppins" w:cs="Poppins"/>
        </w:rPr>
        <w:t>Responsible for the corporate and overall strategic management of the authority’s staff in accordance with section 4 of the Local Government and Housing Act 1989.</w:t>
      </w:r>
    </w:p>
    <w:p w14:paraId="6E189FD8" w14:textId="77777777" w:rsidR="00AB4354" w:rsidRPr="00CF2B03" w:rsidRDefault="00AB4354" w:rsidP="00AB4354">
      <w:pPr>
        <w:contextualSpacing/>
        <w:jc w:val="both"/>
        <w:rPr>
          <w:rFonts w:ascii="Poppins" w:hAnsi="Poppins" w:cs="Poppins"/>
        </w:rPr>
      </w:pPr>
    </w:p>
    <w:p w14:paraId="41B90473" w14:textId="7A332A11" w:rsidR="00051796" w:rsidRPr="00CF2B03" w:rsidRDefault="00051796" w:rsidP="00C2646D">
      <w:pPr>
        <w:pStyle w:val="Bhead"/>
        <w:keepNext w:val="0"/>
        <w:numPr>
          <w:ilvl w:val="1"/>
          <w:numId w:val="13"/>
        </w:numPr>
        <w:tabs>
          <w:tab w:val="clear" w:pos="394"/>
          <w:tab w:val="clear" w:pos="566"/>
          <w:tab w:val="num" w:pos="709"/>
        </w:tabs>
        <w:spacing w:line="320" w:lineRule="exact"/>
        <w:ind w:left="709" w:right="0" w:hanging="709"/>
        <w:contextualSpacing/>
        <w:rPr>
          <w:rFonts w:ascii="Poppins" w:hAnsi="Poppins" w:cs="Poppins"/>
          <w:b/>
          <w:bCs/>
        </w:rPr>
      </w:pPr>
      <w:r w:rsidRPr="00CF2B03">
        <w:rPr>
          <w:rFonts w:ascii="Poppins" w:hAnsi="Poppins" w:cs="Poppins"/>
          <w:b/>
          <w:bCs/>
        </w:rPr>
        <w:t xml:space="preserve">Monitoring Officer </w:t>
      </w:r>
      <w:r w:rsidR="006A403F" w:rsidRPr="00CF2B03">
        <w:rPr>
          <w:rFonts w:ascii="Poppins" w:hAnsi="Poppins" w:cs="Poppins"/>
          <w:b/>
          <w:bCs/>
        </w:rPr>
        <w:t>–</w:t>
      </w:r>
      <w:r w:rsidR="002B419A">
        <w:rPr>
          <w:rFonts w:ascii="Poppins" w:hAnsi="Poppins" w:cs="Poppins"/>
          <w:b/>
          <w:bCs/>
        </w:rPr>
        <w:t xml:space="preserve"> </w:t>
      </w:r>
      <w:r w:rsidR="00E85F94" w:rsidRPr="00CF2B03">
        <w:rPr>
          <w:rFonts w:ascii="Poppins" w:hAnsi="Poppins" w:cs="Poppins"/>
          <w:b/>
          <w:bCs/>
        </w:rPr>
        <w:t>Head of Law</w:t>
      </w:r>
    </w:p>
    <w:p w14:paraId="71EC87AA" w14:textId="77777777" w:rsidR="00051796" w:rsidRPr="00CF2B03" w:rsidRDefault="00051796" w:rsidP="004B3CEF">
      <w:pPr>
        <w:ind w:left="709"/>
        <w:contextualSpacing/>
        <w:rPr>
          <w:rFonts w:ascii="Poppins" w:hAnsi="Poppins" w:cs="Poppins"/>
        </w:rPr>
      </w:pPr>
      <w:r w:rsidRPr="00CF2B03">
        <w:rPr>
          <w:rFonts w:ascii="Poppins" w:hAnsi="Poppins" w:cs="Poppins"/>
        </w:rPr>
        <w:t>Responsibility for promoting and maintaining high standards of conduct and for reporting any actual or potential breaches of the law or maladministration to the full Cou</w:t>
      </w:r>
      <w:r w:rsidR="00774993" w:rsidRPr="00CF2B03">
        <w:rPr>
          <w:rFonts w:ascii="Poppins" w:hAnsi="Poppins" w:cs="Poppins"/>
        </w:rPr>
        <w:t>ncil and/or to the C</w:t>
      </w:r>
      <w:r w:rsidRPr="00CF2B03">
        <w:rPr>
          <w:rFonts w:ascii="Poppins" w:hAnsi="Poppins" w:cs="Poppins"/>
        </w:rPr>
        <w:t>abinet as set out in section 5(1) of the Local Government and Housing Act 1989.</w:t>
      </w:r>
    </w:p>
    <w:p w14:paraId="1A1D876F" w14:textId="77777777" w:rsidR="00AB4354" w:rsidRPr="00CF2B03" w:rsidRDefault="00AB4354" w:rsidP="00A42378">
      <w:pPr>
        <w:contextualSpacing/>
        <w:jc w:val="both"/>
        <w:rPr>
          <w:rFonts w:ascii="Poppins" w:hAnsi="Poppins" w:cs="Poppins"/>
        </w:rPr>
      </w:pPr>
    </w:p>
    <w:p w14:paraId="79E17EC5" w14:textId="0C37CF9A" w:rsidR="00051796" w:rsidRPr="00CF2B03" w:rsidRDefault="00051796" w:rsidP="00C2646D">
      <w:pPr>
        <w:pStyle w:val="Bhead"/>
        <w:keepNext w:val="0"/>
        <w:numPr>
          <w:ilvl w:val="1"/>
          <w:numId w:val="13"/>
        </w:numPr>
        <w:tabs>
          <w:tab w:val="clear" w:pos="394"/>
          <w:tab w:val="clear" w:pos="566"/>
          <w:tab w:val="num" w:pos="709"/>
        </w:tabs>
        <w:spacing w:line="320" w:lineRule="exact"/>
        <w:ind w:left="709" w:right="0" w:hanging="709"/>
        <w:contextualSpacing/>
        <w:rPr>
          <w:rFonts w:ascii="Poppins" w:hAnsi="Poppins" w:cs="Poppins"/>
          <w:b/>
          <w:bCs/>
        </w:rPr>
      </w:pPr>
      <w:r w:rsidRPr="00CF2B03">
        <w:rPr>
          <w:rFonts w:ascii="Poppins" w:hAnsi="Poppins" w:cs="Poppins"/>
          <w:b/>
          <w:bCs/>
        </w:rPr>
        <w:t>Chief Finance Officer (also known as the Section 151 O</w:t>
      </w:r>
      <w:r w:rsidR="00126A67" w:rsidRPr="00CF2B03">
        <w:rPr>
          <w:rFonts w:ascii="Poppins" w:hAnsi="Poppins" w:cs="Poppins"/>
          <w:b/>
          <w:bCs/>
        </w:rPr>
        <w:t xml:space="preserve">fficer) – </w:t>
      </w:r>
      <w:r w:rsidR="006A403F" w:rsidRPr="00CF2B03">
        <w:rPr>
          <w:rFonts w:ascii="Poppins" w:hAnsi="Poppins" w:cs="Poppins"/>
          <w:b/>
          <w:bCs/>
        </w:rPr>
        <w:t>Director</w:t>
      </w:r>
      <w:r w:rsidR="008B51D6" w:rsidRPr="00CF2B03">
        <w:rPr>
          <w:rFonts w:ascii="Poppins" w:hAnsi="Poppins" w:cs="Poppins"/>
          <w:b/>
          <w:bCs/>
        </w:rPr>
        <w:t xml:space="preserve"> of </w:t>
      </w:r>
      <w:r w:rsidR="006A403F" w:rsidRPr="00CF2B03">
        <w:rPr>
          <w:rFonts w:ascii="Poppins" w:hAnsi="Poppins" w:cs="Poppins"/>
          <w:b/>
          <w:bCs/>
        </w:rPr>
        <w:t>Resources</w:t>
      </w:r>
    </w:p>
    <w:p w14:paraId="5AC9366A" w14:textId="77777777" w:rsidR="00051796" w:rsidRPr="00CF2B03" w:rsidRDefault="00051796" w:rsidP="004B3CEF">
      <w:pPr>
        <w:ind w:left="709"/>
        <w:contextualSpacing/>
        <w:rPr>
          <w:rFonts w:ascii="Poppins" w:hAnsi="Poppins" w:cs="Poppins"/>
        </w:rPr>
      </w:pPr>
      <w:r w:rsidRPr="00CF2B03">
        <w:rPr>
          <w:rFonts w:ascii="Poppins" w:hAnsi="Poppins" w:cs="Poppins"/>
        </w:rPr>
        <w:t>Statutory duties in relation to the financial administration and stewardship of the authority arising from section 151 of the Local Government Act 1972.</w:t>
      </w:r>
    </w:p>
    <w:p w14:paraId="74395B3E" w14:textId="77777777" w:rsidR="00AB4354" w:rsidRPr="00CF2B03" w:rsidRDefault="00AB4354" w:rsidP="00A42378">
      <w:pPr>
        <w:ind w:left="709"/>
        <w:contextualSpacing/>
        <w:jc w:val="both"/>
        <w:rPr>
          <w:rFonts w:ascii="Poppins" w:hAnsi="Poppins" w:cs="Poppins"/>
        </w:rPr>
      </w:pPr>
    </w:p>
    <w:p w14:paraId="576E5873" w14:textId="18972E57" w:rsidR="00051796" w:rsidRPr="00CF2B03" w:rsidRDefault="00051796" w:rsidP="00C2646D">
      <w:pPr>
        <w:pStyle w:val="Bhead"/>
        <w:keepNext w:val="0"/>
        <w:numPr>
          <w:ilvl w:val="1"/>
          <w:numId w:val="13"/>
        </w:numPr>
        <w:tabs>
          <w:tab w:val="clear" w:pos="394"/>
          <w:tab w:val="clear" w:pos="566"/>
          <w:tab w:val="num" w:pos="709"/>
        </w:tabs>
        <w:spacing w:line="320" w:lineRule="exact"/>
        <w:ind w:left="709" w:right="0" w:hanging="709"/>
        <w:contextualSpacing/>
        <w:rPr>
          <w:rFonts w:ascii="Poppins" w:hAnsi="Poppins" w:cs="Poppins"/>
          <w:b/>
          <w:bCs/>
        </w:rPr>
      </w:pPr>
      <w:r w:rsidRPr="00CF2B03">
        <w:rPr>
          <w:rFonts w:ascii="Poppins" w:hAnsi="Poppins" w:cs="Poppins"/>
          <w:b/>
          <w:bCs/>
        </w:rPr>
        <w:t>Director of Adult Social S</w:t>
      </w:r>
      <w:r w:rsidR="00126A67" w:rsidRPr="00CF2B03">
        <w:rPr>
          <w:rFonts w:ascii="Poppins" w:hAnsi="Poppins" w:cs="Poppins"/>
          <w:b/>
          <w:bCs/>
        </w:rPr>
        <w:t xml:space="preserve">ervices </w:t>
      </w:r>
      <w:r w:rsidR="0045231B" w:rsidRPr="00CF2B03">
        <w:rPr>
          <w:rFonts w:ascii="Poppins" w:hAnsi="Poppins" w:cs="Poppins"/>
          <w:b/>
          <w:bCs/>
        </w:rPr>
        <w:t>–</w:t>
      </w:r>
      <w:r w:rsidR="00126A67" w:rsidRPr="00CF2B03">
        <w:rPr>
          <w:rFonts w:ascii="Poppins" w:hAnsi="Poppins" w:cs="Poppins"/>
          <w:b/>
          <w:bCs/>
        </w:rPr>
        <w:t xml:space="preserve"> </w:t>
      </w:r>
      <w:r w:rsidR="006A403F" w:rsidRPr="00CF2B03">
        <w:rPr>
          <w:rFonts w:ascii="Poppins" w:hAnsi="Poppins" w:cs="Poppins"/>
          <w:b/>
          <w:bCs/>
        </w:rPr>
        <w:t xml:space="preserve">Director of </w:t>
      </w:r>
      <w:r w:rsidR="009B2217">
        <w:rPr>
          <w:rFonts w:ascii="Poppins" w:hAnsi="Poppins" w:cs="Poppins"/>
          <w:b/>
          <w:bCs/>
        </w:rPr>
        <w:t xml:space="preserve">Adults </w:t>
      </w:r>
      <w:r w:rsidR="006A403F" w:rsidRPr="00CF2B03">
        <w:rPr>
          <w:rFonts w:ascii="Poppins" w:hAnsi="Poppins" w:cs="Poppins"/>
          <w:b/>
          <w:bCs/>
        </w:rPr>
        <w:t>Services</w:t>
      </w:r>
    </w:p>
    <w:p w14:paraId="3F442897" w14:textId="77777777" w:rsidR="00051796" w:rsidRPr="00CF2B03" w:rsidRDefault="00051796" w:rsidP="004B3CEF">
      <w:pPr>
        <w:ind w:left="709"/>
        <w:contextualSpacing/>
        <w:rPr>
          <w:rFonts w:ascii="Poppins" w:hAnsi="Poppins" w:cs="Poppins"/>
        </w:rPr>
      </w:pPr>
      <w:r w:rsidRPr="00CF2B03">
        <w:rPr>
          <w:rFonts w:ascii="Poppins" w:hAnsi="Poppins" w:cs="Poppins"/>
        </w:rPr>
        <w:t>Responsibility for delivering those local authority social services functions listed in Schedule 1 of the Local Authority Social Services Act 1970 (as amended) in respect of adults.</w:t>
      </w:r>
    </w:p>
    <w:p w14:paraId="34D60984" w14:textId="77777777" w:rsidR="00AB4354" w:rsidRPr="00CF2B03" w:rsidRDefault="00AB4354" w:rsidP="00AB4354">
      <w:pPr>
        <w:contextualSpacing/>
        <w:jc w:val="both"/>
        <w:rPr>
          <w:rFonts w:ascii="Poppins" w:hAnsi="Poppins" w:cs="Poppins"/>
        </w:rPr>
      </w:pPr>
    </w:p>
    <w:p w14:paraId="1237CC92" w14:textId="3CA47BBD" w:rsidR="00051796" w:rsidRPr="00CF2B03" w:rsidRDefault="00051796" w:rsidP="00C2646D">
      <w:pPr>
        <w:pStyle w:val="Bhead"/>
        <w:keepNext w:val="0"/>
        <w:numPr>
          <w:ilvl w:val="1"/>
          <w:numId w:val="13"/>
        </w:numPr>
        <w:tabs>
          <w:tab w:val="clear" w:pos="394"/>
          <w:tab w:val="clear" w:pos="566"/>
          <w:tab w:val="num" w:pos="709"/>
        </w:tabs>
        <w:spacing w:line="320" w:lineRule="exact"/>
        <w:ind w:left="709" w:right="0" w:hanging="709"/>
        <w:contextualSpacing/>
        <w:rPr>
          <w:rFonts w:ascii="Poppins" w:hAnsi="Poppins" w:cs="Poppins"/>
          <w:b/>
          <w:bCs/>
        </w:rPr>
      </w:pPr>
      <w:r w:rsidRPr="00CF2B03">
        <w:rPr>
          <w:rFonts w:ascii="Poppins" w:hAnsi="Poppins" w:cs="Poppins"/>
          <w:b/>
          <w:bCs/>
        </w:rPr>
        <w:t xml:space="preserve">Director of Children’s Services </w:t>
      </w:r>
      <w:r w:rsidR="00FE78C9" w:rsidRPr="00CF2B03">
        <w:rPr>
          <w:rFonts w:ascii="Poppins" w:hAnsi="Poppins" w:cs="Poppins"/>
          <w:b/>
          <w:bCs/>
        </w:rPr>
        <w:t>–</w:t>
      </w:r>
      <w:r w:rsidRPr="00CF2B03">
        <w:rPr>
          <w:rFonts w:ascii="Poppins" w:hAnsi="Poppins" w:cs="Poppins"/>
          <w:b/>
          <w:bCs/>
        </w:rPr>
        <w:t xml:space="preserve"> </w:t>
      </w:r>
      <w:r w:rsidR="006A403F" w:rsidRPr="00CF2B03">
        <w:rPr>
          <w:rFonts w:ascii="Poppins" w:hAnsi="Poppins" w:cs="Poppins"/>
          <w:b/>
          <w:bCs/>
        </w:rPr>
        <w:t xml:space="preserve">Director </w:t>
      </w:r>
      <w:r w:rsidR="007F6B7C" w:rsidRPr="00CF2B03">
        <w:rPr>
          <w:rFonts w:ascii="Poppins" w:hAnsi="Poppins" w:cs="Poppins"/>
          <w:b/>
          <w:bCs/>
        </w:rPr>
        <w:t xml:space="preserve">of </w:t>
      </w:r>
      <w:r w:rsidR="009B2217">
        <w:rPr>
          <w:rFonts w:ascii="Poppins" w:hAnsi="Poppins" w:cs="Poppins"/>
          <w:b/>
          <w:bCs/>
        </w:rPr>
        <w:t xml:space="preserve">Children’s </w:t>
      </w:r>
      <w:r w:rsidR="006A403F" w:rsidRPr="00CF2B03">
        <w:rPr>
          <w:rFonts w:ascii="Poppins" w:hAnsi="Poppins" w:cs="Poppins"/>
          <w:b/>
          <w:bCs/>
        </w:rPr>
        <w:t>Services</w:t>
      </w:r>
      <w:r w:rsidR="008B51D6" w:rsidRPr="00CF2B03" w:rsidDel="008B51D6">
        <w:rPr>
          <w:rFonts w:ascii="Poppins" w:hAnsi="Poppins" w:cs="Poppins"/>
          <w:b/>
          <w:bCs/>
        </w:rPr>
        <w:t xml:space="preserve"> </w:t>
      </w:r>
    </w:p>
    <w:p w14:paraId="01AFB8B0" w14:textId="494906B1" w:rsidR="00051796" w:rsidRPr="00CF2B03" w:rsidRDefault="00051796" w:rsidP="004B3CEF">
      <w:pPr>
        <w:ind w:left="709"/>
        <w:contextualSpacing/>
        <w:rPr>
          <w:rFonts w:ascii="Poppins" w:hAnsi="Poppins" w:cs="Poppins"/>
        </w:rPr>
      </w:pPr>
      <w:r w:rsidRPr="00CF2B03">
        <w:rPr>
          <w:rFonts w:ascii="Poppins" w:hAnsi="Poppins" w:cs="Poppins"/>
        </w:rPr>
        <w:t>Responsible for ensuring that there is a clear strategy developed in order to improve outcomes for children and young people as set out in the Children Act 2004.</w:t>
      </w:r>
    </w:p>
    <w:p w14:paraId="4D4CDB87" w14:textId="77777777" w:rsidR="00AB4354" w:rsidRPr="00CF2B03" w:rsidRDefault="00AB4354" w:rsidP="00A42378">
      <w:pPr>
        <w:ind w:left="709"/>
        <w:contextualSpacing/>
        <w:jc w:val="both"/>
        <w:rPr>
          <w:rFonts w:ascii="Poppins" w:hAnsi="Poppins" w:cs="Poppins"/>
          <w:b/>
          <w:bCs/>
        </w:rPr>
      </w:pPr>
    </w:p>
    <w:p w14:paraId="188EAE9A" w14:textId="08100652" w:rsidR="004D2490" w:rsidRPr="00CF2B03" w:rsidRDefault="004D2490" w:rsidP="00C2646D">
      <w:pPr>
        <w:pStyle w:val="Bhead"/>
        <w:keepNext w:val="0"/>
        <w:numPr>
          <w:ilvl w:val="1"/>
          <w:numId w:val="13"/>
        </w:numPr>
        <w:tabs>
          <w:tab w:val="clear" w:pos="394"/>
          <w:tab w:val="clear" w:pos="566"/>
          <w:tab w:val="num" w:pos="709"/>
        </w:tabs>
        <w:spacing w:line="320" w:lineRule="exact"/>
        <w:ind w:left="709" w:right="0" w:hanging="709"/>
        <w:contextualSpacing/>
        <w:jc w:val="both"/>
        <w:rPr>
          <w:rFonts w:ascii="Poppins" w:hAnsi="Poppins" w:cs="Poppins"/>
          <w:b/>
          <w:bCs/>
        </w:rPr>
      </w:pPr>
      <w:r w:rsidRPr="00CF2B03">
        <w:rPr>
          <w:rFonts w:ascii="Poppins" w:hAnsi="Poppins" w:cs="Poppins"/>
          <w:b/>
          <w:bCs/>
        </w:rPr>
        <w:t>Director of Public Health</w:t>
      </w:r>
    </w:p>
    <w:p w14:paraId="34CD0B49" w14:textId="29199C2C" w:rsidR="009F368A" w:rsidRPr="00CF2B03" w:rsidRDefault="004D2490" w:rsidP="004B3CEF">
      <w:pPr>
        <w:pStyle w:val="ListParagraph"/>
        <w:ind w:left="709"/>
        <w:contextualSpacing/>
        <w:rPr>
          <w:rFonts w:ascii="Poppins" w:hAnsi="Poppins" w:cs="Poppins"/>
          <w:szCs w:val="24"/>
        </w:rPr>
      </w:pPr>
      <w:r w:rsidRPr="00CF2B03">
        <w:rPr>
          <w:rFonts w:ascii="Poppins" w:hAnsi="Poppins" w:cs="Poppins"/>
          <w:szCs w:val="24"/>
        </w:rPr>
        <w:t xml:space="preserve">Responsible for all of the public health functions of the authority in </w:t>
      </w:r>
      <w:r w:rsidR="00AB4354" w:rsidRPr="00CF2B03">
        <w:rPr>
          <w:rFonts w:ascii="Poppins" w:hAnsi="Poppins" w:cs="Poppins"/>
          <w:szCs w:val="24"/>
        </w:rPr>
        <w:t xml:space="preserve">  </w:t>
      </w:r>
      <w:r w:rsidRPr="00CF2B03">
        <w:rPr>
          <w:rFonts w:ascii="Poppins" w:hAnsi="Poppins" w:cs="Poppins"/>
          <w:szCs w:val="24"/>
        </w:rPr>
        <w:t>accordance with the Health and Social Care Act 2012</w:t>
      </w:r>
      <w:r w:rsidR="002865D2" w:rsidRPr="00CF2B03">
        <w:rPr>
          <w:rFonts w:ascii="Poppins" w:hAnsi="Poppins" w:cs="Poppins"/>
          <w:szCs w:val="24"/>
        </w:rPr>
        <w:t xml:space="preserve"> in addition to </w:t>
      </w:r>
      <w:r w:rsidR="009A2FC1" w:rsidRPr="00CF2B03">
        <w:rPr>
          <w:rFonts w:ascii="Poppins" w:hAnsi="Poppins" w:cs="Poppins"/>
          <w:szCs w:val="24"/>
        </w:rPr>
        <w:t>Business Continuity and Emergency Planning</w:t>
      </w:r>
      <w:r w:rsidR="001F0062" w:rsidRPr="00CF2B03">
        <w:rPr>
          <w:rFonts w:ascii="Poppins" w:hAnsi="Poppins" w:cs="Poppins"/>
          <w:szCs w:val="24"/>
        </w:rPr>
        <w:t xml:space="preserve">, Community Safety </w:t>
      </w:r>
      <w:r w:rsidR="009A2FC1" w:rsidRPr="00CF2B03">
        <w:rPr>
          <w:rFonts w:ascii="Poppins" w:hAnsi="Poppins" w:cs="Poppins"/>
          <w:szCs w:val="24"/>
        </w:rPr>
        <w:t xml:space="preserve">as well as </w:t>
      </w:r>
      <w:r w:rsidR="002865D2" w:rsidRPr="00CF2B03">
        <w:rPr>
          <w:rFonts w:ascii="Poppins" w:hAnsi="Poppins" w:cs="Poppins"/>
          <w:szCs w:val="24"/>
        </w:rPr>
        <w:t>Consumer Protection Services</w:t>
      </w:r>
    </w:p>
    <w:p w14:paraId="3936B1FB" w14:textId="77777777" w:rsidR="00AB4354" w:rsidRPr="00CF2B03" w:rsidRDefault="00AB4354" w:rsidP="00A42378">
      <w:pPr>
        <w:pStyle w:val="ListParagraph"/>
        <w:ind w:left="709"/>
        <w:contextualSpacing/>
        <w:rPr>
          <w:rFonts w:ascii="Poppins" w:hAnsi="Poppins" w:cs="Poppins"/>
          <w:szCs w:val="24"/>
        </w:rPr>
      </w:pPr>
    </w:p>
    <w:p w14:paraId="0256C873" w14:textId="3F221285" w:rsidR="00051796" w:rsidRPr="00CF2B03" w:rsidRDefault="00051796" w:rsidP="00C2646D">
      <w:pPr>
        <w:pStyle w:val="Bhead"/>
        <w:keepNext w:val="0"/>
        <w:numPr>
          <w:ilvl w:val="1"/>
          <w:numId w:val="13"/>
        </w:numPr>
        <w:tabs>
          <w:tab w:val="clear" w:pos="394"/>
          <w:tab w:val="clear" w:pos="566"/>
          <w:tab w:val="num" w:pos="709"/>
        </w:tabs>
        <w:spacing w:line="320" w:lineRule="exact"/>
        <w:ind w:left="709" w:right="0" w:hanging="709"/>
        <w:contextualSpacing/>
        <w:jc w:val="both"/>
        <w:rPr>
          <w:rFonts w:ascii="Poppins" w:hAnsi="Poppins" w:cs="Poppins"/>
          <w:b/>
          <w:bCs/>
        </w:rPr>
      </w:pPr>
      <w:r w:rsidRPr="00CF2B03">
        <w:rPr>
          <w:rFonts w:ascii="Poppins" w:hAnsi="Poppins" w:cs="Poppins"/>
          <w:b/>
          <w:bCs/>
        </w:rPr>
        <w:t xml:space="preserve">Scrutiny Officer </w:t>
      </w:r>
      <w:r w:rsidR="008018B0">
        <w:rPr>
          <w:rFonts w:ascii="Poppins" w:hAnsi="Poppins" w:cs="Poppins"/>
          <w:b/>
          <w:bCs/>
        </w:rPr>
        <w:t>–</w:t>
      </w:r>
      <w:r w:rsidRPr="00CF2B03">
        <w:rPr>
          <w:rFonts w:ascii="Poppins" w:hAnsi="Poppins" w:cs="Poppins"/>
          <w:b/>
          <w:bCs/>
        </w:rPr>
        <w:t xml:space="preserve"> </w:t>
      </w:r>
      <w:r w:rsidR="008018B0">
        <w:rPr>
          <w:rFonts w:ascii="Poppins" w:hAnsi="Poppins" w:cs="Poppins"/>
          <w:b/>
          <w:bCs/>
        </w:rPr>
        <w:t>Head of Governance</w:t>
      </w:r>
      <w:r w:rsidR="00302147" w:rsidRPr="00CF2B03">
        <w:rPr>
          <w:rFonts w:ascii="Poppins" w:hAnsi="Poppins" w:cs="Poppins"/>
          <w:b/>
          <w:bCs/>
        </w:rPr>
        <w:t xml:space="preserve"> </w:t>
      </w:r>
    </w:p>
    <w:p w14:paraId="56548438" w14:textId="77777777" w:rsidR="00526556" w:rsidRPr="00CF2B03" w:rsidRDefault="00051796" w:rsidP="004B3CEF">
      <w:pPr>
        <w:pStyle w:val="Footer"/>
        <w:tabs>
          <w:tab w:val="num" w:pos="709"/>
        </w:tabs>
        <w:adjustRightInd w:val="0"/>
        <w:ind w:left="709"/>
        <w:contextualSpacing/>
        <w:rPr>
          <w:rFonts w:ascii="Poppins" w:hAnsi="Poppins" w:cs="Poppins"/>
          <w:lang w:eastAsia="en-GB"/>
        </w:rPr>
      </w:pPr>
      <w:r w:rsidRPr="00CF2B03">
        <w:rPr>
          <w:rFonts w:ascii="Poppins" w:hAnsi="Poppins" w:cs="Poppins"/>
        </w:rPr>
        <w:tab/>
      </w:r>
      <w:r w:rsidRPr="00CF2B03">
        <w:rPr>
          <w:rFonts w:ascii="Poppins" w:hAnsi="Poppins" w:cs="Poppins"/>
          <w:lang w:eastAsia="en-GB"/>
        </w:rPr>
        <w:t>Responsible for promoting the role of the authority’s overview and scrutiny committee or committees; providing support to the authority’s overview and scrutiny committee or sub-committees and its members and to provide support and guidance to:</w:t>
      </w:r>
    </w:p>
    <w:p w14:paraId="03614B24" w14:textId="6F820101" w:rsidR="00051796" w:rsidRPr="00CF2B03" w:rsidRDefault="003550E4" w:rsidP="006632E0">
      <w:pPr>
        <w:pStyle w:val="Footer"/>
        <w:numPr>
          <w:ilvl w:val="0"/>
          <w:numId w:val="32"/>
        </w:numPr>
        <w:adjustRightInd w:val="0"/>
        <w:ind w:left="1276" w:hanging="283"/>
        <w:contextualSpacing/>
        <w:jc w:val="both"/>
        <w:rPr>
          <w:rFonts w:ascii="Poppins" w:hAnsi="Poppins" w:cs="Poppins"/>
          <w:lang w:eastAsia="en-GB"/>
        </w:rPr>
      </w:pPr>
      <w:r w:rsidRPr="00CF2B03">
        <w:rPr>
          <w:rFonts w:ascii="Poppins" w:hAnsi="Poppins" w:cs="Poppins"/>
          <w:lang w:eastAsia="en-GB"/>
        </w:rPr>
        <w:t xml:space="preserve">members of the </w:t>
      </w:r>
      <w:r w:rsidR="00C75A85" w:rsidRPr="00CF2B03">
        <w:rPr>
          <w:rFonts w:ascii="Poppins" w:hAnsi="Poppins" w:cs="Poppins"/>
          <w:lang w:eastAsia="en-GB"/>
        </w:rPr>
        <w:t>authority,</w:t>
      </w:r>
    </w:p>
    <w:p w14:paraId="468C52AF" w14:textId="31EE9852" w:rsidR="00051796" w:rsidRPr="00CF2B03" w:rsidRDefault="00051796" w:rsidP="006632E0">
      <w:pPr>
        <w:pStyle w:val="Footer"/>
        <w:numPr>
          <w:ilvl w:val="0"/>
          <w:numId w:val="32"/>
        </w:numPr>
        <w:adjustRightInd w:val="0"/>
        <w:ind w:left="1276" w:hanging="283"/>
        <w:contextualSpacing/>
        <w:jc w:val="both"/>
        <w:rPr>
          <w:rFonts w:ascii="Poppins" w:hAnsi="Poppins" w:cs="Poppins"/>
          <w:lang w:eastAsia="en-GB"/>
        </w:rPr>
      </w:pPr>
      <w:r w:rsidRPr="00CF2B03">
        <w:rPr>
          <w:rFonts w:ascii="Poppins" w:hAnsi="Poppins" w:cs="Poppins"/>
          <w:lang w:eastAsia="en-GB"/>
        </w:rPr>
        <w:t>members of the executive of the authority and</w:t>
      </w:r>
    </w:p>
    <w:p w14:paraId="104CDCAB" w14:textId="77777777" w:rsidR="003550E4" w:rsidRPr="00CF2B03" w:rsidRDefault="00526556" w:rsidP="006632E0">
      <w:pPr>
        <w:pStyle w:val="Footer"/>
        <w:numPr>
          <w:ilvl w:val="0"/>
          <w:numId w:val="32"/>
        </w:numPr>
        <w:adjustRightInd w:val="0"/>
        <w:ind w:left="1276" w:hanging="283"/>
        <w:contextualSpacing/>
        <w:jc w:val="both"/>
        <w:rPr>
          <w:rFonts w:ascii="Poppins" w:hAnsi="Poppins" w:cs="Poppins"/>
          <w:lang w:eastAsia="en-GB"/>
        </w:rPr>
      </w:pPr>
      <w:r w:rsidRPr="00CF2B03">
        <w:rPr>
          <w:rFonts w:ascii="Poppins" w:hAnsi="Poppins" w:cs="Poppins"/>
          <w:lang w:eastAsia="en-GB"/>
        </w:rPr>
        <w:t>officers of the authority,</w:t>
      </w:r>
    </w:p>
    <w:p w14:paraId="6FBA3E78" w14:textId="77777777" w:rsidR="00051796" w:rsidRPr="00CF2B03" w:rsidRDefault="00051796" w:rsidP="004B3CEF">
      <w:pPr>
        <w:tabs>
          <w:tab w:val="num" w:pos="709"/>
        </w:tabs>
        <w:adjustRightInd w:val="0"/>
        <w:ind w:left="709"/>
        <w:contextualSpacing/>
        <w:rPr>
          <w:rFonts w:ascii="Poppins" w:hAnsi="Poppins" w:cs="Poppins"/>
        </w:rPr>
        <w:sectPr w:rsidR="00051796" w:rsidRPr="00CF2B03" w:rsidSect="005C6AEE">
          <w:headerReference w:type="even" r:id="rId30"/>
          <w:headerReference w:type="default" r:id="rId31"/>
          <w:headerReference w:type="first" r:id="rId32"/>
          <w:footnotePr>
            <w:numStart w:val="0"/>
          </w:footnotePr>
          <w:endnotePr>
            <w:numFmt w:val="decimal"/>
            <w:numStart w:val="0"/>
          </w:endnotePr>
          <w:pgSz w:w="11906" w:h="16838"/>
          <w:pgMar w:top="1440" w:right="1416" w:bottom="993" w:left="1800" w:header="720" w:footer="149" w:gutter="0"/>
          <w:cols w:space="720"/>
        </w:sectPr>
      </w:pPr>
      <w:r w:rsidRPr="00CF2B03">
        <w:rPr>
          <w:rFonts w:ascii="Poppins" w:hAnsi="Poppins" w:cs="Poppins"/>
          <w:lang w:eastAsia="en-GB"/>
        </w:rPr>
        <w:tab/>
        <w:t>in relation to the functions of the authority’s overview and scrutiny committee or committees</w:t>
      </w:r>
      <w:r w:rsidR="00470C63" w:rsidRPr="00CF2B03">
        <w:rPr>
          <w:rFonts w:ascii="Poppins" w:hAnsi="Poppins" w:cs="Poppins"/>
          <w:lang w:eastAsia="en-GB"/>
        </w:rPr>
        <w:t xml:space="preserve"> in accordance with the Localism Act 2011.</w:t>
      </w:r>
    </w:p>
    <w:p w14:paraId="56FB8431" w14:textId="7A9BD917" w:rsidR="00051796" w:rsidRPr="00CF2B03" w:rsidRDefault="00051796" w:rsidP="00592BE7">
      <w:pPr>
        <w:pStyle w:val="Heading2"/>
        <w:rPr>
          <w:rFonts w:ascii="Poppins" w:hAnsi="Poppins" w:cs="Poppins"/>
        </w:rPr>
      </w:pPr>
      <w:bookmarkStart w:id="16" w:name="_Toc169876488"/>
      <w:r w:rsidRPr="00CF2B03">
        <w:rPr>
          <w:rFonts w:ascii="Poppins" w:hAnsi="Poppins" w:cs="Poppins"/>
        </w:rPr>
        <w:lastRenderedPageBreak/>
        <w:t xml:space="preserve">5. </w:t>
      </w:r>
      <w:r w:rsidRPr="00CF2B03">
        <w:rPr>
          <w:rFonts w:ascii="Poppins" w:hAnsi="Poppins" w:cs="Poppins"/>
        </w:rPr>
        <w:tab/>
      </w:r>
      <w:r w:rsidR="004A0B92" w:rsidRPr="00CF2B03">
        <w:rPr>
          <w:rFonts w:ascii="Poppins" w:hAnsi="Poppins" w:cs="Poppins"/>
        </w:rPr>
        <w:t xml:space="preserve"> </w:t>
      </w:r>
      <w:r w:rsidRPr="00CF2B03">
        <w:rPr>
          <w:rFonts w:ascii="Poppins" w:hAnsi="Poppins" w:cs="Poppins"/>
        </w:rPr>
        <w:t>General Delegations</w:t>
      </w:r>
      <w:bookmarkEnd w:id="16"/>
    </w:p>
    <w:p w14:paraId="0A0B3CB9" w14:textId="77777777" w:rsidR="00051796" w:rsidRPr="00CF2B03" w:rsidRDefault="00051796">
      <w:pPr>
        <w:tabs>
          <w:tab w:val="right" w:pos="8190"/>
        </w:tabs>
        <w:jc w:val="both"/>
        <w:rPr>
          <w:rFonts w:ascii="Poppins" w:hAnsi="Poppins" w:cs="Poppins"/>
          <w:b/>
          <w:u w:val="single"/>
        </w:rPr>
      </w:pPr>
    </w:p>
    <w:p w14:paraId="6C252E6A" w14:textId="17FF544A" w:rsidR="00051796" w:rsidRPr="00CF2B03" w:rsidRDefault="00051796" w:rsidP="004A0B92">
      <w:pPr>
        <w:ind w:left="142" w:firstLine="709"/>
        <w:jc w:val="both"/>
        <w:rPr>
          <w:rFonts w:ascii="Poppins" w:hAnsi="Poppins" w:cs="Poppins"/>
          <w:b/>
          <w:bCs/>
        </w:rPr>
      </w:pPr>
      <w:r w:rsidRPr="00E26428">
        <w:rPr>
          <w:rFonts w:ascii="Poppins" w:hAnsi="Poppins" w:cs="Poppins"/>
          <w:b/>
          <w:bCs/>
        </w:rPr>
        <w:t>The Chief Executive</w:t>
      </w:r>
      <w:r w:rsidR="0045231B" w:rsidRPr="00E26428">
        <w:rPr>
          <w:rFonts w:ascii="Poppins" w:hAnsi="Poppins" w:cs="Poppins"/>
          <w:b/>
          <w:bCs/>
        </w:rPr>
        <w:t xml:space="preserve"> </w:t>
      </w:r>
      <w:r w:rsidR="009A5F54" w:rsidRPr="00E26428">
        <w:rPr>
          <w:rFonts w:ascii="Poppins" w:hAnsi="Poppins" w:cs="Poppins"/>
          <w:b/>
          <w:bCs/>
        </w:rPr>
        <w:t>is</w:t>
      </w:r>
      <w:r w:rsidRPr="00E26428">
        <w:rPr>
          <w:rFonts w:ascii="Poppins" w:hAnsi="Poppins" w:cs="Poppins"/>
          <w:b/>
          <w:bCs/>
        </w:rPr>
        <w:t xml:space="preserve"> authorised to</w:t>
      </w:r>
      <w:r w:rsidR="00532A42" w:rsidRPr="00E26428">
        <w:rPr>
          <w:rFonts w:ascii="Poppins" w:hAnsi="Poppins" w:cs="Poppins"/>
          <w:b/>
          <w:bCs/>
        </w:rPr>
        <w:t>:</w:t>
      </w:r>
    </w:p>
    <w:p w14:paraId="697294F6" w14:textId="77777777" w:rsidR="00051796" w:rsidRPr="00CF2B03" w:rsidRDefault="00051796">
      <w:pPr>
        <w:pStyle w:val="Style"/>
        <w:rPr>
          <w:rFonts w:ascii="Poppins" w:hAnsi="Poppins" w:cs="Poppins"/>
          <w:lang w:val="en-GB"/>
        </w:rPr>
      </w:pP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222"/>
      </w:tblGrid>
      <w:tr w:rsidR="00051796" w:rsidRPr="00CF2B03" w14:paraId="0BF6750A" w14:textId="77777777" w:rsidTr="001D6760">
        <w:tc>
          <w:tcPr>
            <w:tcW w:w="851" w:type="dxa"/>
          </w:tcPr>
          <w:p w14:paraId="6BC99654" w14:textId="77777777" w:rsidR="002A3245" w:rsidRPr="00CF2B03" w:rsidRDefault="002A3245" w:rsidP="00D312FD">
            <w:pPr>
              <w:numPr>
                <w:ilvl w:val="0"/>
                <w:numId w:val="3"/>
              </w:numPr>
              <w:tabs>
                <w:tab w:val="right" w:pos="8190"/>
              </w:tabs>
              <w:spacing w:line="240" w:lineRule="atLeast"/>
              <w:ind w:hanging="326"/>
              <w:jc w:val="both"/>
              <w:rPr>
                <w:rFonts w:ascii="Poppins" w:hAnsi="Poppins" w:cs="Poppins"/>
                <w:snapToGrid w:val="0"/>
                <w:color w:val="000000"/>
                <w:szCs w:val="24"/>
              </w:rPr>
            </w:pPr>
          </w:p>
        </w:tc>
        <w:tc>
          <w:tcPr>
            <w:tcW w:w="8222" w:type="dxa"/>
          </w:tcPr>
          <w:p w14:paraId="2F99031C" w14:textId="5042C43F" w:rsidR="00051796" w:rsidRPr="00CF2B03" w:rsidRDefault="00051796" w:rsidP="004B3CEF">
            <w:pPr>
              <w:pStyle w:val="BodyText"/>
              <w:ind w:left="34"/>
              <w:rPr>
                <w:rFonts w:ascii="Poppins" w:hAnsi="Poppins" w:cs="Poppins"/>
                <w:b w:val="0"/>
                <w:bCs/>
                <w:sz w:val="24"/>
                <w:szCs w:val="24"/>
              </w:rPr>
            </w:pPr>
            <w:r w:rsidRPr="00CF2B03">
              <w:rPr>
                <w:rFonts w:ascii="Poppins" w:hAnsi="Poppins" w:cs="Poppins"/>
                <w:b w:val="0"/>
                <w:bCs/>
                <w:sz w:val="24"/>
                <w:szCs w:val="24"/>
              </w:rPr>
              <w:t xml:space="preserve">Ensure that all staff are aware of the existence and content of the Officer Delegation </w:t>
            </w:r>
            <w:r w:rsidR="002B64B1" w:rsidRPr="00CF2B03">
              <w:rPr>
                <w:rFonts w:ascii="Poppins" w:hAnsi="Poppins" w:cs="Poppins"/>
                <w:b w:val="0"/>
                <w:bCs/>
                <w:sz w:val="24"/>
                <w:szCs w:val="24"/>
              </w:rPr>
              <w:t xml:space="preserve">Scheme </w:t>
            </w:r>
            <w:r w:rsidRPr="00CF2B03">
              <w:rPr>
                <w:rFonts w:ascii="Poppins" w:hAnsi="Poppins" w:cs="Poppins"/>
                <w:b w:val="0"/>
                <w:bCs/>
                <w:sz w:val="24"/>
                <w:szCs w:val="24"/>
              </w:rPr>
              <w:t>and they comply at all times with the general principles set out in section 3.</w:t>
            </w:r>
          </w:p>
          <w:p w14:paraId="1C1926E9" w14:textId="77777777" w:rsidR="00051796" w:rsidRPr="00CF2B03" w:rsidRDefault="00051796" w:rsidP="00462790">
            <w:pPr>
              <w:pStyle w:val="BodyText"/>
              <w:ind w:left="34"/>
              <w:jc w:val="both"/>
              <w:rPr>
                <w:rFonts w:ascii="Poppins" w:hAnsi="Poppins" w:cs="Poppins"/>
                <w:b w:val="0"/>
                <w:bCs/>
                <w:sz w:val="24"/>
                <w:szCs w:val="24"/>
              </w:rPr>
            </w:pPr>
          </w:p>
        </w:tc>
      </w:tr>
      <w:tr w:rsidR="00051796" w:rsidRPr="00CF2B03" w14:paraId="0A34BDDE" w14:textId="77777777" w:rsidTr="001D6760">
        <w:tc>
          <w:tcPr>
            <w:tcW w:w="851" w:type="dxa"/>
          </w:tcPr>
          <w:p w14:paraId="08F4C38C" w14:textId="77777777" w:rsidR="002A3245" w:rsidRPr="00CF2B03" w:rsidRDefault="002A3245" w:rsidP="00D312FD">
            <w:pPr>
              <w:numPr>
                <w:ilvl w:val="0"/>
                <w:numId w:val="3"/>
              </w:numPr>
              <w:tabs>
                <w:tab w:val="right" w:pos="8190"/>
              </w:tabs>
              <w:spacing w:line="240" w:lineRule="atLeast"/>
              <w:ind w:hanging="326"/>
              <w:jc w:val="both"/>
              <w:rPr>
                <w:rFonts w:ascii="Poppins" w:hAnsi="Poppins" w:cs="Poppins"/>
                <w:snapToGrid w:val="0"/>
                <w:color w:val="000000"/>
                <w:szCs w:val="24"/>
              </w:rPr>
            </w:pPr>
          </w:p>
        </w:tc>
        <w:tc>
          <w:tcPr>
            <w:tcW w:w="8222" w:type="dxa"/>
          </w:tcPr>
          <w:p w14:paraId="30FE8D34" w14:textId="1CBF64ED" w:rsidR="00051796" w:rsidRPr="00CF2B03" w:rsidRDefault="00462790" w:rsidP="004B3CEF">
            <w:pPr>
              <w:pStyle w:val="BodyText"/>
              <w:ind w:left="34"/>
              <w:rPr>
                <w:rFonts w:ascii="Poppins" w:hAnsi="Poppins" w:cs="Poppins"/>
                <w:b w:val="0"/>
                <w:bCs/>
                <w:sz w:val="24"/>
                <w:szCs w:val="24"/>
              </w:rPr>
            </w:pPr>
            <w:r w:rsidRPr="00CF2B03">
              <w:rPr>
                <w:rFonts w:ascii="Poppins" w:hAnsi="Poppins" w:cs="Poppins"/>
                <w:b w:val="0"/>
                <w:bCs/>
                <w:sz w:val="24"/>
                <w:szCs w:val="24"/>
              </w:rPr>
              <w:t>W</w:t>
            </w:r>
            <w:r w:rsidR="00051796" w:rsidRPr="00CF2B03">
              <w:rPr>
                <w:rFonts w:ascii="Poppins" w:hAnsi="Poppins" w:cs="Poppins"/>
                <w:b w:val="0"/>
                <w:bCs/>
                <w:sz w:val="24"/>
                <w:szCs w:val="24"/>
              </w:rPr>
              <w:t xml:space="preserve">here </w:t>
            </w:r>
            <w:r w:rsidR="00BB411D" w:rsidRPr="00CF2B03">
              <w:rPr>
                <w:rFonts w:ascii="Poppins" w:hAnsi="Poppins" w:cs="Poppins"/>
                <w:b w:val="0"/>
                <w:bCs/>
                <w:sz w:val="24"/>
                <w:szCs w:val="24"/>
              </w:rPr>
              <w:t>the</w:t>
            </w:r>
            <w:r w:rsidR="00051796" w:rsidRPr="00CF2B03">
              <w:rPr>
                <w:rFonts w:ascii="Poppins" w:hAnsi="Poppins" w:cs="Poppins"/>
                <w:b w:val="0"/>
                <w:bCs/>
                <w:sz w:val="24"/>
                <w:szCs w:val="24"/>
              </w:rPr>
              <w:t xml:space="preserve"> </w:t>
            </w:r>
            <w:r w:rsidR="006A403F" w:rsidRPr="00CF2B03">
              <w:rPr>
                <w:rFonts w:ascii="Poppins" w:hAnsi="Poppins" w:cs="Poppins"/>
                <w:b w:val="0"/>
                <w:bCs/>
                <w:sz w:val="24"/>
                <w:szCs w:val="24"/>
              </w:rPr>
              <w:t>Assistant Chief Executive/Director</w:t>
            </w:r>
            <w:r w:rsidR="00051796" w:rsidRPr="00CF2B03">
              <w:rPr>
                <w:rFonts w:ascii="Poppins" w:hAnsi="Poppins" w:cs="Poppins"/>
                <w:b w:val="0"/>
                <w:bCs/>
                <w:sz w:val="24"/>
                <w:szCs w:val="24"/>
              </w:rPr>
              <w:t xml:space="preserve"> of Service is absent or unable to act, to delegate the function to another officer. In these circumstances:</w:t>
            </w:r>
          </w:p>
          <w:p w14:paraId="307BD856" w14:textId="77777777" w:rsidR="00051796" w:rsidRPr="00CF2B03" w:rsidRDefault="00051796" w:rsidP="00462790">
            <w:pPr>
              <w:pStyle w:val="BodyText"/>
              <w:ind w:left="34"/>
              <w:jc w:val="both"/>
              <w:rPr>
                <w:rFonts w:ascii="Poppins" w:hAnsi="Poppins" w:cs="Poppins"/>
                <w:b w:val="0"/>
                <w:bCs/>
                <w:sz w:val="24"/>
                <w:szCs w:val="24"/>
              </w:rPr>
            </w:pPr>
          </w:p>
          <w:p w14:paraId="1A2729EB" w14:textId="77777777" w:rsidR="001D1C8B" w:rsidRPr="00CF2B03" w:rsidRDefault="00051796" w:rsidP="004B3CEF">
            <w:pPr>
              <w:numPr>
                <w:ilvl w:val="0"/>
                <w:numId w:val="24"/>
              </w:numPr>
              <w:tabs>
                <w:tab w:val="clear" w:pos="1286"/>
                <w:tab w:val="num" w:pos="317"/>
              </w:tabs>
              <w:ind w:left="317" w:hanging="283"/>
              <w:rPr>
                <w:rFonts w:ascii="Poppins" w:hAnsi="Poppins" w:cs="Poppins"/>
                <w:szCs w:val="24"/>
              </w:rPr>
            </w:pPr>
            <w:r w:rsidRPr="00CF2B03">
              <w:rPr>
                <w:rFonts w:ascii="Poppins" w:hAnsi="Poppins" w:cs="Poppins"/>
                <w:szCs w:val="24"/>
              </w:rPr>
              <w:t xml:space="preserve">documentary evidence of the authorisation </w:t>
            </w:r>
            <w:r w:rsidRPr="00CF2B03">
              <w:rPr>
                <w:rFonts w:ascii="Poppins" w:hAnsi="Poppins" w:cs="Poppins"/>
                <w:b/>
                <w:bCs/>
                <w:szCs w:val="24"/>
              </w:rPr>
              <w:t>must</w:t>
            </w:r>
            <w:r w:rsidRPr="00CF2B03">
              <w:rPr>
                <w:rFonts w:ascii="Poppins" w:hAnsi="Poppins" w:cs="Poppins"/>
                <w:szCs w:val="24"/>
              </w:rPr>
              <w:t xml:space="preserve"> be kept; and</w:t>
            </w:r>
          </w:p>
          <w:p w14:paraId="6B7FEB91" w14:textId="77777777" w:rsidR="00B114D9" w:rsidRPr="00CF2B03" w:rsidRDefault="00B114D9" w:rsidP="00462790">
            <w:pPr>
              <w:tabs>
                <w:tab w:val="num" w:pos="317"/>
              </w:tabs>
              <w:ind w:left="317" w:hanging="283"/>
              <w:jc w:val="both"/>
              <w:rPr>
                <w:rFonts w:ascii="Poppins" w:hAnsi="Poppins" w:cs="Poppins"/>
                <w:szCs w:val="24"/>
              </w:rPr>
            </w:pPr>
          </w:p>
          <w:p w14:paraId="257D19A8" w14:textId="77777777" w:rsidR="00051796" w:rsidRPr="00CF2B03" w:rsidRDefault="00051796" w:rsidP="004B3CEF">
            <w:pPr>
              <w:numPr>
                <w:ilvl w:val="0"/>
                <w:numId w:val="24"/>
              </w:numPr>
              <w:tabs>
                <w:tab w:val="clear" w:pos="1286"/>
                <w:tab w:val="num" w:pos="317"/>
              </w:tabs>
              <w:ind w:left="317" w:hanging="283"/>
              <w:rPr>
                <w:rFonts w:ascii="Poppins" w:hAnsi="Poppins" w:cs="Poppins"/>
                <w:szCs w:val="24"/>
              </w:rPr>
            </w:pPr>
            <w:r w:rsidRPr="00CF2B03">
              <w:rPr>
                <w:rFonts w:ascii="Poppins" w:hAnsi="Poppins" w:cs="Poppins"/>
                <w:szCs w:val="24"/>
              </w:rPr>
              <w:t xml:space="preserve">the Chief Executive </w:t>
            </w:r>
            <w:r w:rsidRPr="00CF2B03">
              <w:rPr>
                <w:rFonts w:ascii="Poppins" w:hAnsi="Poppins" w:cs="Poppins"/>
                <w:b/>
                <w:bCs/>
                <w:szCs w:val="24"/>
              </w:rPr>
              <w:t>must</w:t>
            </w:r>
            <w:r w:rsidRPr="00CF2B03">
              <w:rPr>
                <w:rFonts w:ascii="Poppins" w:hAnsi="Poppins" w:cs="Poppins"/>
                <w:szCs w:val="24"/>
              </w:rPr>
              <w:t xml:space="preserve"> be satisfied that the officer who has been authorised to act is not prohibited from doing so by any other legal or constitutional requirement and has the relevant skills, experience and qualifications to undertake the duties.</w:t>
            </w:r>
          </w:p>
          <w:p w14:paraId="4B4DFECC" w14:textId="77777777" w:rsidR="00051796" w:rsidRPr="00CF2B03" w:rsidRDefault="00051796" w:rsidP="00462790">
            <w:pPr>
              <w:tabs>
                <w:tab w:val="right" w:pos="8190"/>
              </w:tabs>
              <w:spacing w:line="240" w:lineRule="atLeast"/>
              <w:ind w:left="34"/>
              <w:jc w:val="both"/>
              <w:rPr>
                <w:rFonts w:ascii="Poppins" w:hAnsi="Poppins" w:cs="Poppins"/>
                <w:snapToGrid w:val="0"/>
                <w:color w:val="000000"/>
                <w:szCs w:val="24"/>
              </w:rPr>
            </w:pPr>
          </w:p>
        </w:tc>
      </w:tr>
      <w:tr w:rsidR="00051796" w:rsidRPr="00CF2B03" w14:paraId="4FE95D96" w14:textId="77777777" w:rsidTr="001D6760">
        <w:trPr>
          <w:trHeight w:val="568"/>
        </w:trPr>
        <w:tc>
          <w:tcPr>
            <w:tcW w:w="851" w:type="dxa"/>
          </w:tcPr>
          <w:p w14:paraId="24649463" w14:textId="77777777" w:rsidR="00051796" w:rsidRPr="00CF2B03" w:rsidRDefault="00051796" w:rsidP="00D312FD">
            <w:pPr>
              <w:numPr>
                <w:ilvl w:val="0"/>
                <w:numId w:val="3"/>
              </w:numPr>
              <w:tabs>
                <w:tab w:val="right" w:pos="8190"/>
              </w:tabs>
              <w:spacing w:line="240" w:lineRule="atLeast"/>
              <w:ind w:hanging="326"/>
              <w:jc w:val="both"/>
              <w:rPr>
                <w:rFonts w:ascii="Poppins" w:hAnsi="Poppins" w:cs="Poppins"/>
                <w:snapToGrid w:val="0"/>
                <w:color w:val="000000"/>
                <w:szCs w:val="24"/>
              </w:rPr>
            </w:pPr>
          </w:p>
        </w:tc>
        <w:tc>
          <w:tcPr>
            <w:tcW w:w="8222" w:type="dxa"/>
          </w:tcPr>
          <w:p w14:paraId="5816438F" w14:textId="449FC640" w:rsidR="00E907B0" w:rsidRPr="009F69F0" w:rsidRDefault="00E907B0" w:rsidP="009F69F0">
            <w:pPr>
              <w:pStyle w:val="BodyText"/>
              <w:rPr>
                <w:rFonts w:ascii="Poppins" w:hAnsi="Poppins" w:cs="Poppins"/>
                <w:b w:val="0"/>
                <w:sz w:val="24"/>
                <w:szCs w:val="24"/>
              </w:rPr>
            </w:pPr>
            <w:r w:rsidRPr="009F69F0">
              <w:rPr>
                <w:rFonts w:ascii="Poppins" w:hAnsi="Poppins" w:cs="Poppins"/>
                <w:b w:val="0"/>
                <w:sz w:val="24"/>
                <w:szCs w:val="24"/>
              </w:rPr>
              <w:t>In consultation with the Head of</w:t>
            </w:r>
            <w:r w:rsidR="009F69F0">
              <w:rPr>
                <w:rFonts w:ascii="Poppins" w:hAnsi="Poppins" w:cs="Poppins"/>
                <w:b w:val="0"/>
                <w:sz w:val="24"/>
                <w:szCs w:val="24"/>
              </w:rPr>
              <w:t xml:space="preserve"> </w:t>
            </w:r>
            <w:r w:rsidRPr="009F69F0">
              <w:rPr>
                <w:rFonts w:ascii="Poppins" w:hAnsi="Poppins" w:cs="Poppins"/>
                <w:b w:val="0"/>
                <w:sz w:val="24"/>
                <w:szCs w:val="24"/>
              </w:rPr>
              <w:t>Law, to maintain, review and</w:t>
            </w:r>
            <w:r w:rsidR="009F69F0">
              <w:rPr>
                <w:rFonts w:ascii="Poppins" w:hAnsi="Poppins" w:cs="Poppins"/>
                <w:b w:val="0"/>
                <w:sz w:val="24"/>
                <w:szCs w:val="24"/>
              </w:rPr>
              <w:t xml:space="preserve"> </w:t>
            </w:r>
            <w:r w:rsidRPr="009F69F0">
              <w:rPr>
                <w:rFonts w:ascii="Poppins" w:hAnsi="Poppins" w:cs="Poppins"/>
                <w:b w:val="0"/>
                <w:sz w:val="24"/>
                <w:szCs w:val="24"/>
              </w:rPr>
              <w:t>update the policy and</w:t>
            </w:r>
            <w:r w:rsidR="009F69F0">
              <w:rPr>
                <w:rFonts w:ascii="Poppins" w:hAnsi="Poppins" w:cs="Poppins"/>
                <w:b w:val="0"/>
                <w:sz w:val="24"/>
                <w:szCs w:val="24"/>
              </w:rPr>
              <w:t xml:space="preserve"> </w:t>
            </w:r>
            <w:r w:rsidRPr="009F69F0">
              <w:rPr>
                <w:rFonts w:ascii="Poppins" w:hAnsi="Poppins" w:cs="Poppins"/>
                <w:b w:val="0"/>
                <w:sz w:val="24"/>
                <w:szCs w:val="24"/>
              </w:rPr>
              <w:t>procedure to manage access to</w:t>
            </w:r>
            <w:r w:rsidR="009F69F0">
              <w:rPr>
                <w:rFonts w:ascii="Poppins" w:hAnsi="Poppins" w:cs="Poppins"/>
                <w:b w:val="0"/>
                <w:sz w:val="24"/>
                <w:szCs w:val="24"/>
              </w:rPr>
              <w:t xml:space="preserve"> </w:t>
            </w:r>
            <w:r w:rsidRPr="009F69F0">
              <w:rPr>
                <w:rFonts w:ascii="Poppins" w:hAnsi="Poppins" w:cs="Poppins"/>
                <w:b w:val="0"/>
                <w:sz w:val="24"/>
                <w:szCs w:val="24"/>
              </w:rPr>
              <w:t>the Authority in the event of</w:t>
            </w:r>
            <w:r w:rsidR="009F69F0">
              <w:rPr>
                <w:rFonts w:ascii="Poppins" w:hAnsi="Poppins" w:cs="Poppins"/>
                <w:b w:val="0"/>
                <w:sz w:val="24"/>
                <w:szCs w:val="24"/>
              </w:rPr>
              <w:t xml:space="preserve"> </w:t>
            </w:r>
            <w:r w:rsidRPr="009F69F0">
              <w:rPr>
                <w:rFonts w:ascii="Poppins" w:hAnsi="Poppins" w:cs="Poppins"/>
                <w:b w:val="0"/>
                <w:sz w:val="24"/>
                <w:szCs w:val="24"/>
              </w:rPr>
              <w:t>unacceptable behaviour.</w:t>
            </w:r>
          </w:p>
          <w:p w14:paraId="419D7048" w14:textId="1ABBA28C" w:rsidR="00E907B0" w:rsidRPr="00CF2B03" w:rsidRDefault="00E907B0" w:rsidP="00C360FB">
            <w:pPr>
              <w:pStyle w:val="BodyText"/>
              <w:rPr>
                <w:rFonts w:ascii="Poppins" w:hAnsi="Poppins" w:cs="Poppins"/>
                <w:b w:val="0"/>
                <w:bCs/>
                <w:sz w:val="24"/>
                <w:szCs w:val="24"/>
              </w:rPr>
            </w:pPr>
            <w:r w:rsidRPr="009F69F0">
              <w:rPr>
                <w:rFonts w:ascii="Poppins" w:hAnsi="Poppins" w:cs="Poppins"/>
                <w:b w:val="0"/>
                <w:sz w:val="24"/>
                <w:szCs w:val="24"/>
              </w:rPr>
              <w:t>In consultation with the Head of</w:t>
            </w:r>
            <w:r w:rsidR="00C360FB">
              <w:rPr>
                <w:rFonts w:ascii="Poppins" w:hAnsi="Poppins" w:cs="Poppins"/>
                <w:b w:val="0"/>
                <w:sz w:val="24"/>
                <w:szCs w:val="24"/>
              </w:rPr>
              <w:t xml:space="preserve"> </w:t>
            </w:r>
            <w:r w:rsidRPr="009F69F0">
              <w:rPr>
                <w:rFonts w:ascii="Poppins" w:hAnsi="Poppins" w:cs="Poppins"/>
                <w:b w:val="0"/>
                <w:sz w:val="24"/>
                <w:szCs w:val="24"/>
              </w:rPr>
              <w:t>Law, to determine matters</w:t>
            </w:r>
            <w:r w:rsidR="00C360FB">
              <w:rPr>
                <w:rFonts w:ascii="Poppins" w:hAnsi="Poppins" w:cs="Poppins"/>
                <w:b w:val="0"/>
                <w:sz w:val="24"/>
                <w:szCs w:val="24"/>
              </w:rPr>
              <w:t xml:space="preserve"> </w:t>
            </w:r>
            <w:r w:rsidRPr="009F69F0">
              <w:rPr>
                <w:rFonts w:ascii="Poppins" w:hAnsi="Poppins" w:cs="Poppins"/>
                <w:b w:val="0"/>
                <w:sz w:val="24"/>
                <w:szCs w:val="24"/>
              </w:rPr>
              <w:t>concerning managing access</w:t>
            </w:r>
            <w:r w:rsidR="00C360FB">
              <w:rPr>
                <w:rFonts w:ascii="Poppins" w:hAnsi="Poppins" w:cs="Poppins"/>
                <w:b w:val="0"/>
                <w:sz w:val="24"/>
                <w:szCs w:val="24"/>
              </w:rPr>
              <w:t xml:space="preserve"> </w:t>
            </w:r>
            <w:r w:rsidRPr="009F69F0">
              <w:rPr>
                <w:rFonts w:ascii="Poppins" w:hAnsi="Poppins" w:cs="Poppins"/>
                <w:b w:val="0"/>
                <w:sz w:val="24"/>
                <w:szCs w:val="24"/>
              </w:rPr>
              <w:t>to the Authority in the event of</w:t>
            </w:r>
            <w:r w:rsidR="00C360FB">
              <w:rPr>
                <w:rFonts w:ascii="Poppins" w:hAnsi="Poppins" w:cs="Poppins"/>
                <w:b w:val="0"/>
                <w:sz w:val="24"/>
                <w:szCs w:val="24"/>
              </w:rPr>
              <w:t xml:space="preserve"> </w:t>
            </w:r>
            <w:r w:rsidRPr="009F69F0">
              <w:rPr>
                <w:rFonts w:ascii="Poppins" w:hAnsi="Poppins" w:cs="Poppins"/>
                <w:b w:val="0"/>
                <w:sz w:val="24"/>
                <w:szCs w:val="24"/>
              </w:rPr>
              <w:t>unacceptable behaviour in</w:t>
            </w:r>
            <w:r w:rsidR="00C360FB">
              <w:rPr>
                <w:rFonts w:ascii="Poppins" w:hAnsi="Poppins" w:cs="Poppins"/>
                <w:b w:val="0"/>
                <w:sz w:val="24"/>
                <w:szCs w:val="24"/>
              </w:rPr>
              <w:t xml:space="preserve"> </w:t>
            </w:r>
            <w:r w:rsidRPr="009F69F0">
              <w:rPr>
                <w:rFonts w:ascii="Poppins" w:hAnsi="Poppins" w:cs="Poppins"/>
                <w:b w:val="0"/>
                <w:sz w:val="24"/>
                <w:szCs w:val="24"/>
              </w:rPr>
              <w:t>accordance with the Authority</w:t>
            </w:r>
            <w:r w:rsidR="00C360FB">
              <w:rPr>
                <w:rFonts w:ascii="Poppins" w:hAnsi="Poppins" w:cs="Poppins"/>
                <w:b w:val="0"/>
                <w:sz w:val="24"/>
                <w:szCs w:val="24"/>
              </w:rPr>
              <w:t xml:space="preserve"> </w:t>
            </w:r>
            <w:r w:rsidRPr="009F69F0">
              <w:rPr>
                <w:rFonts w:ascii="Poppins" w:hAnsi="Poppins" w:cs="Poppins"/>
                <w:b w:val="0"/>
                <w:sz w:val="24"/>
                <w:szCs w:val="24"/>
              </w:rPr>
              <w:t>policy and procedure.</w:t>
            </w:r>
          </w:p>
        </w:tc>
      </w:tr>
    </w:tbl>
    <w:p w14:paraId="46B81EC1" w14:textId="77777777" w:rsidR="00051796" w:rsidRPr="00CF2B03" w:rsidRDefault="00051796">
      <w:pPr>
        <w:tabs>
          <w:tab w:val="right" w:pos="8190"/>
        </w:tabs>
        <w:jc w:val="both"/>
        <w:rPr>
          <w:rFonts w:ascii="Poppins" w:hAnsi="Poppins" w:cs="Poppins"/>
          <w:bCs/>
        </w:rPr>
      </w:pPr>
    </w:p>
    <w:p w14:paraId="2080B519" w14:textId="0885859F" w:rsidR="00051796" w:rsidRPr="00CF2B03" w:rsidRDefault="00051796" w:rsidP="00850237">
      <w:pPr>
        <w:tabs>
          <w:tab w:val="right" w:pos="8190"/>
        </w:tabs>
        <w:ind w:left="855"/>
        <w:jc w:val="both"/>
        <w:rPr>
          <w:rFonts w:ascii="Poppins" w:hAnsi="Poppins" w:cs="Poppins"/>
          <w:b/>
        </w:rPr>
      </w:pPr>
      <w:r w:rsidRPr="00CF2B03">
        <w:rPr>
          <w:rFonts w:ascii="Poppins" w:hAnsi="Poppins" w:cs="Poppins"/>
          <w:b/>
        </w:rPr>
        <w:t>The Chief Executive</w:t>
      </w:r>
      <w:r w:rsidR="006E2160" w:rsidRPr="00CF2B03">
        <w:rPr>
          <w:rFonts w:ascii="Poppins" w:hAnsi="Poppins" w:cs="Poppins"/>
          <w:b/>
        </w:rPr>
        <w:t xml:space="preserve"> </w:t>
      </w:r>
      <w:r w:rsidRPr="00CF2B03">
        <w:rPr>
          <w:rFonts w:ascii="Poppins" w:hAnsi="Poppins" w:cs="Poppins"/>
          <w:b/>
        </w:rPr>
        <w:t xml:space="preserve">and </w:t>
      </w:r>
      <w:r w:rsidR="00BB411D" w:rsidRPr="00CF2B03">
        <w:rPr>
          <w:rFonts w:ascii="Poppins" w:hAnsi="Poppins" w:cs="Poppins"/>
          <w:b/>
        </w:rPr>
        <w:t>the</w:t>
      </w:r>
      <w:r w:rsidRPr="00CF2B03">
        <w:rPr>
          <w:rFonts w:ascii="Poppins" w:hAnsi="Poppins" w:cs="Poppins"/>
          <w:b/>
        </w:rPr>
        <w:t xml:space="preserve"> </w:t>
      </w:r>
      <w:r w:rsidR="006A403F" w:rsidRPr="00CF2B03">
        <w:rPr>
          <w:rFonts w:ascii="Poppins" w:hAnsi="Poppins" w:cs="Poppins"/>
          <w:b/>
        </w:rPr>
        <w:t>Assistant Chief Executive/Director</w:t>
      </w:r>
      <w:r w:rsidRPr="00CF2B03">
        <w:rPr>
          <w:rFonts w:ascii="Poppins" w:hAnsi="Poppins" w:cs="Poppins"/>
          <w:b/>
        </w:rPr>
        <w:t>s</w:t>
      </w:r>
      <w:r w:rsidR="00784B8E" w:rsidRPr="00CF2B03">
        <w:rPr>
          <w:rFonts w:ascii="Poppins" w:hAnsi="Poppins" w:cs="Poppins"/>
          <w:b/>
        </w:rPr>
        <w:t xml:space="preserve"> </w:t>
      </w:r>
      <w:r w:rsidRPr="00CF2B03">
        <w:rPr>
          <w:rFonts w:ascii="Poppins" w:hAnsi="Poppins" w:cs="Poppins"/>
          <w:b/>
        </w:rPr>
        <w:t>of Service are authorised to exercise the functions listed below</w:t>
      </w:r>
      <w:r w:rsidR="00872F0C" w:rsidRPr="00CF2B03">
        <w:rPr>
          <w:rFonts w:ascii="Poppins" w:hAnsi="Poppins" w:cs="Poppins"/>
          <w:b/>
        </w:rPr>
        <w:t>.</w:t>
      </w:r>
    </w:p>
    <w:p w14:paraId="04B0318A" w14:textId="77777777" w:rsidR="00051796" w:rsidRPr="00CF2B03" w:rsidRDefault="00051796">
      <w:pPr>
        <w:tabs>
          <w:tab w:val="right" w:pos="8190"/>
        </w:tabs>
        <w:jc w:val="both"/>
        <w:rPr>
          <w:rFonts w:ascii="Poppins" w:hAnsi="Poppins" w:cs="Poppins"/>
          <w:bCs/>
          <w:sz w:val="20"/>
        </w:rPr>
      </w:pPr>
    </w:p>
    <w:tbl>
      <w:tblPr>
        <w:tblW w:w="884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
        <w:gridCol w:w="8080"/>
      </w:tblGrid>
      <w:tr w:rsidR="00051796" w:rsidRPr="00CF2B03" w14:paraId="6FB68011" w14:textId="77777777" w:rsidTr="001D6760">
        <w:trPr>
          <w:cantSplit/>
        </w:trPr>
        <w:tc>
          <w:tcPr>
            <w:tcW w:w="765" w:type="dxa"/>
          </w:tcPr>
          <w:p w14:paraId="76692A1C" w14:textId="77777777" w:rsidR="00051796" w:rsidRPr="00CF2B03" w:rsidRDefault="00051796">
            <w:pPr>
              <w:tabs>
                <w:tab w:val="right" w:pos="8190"/>
              </w:tabs>
              <w:jc w:val="both"/>
              <w:rPr>
                <w:rFonts w:ascii="Poppins" w:hAnsi="Poppins" w:cs="Poppins"/>
              </w:rPr>
            </w:pPr>
          </w:p>
        </w:tc>
        <w:tc>
          <w:tcPr>
            <w:tcW w:w="8080" w:type="dxa"/>
          </w:tcPr>
          <w:p w14:paraId="3B81701B" w14:textId="77777777" w:rsidR="00051796" w:rsidRPr="00CF2B03" w:rsidRDefault="00051796">
            <w:pPr>
              <w:pStyle w:val="Heading5"/>
              <w:tabs>
                <w:tab w:val="right" w:pos="8190"/>
              </w:tabs>
              <w:rPr>
                <w:rFonts w:ascii="Poppins" w:hAnsi="Poppins" w:cs="Poppins"/>
                <w:bCs/>
              </w:rPr>
            </w:pPr>
            <w:bookmarkStart w:id="17" w:name="_Ref208289559"/>
            <w:r w:rsidRPr="00CF2B03">
              <w:rPr>
                <w:rFonts w:ascii="Poppins" w:hAnsi="Poppins" w:cs="Poppins"/>
                <w:bCs/>
              </w:rPr>
              <w:t>General</w:t>
            </w:r>
            <w:bookmarkEnd w:id="17"/>
          </w:p>
        </w:tc>
      </w:tr>
      <w:tr w:rsidR="00051796" w:rsidRPr="00CF2B03" w14:paraId="49F4CEBB" w14:textId="77777777" w:rsidTr="001D6760">
        <w:trPr>
          <w:cantSplit/>
        </w:trPr>
        <w:tc>
          <w:tcPr>
            <w:tcW w:w="765" w:type="dxa"/>
          </w:tcPr>
          <w:p w14:paraId="475BF839" w14:textId="77777777" w:rsidR="00051796" w:rsidRPr="00CF2B03" w:rsidRDefault="00051796">
            <w:pPr>
              <w:numPr>
                <w:ilvl w:val="0"/>
                <w:numId w:val="3"/>
              </w:numPr>
              <w:tabs>
                <w:tab w:val="right" w:pos="8190"/>
              </w:tabs>
              <w:jc w:val="both"/>
              <w:rPr>
                <w:rFonts w:ascii="Poppins" w:hAnsi="Poppins" w:cs="Poppins"/>
              </w:rPr>
            </w:pPr>
          </w:p>
        </w:tc>
        <w:tc>
          <w:tcPr>
            <w:tcW w:w="8080" w:type="dxa"/>
          </w:tcPr>
          <w:p w14:paraId="2E4E79DA" w14:textId="77777777" w:rsidR="00051796" w:rsidRPr="00CF2B03" w:rsidRDefault="00051796" w:rsidP="00004B53">
            <w:pPr>
              <w:tabs>
                <w:tab w:val="right" w:pos="8190"/>
              </w:tabs>
              <w:rPr>
                <w:rFonts w:ascii="Poppins" w:hAnsi="Poppins" w:cs="Poppins"/>
              </w:rPr>
            </w:pPr>
            <w:r w:rsidRPr="00CF2B03">
              <w:rPr>
                <w:rFonts w:ascii="Poppins" w:hAnsi="Poppins" w:cs="Poppins"/>
              </w:rPr>
              <w:t xml:space="preserve">To carry out those functions of the </w:t>
            </w:r>
            <w:r w:rsidR="00F22B57" w:rsidRPr="00CF2B03">
              <w:rPr>
                <w:rFonts w:ascii="Poppins" w:hAnsi="Poppins" w:cs="Poppins"/>
              </w:rPr>
              <w:t>Authority</w:t>
            </w:r>
            <w:r w:rsidRPr="00CF2B03">
              <w:rPr>
                <w:rFonts w:ascii="Poppins" w:hAnsi="Poppins" w:cs="Poppins"/>
              </w:rPr>
              <w:t xml:space="preserve"> delegated to them as set out in this scheme.</w:t>
            </w:r>
          </w:p>
          <w:p w14:paraId="13A55D31" w14:textId="77777777" w:rsidR="00051796" w:rsidRPr="00CF2B03" w:rsidRDefault="00051796">
            <w:pPr>
              <w:tabs>
                <w:tab w:val="right" w:pos="8190"/>
              </w:tabs>
              <w:jc w:val="both"/>
              <w:rPr>
                <w:rFonts w:ascii="Poppins" w:hAnsi="Poppins" w:cs="Poppins"/>
              </w:rPr>
            </w:pPr>
          </w:p>
        </w:tc>
      </w:tr>
      <w:tr w:rsidR="00051796" w:rsidRPr="00CF2B03" w14:paraId="6C7FEC5B" w14:textId="77777777" w:rsidTr="001D6760">
        <w:trPr>
          <w:cantSplit/>
        </w:trPr>
        <w:tc>
          <w:tcPr>
            <w:tcW w:w="765" w:type="dxa"/>
          </w:tcPr>
          <w:p w14:paraId="4FABC309" w14:textId="77777777" w:rsidR="00051796" w:rsidRPr="00CF2B03" w:rsidRDefault="00051796">
            <w:pPr>
              <w:numPr>
                <w:ilvl w:val="0"/>
                <w:numId w:val="3"/>
              </w:numPr>
              <w:tabs>
                <w:tab w:val="right" w:pos="8190"/>
              </w:tabs>
              <w:jc w:val="both"/>
              <w:rPr>
                <w:rFonts w:ascii="Poppins" w:hAnsi="Poppins" w:cs="Poppins"/>
              </w:rPr>
            </w:pPr>
          </w:p>
        </w:tc>
        <w:tc>
          <w:tcPr>
            <w:tcW w:w="8080" w:type="dxa"/>
          </w:tcPr>
          <w:p w14:paraId="0B6607B7" w14:textId="66722780" w:rsidR="00051796" w:rsidRPr="00CF2B03" w:rsidRDefault="00051796" w:rsidP="004B3CEF">
            <w:pPr>
              <w:tabs>
                <w:tab w:val="right" w:pos="8190"/>
              </w:tabs>
              <w:rPr>
                <w:rFonts w:ascii="Poppins" w:hAnsi="Poppins" w:cs="Poppins"/>
              </w:rPr>
            </w:pPr>
            <w:r w:rsidRPr="00CF2B03">
              <w:rPr>
                <w:rFonts w:ascii="Poppins" w:hAnsi="Poppins" w:cs="Poppins"/>
              </w:rPr>
              <w:t>Where the Chief Executive</w:t>
            </w:r>
            <w:r w:rsidR="0045231B" w:rsidRPr="00CF2B03">
              <w:rPr>
                <w:rFonts w:ascii="Poppins" w:hAnsi="Poppins" w:cs="Poppins"/>
              </w:rPr>
              <w:t xml:space="preserve"> </w:t>
            </w:r>
            <w:r w:rsidRPr="00CF2B03">
              <w:rPr>
                <w:rFonts w:ascii="Poppins" w:hAnsi="Poppins" w:cs="Poppins"/>
              </w:rPr>
              <w:t xml:space="preserve">and </w:t>
            </w:r>
            <w:r w:rsidR="006A403F" w:rsidRPr="00CF2B03">
              <w:rPr>
                <w:rFonts w:ascii="Poppins" w:hAnsi="Poppins" w:cs="Poppins"/>
              </w:rPr>
              <w:t>Assistant Chief Executive/Director</w:t>
            </w:r>
            <w:r w:rsidRPr="00CF2B03">
              <w:rPr>
                <w:rFonts w:ascii="Poppins" w:hAnsi="Poppins" w:cs="Poppins"/>
              </w:rPr>
              <w:t xml:space="preserve">s of Service hold statutory or proper officer positions (as set in section 4 of the scheme), to exercise those statutory duties and responsibilities assigned to the positions by law.  </w:t>
            </w:r>
          </w:p>
          <w:p w14:paraId="6442A9FB" w14:textId="77777777" w:rsidR="00051796" w:rsidRPr="00CF2B03" w:rsidRDefault="00051796">
            <w:pPr>
              <w:tabs>
                <w:tab w:val="right" w:pos="8190"/>
              </w:tabs>
              <w:jc w:val="both"/>
              <w:rPr>
                <w:rFonts w:ascii="Poppins" w:hAnsi="Poppins" w:cs="Poppins"/>
              </w:rPr>
            </w:pPr>
          </w:p>
        </w:tc>
      </w:tr>
      <w:tr w:rsidR="00051796" w:rsidRPr="00CF2B03" w14:paraId="5EF4D70A" w14:textId="77777777" w:rsidTr="001D6760">
        <w:trPr>
          <w:cantSplit/>
        </w:trPr>
        <w:tc>
          <w:tcPr>
            <w:tcW w:w="765" w:type="dxa"/>
          </w:tcPr>
          <w:p w14:paraId="029B47AA" w14:textId="77777777" w:rsidR="00051796" w:rsidRPr="00CF2B03" w:rsidRDefault="00051796">
            <w:pPr>
              <w:numPr>
                <w:ilvl w:val="0"/>
                <w:numId w:val="3"/>
              </w:numPr>
              <w:tabs>
                <w:tab w:val="right" w:pos="8190"/>
              </w:tabs>
              <w:jc w:val="both"/>
              <w:rPr>
                <w:rFonts w:ascii="Poppins" w:hAnsi="Poppins" w:cs="Poppins"/>
              </w:rPr>
            </w:pPr>
          </w:p>
        </w:tc>
        <w:tc>
          <w:tcPr>
            <w:tcW w:w="8080" w:type="dxa"/>
          </w:tcPr>
          <w:p w14:paraId="1A18E7C1" w14:textId="141A34E4" w:rsidR="00051796" w:rsidRPr="00CF2B03" w:rsidRDefault="00051796" w:rsidP="004B3CEF">
            <w:pPr>
              <w:tabs>
                <w:tab w:val="right" w:pos="8190"/>
              </w:tabs>
              <w:rPr>
                <w:rFonts w:ascii="Poppins" w:hAnsi="Poppins" w:cs="Poppins"/>
              </w:rPr>
            </w:pPr>
            <w:r w:rsidRPr="00CF2B03">
              <w:rPr>
                <w:rFonts w:ascii="Poppins" w:hAnsi="Poppins" w:cs="Poppins"/>
              </w:rPr>
              <w:t xml:space="preserve">To take decisions on behalf of the </w:t>
            </w:r>
            <w:r w:rsidR="00F22B57" w:rsidRPr="00CF2B03">
              <w:rPr>
                <w:rFonts w:ascii="Poppins" w:hAnsi="Poppins" w:cs="Poppins"/>
              </w:rPr>
              <w:t>Authority</w:t>
            </w:r>
            <w:r w:rsidRPr="00CF2B03">
              <w:rPr>
                <w:rFonts w:ascii="Poppins" w:hAnsi="Poppins" w:cs="Poppins"/>
              </w:rPr>
              <w:t xml:space="preserve"> on all matters where they have managerial or professional responsibilities for their service areas. A summary of the scope of </w:t>
            </w:r>
            <w:r w:rsidR="00BB411D" w:rsidRPr="00CF2B03">
              <w:rPr>
                <w:rFonts w:ascii="Poppins" w:hAnsi="Poppins" w:cs="Poppins"/>
              </w:rPr>
              <w:t>the</w:t>
            </w:r>
            <w:r w:rsidRPr="00CF2B03">
              <w:rPr>
                <w:rFonts w:ascii="Poppins" w:hAnsi="Poppins" w:cs="Poppins"/>
              </w:rPr>
              <w:t xml:space="preserve"> </w:t>
            </w:r>
            <w:r w:rsidR="006A403F" w:rsidRPr="00CF2B03">
              <w:rPr>
                <w:rFonts w:ascii="Poppins" w:hAnsi="Poppins" w:cs="Poppins"/>
              </w:rPr>
              <w:t>Assistant Chief Executive/</w:t>
            </w:r>
            <w:r w:rsidR="00BB411D" w:rsidRPr="00CF2B03">
              <w:rPr>
                <w:rFonts w:ascii="Poppins" w:hAnsi="Poppins" w:cs="Poppins"/>
              </w:rPr>
              <w:t xml:space="preserve">each </w:t>
            </w:r>
            <w:r w:rsidR="006A403F" w:rsidRPr="00CF2B03">
              <w:rPr>
                <w:rFonts w:ascii="Poppins" w:hAnsi="Poppins" w:cs="Poppins"/>
              </w:rPr>
              <w:t>Director</w:t>
            </w:r>
            <w:r w:rsidRPr="00CF2B03">
              <w:rPr>
                <w:rFonts w:ascii="Poppins" w:hAnsi="Poppins" w:cs="Poppins"/>
              </w:rPr>
              <w:t xml:space="preserve"> of Service’s responsibility is set out at the beginning of each service area’s section in the scheme.</w:t>
            </w:r>
          </w:p>
          <w:p w14:paraId="487F83EC" w14:textId="77777777" w:rsidR="00051796" w:rsidRPr="00CF2B03" w:rsidRDefault="00051796">
            <w:pPr>
              <w:tabs>
                <w:tab w:val="right" w:pos="8190"/>
              </w:tabs>
              <w:jc w:val="both"/>
              <w:rPr>
                <w:rFonts w:ascii="Poppins" w:hAnsi="Poppins" w:cs="Poppins"/>
              </w:rPr>
            </w:pPr>
          </w:p>
        </w:tc>
      </w:tr>
      <w:tr w:rsidR="00051796" w:rsidRPr="00CF2B03" w14:paraId="7632EA25" w14:textId="77777777" w:rsidTr="001D6760">
        <w:trPr>
          <w:cantSplit/>
        </w:trPr>
        <w:tc>
          <w:tcPr>
            <w:tcW w:w="765" w:type="dxa"/>
          </w:tcPr>
          <w:p w14:paraId="71EA8075" w14:textId="77777777" w:rsidR="00051796" w:rsidRPr="00CF2B03" w:rsidRDefault="00051796">
            <w:pPr>
              <w:numPr>
                <w:ilvl w:val="0"/>
                <w:numId w:val="3"/>
              </w:numPr>
              <w:tabs>
                <w:tab w:val="right" w:pos="8190"/>
              </w:tabs>
              <w:jc w:val="both"/>
              <w:rPr>
                <w:rFonts w:ascii="Poppins" w:hAnsi="Poppins" w:cs="Poppins"/>
              </w:rPr>
            </w:pPr>
          </w:p>
        </w:tc>
        <w:tc>
          <w:tcPr>
            <w:tcW w:w="8080" w:type="dxa"/>
          </w:tcPr>
          <w:p w14:paraId="4C4F02F0" w14:textId="77777777" w:rsidR="00051796" w:rsidRPr="00CF2B03" w:rsidRDefault="00051796" w:rsidP="006C7F01">
            <w:pPr>
              <w:tabs>
                <w:tab w:val="right" w:pos="8190"/>
              </w:tabs>
              <w:rPr>
                <w:rFonts w:ascii="Poppins" w:hAnsi="Poppins" w:cs="Poppins"/>
              </w:rPr>
            </w:pPr>
            <w:r w:rsidRPr="00CF2B03">
              <w:rPr>
                <w:rFonts w:ascii="Poppins" w:hAnsi="Poppins" w:cs="Poppins"/>
              </w:rPr>
              <w:t xml:space="preserve">To serve, receive and act upon notices, give or refuse consents, issue determinations, apply for permissions, make orders, grant licenses in the exercise of any discretionary power or in complying with any duty of the </w:t>
            </w:r>
            <w:r w:rsidR="00F22B57" w:rsidRPr="00CF2B03">
              <w:rPr>
                <w:rFonts w:ascii="Poppins" w:hAnsi="Poppins" w:cs="Poppins"/>
              </w:rPr>
              <w:t>Authority</w:t>
            </w:r>
            <w:r w:rsidRPr="00CF2B03">
              <w:rPr>
                <w:rFonts w:ascii="Poppins" w:hAnsi="Poppins" w:cs="Poppins"/>
              </w:rPr>
              <w:t xml:space="preserve"> delegated to them.</w:t>
            </w:r>
          </w:p>
          <w:p w14:paraId="0E308389" w14:textId="77777777" w:rsidR="00051796" w:rsidRPr="00CF2B03" w:rsidRDefault="00051796">
            <w:pPr>
              <w:tabs>
                <w:tab w:val="right" w:pos="8190"/>
              </w:tabs>
              <w:jc w:val="both"/>
              <w:rPr>
                <w:rFonts w:ascii="Poppins" w:hAnsi="Poppins" w:cs="Poppins"/>
              </w:rPr>
            </w:pPr>
          </w:p>
        </w:tc>
      </w:tr>
      <w:tr w:rsidR="00051796" w:rsidRPr="00CF2B03" w14:paraId="127C15BC" w14:textId="77777777" w:rsidTr="001D6760">
        <w:trPr>
          <w:cantSplit/>
          <w:trHeight w:val="870"/>
        </w:trPr>
        <w:tc>
          <w:tcPr>
            <w:tcW w:w="765" w:type="dxa"/>
          </w:tcPr>
          <w:p w14:paraId="1A4D834E" w14:textId="77777777" w:rsidR="00051796" w:rsidRPr="00CF2B03" w:rsidRDefault="00051796">
            <w:pPr>
              <w:pStyle w:val="BodyText"/>
              <w:numPr>
                <w:ilvl w:val="0"/>
                <w:numId w:val="3"/>
              </w:numPr>
              <w:tabs>
                <w:tab w:val="right" w:pos="8190"/>
              </w:tabs>
              <w:jc w:val="both"/>
              <w:rPr>
                <w:rFonts w:ascii="Poppins" w:hAnsi="Poppins" w:cs="Poppins"/>
                <w:b w:val="0"/>
                <w:bCs/>
                <w:sz w:val="24"/>
              </w:rPr>
            </w:pPr>
          </w:p>
        </w:tc>
        <w:tc>
          <w:tcPr>
            <w:tcW w:w="8080" w:type="dxa"/>
          </w:tcPr>
          <w:p w14:paraId="2AB31689" w14:textId="77777777" w:rsidR="00051796" w:rsidRPr="00CF2B03" w:rsidRDefault="00051796" w:rsidP="006C7F01">
            <w:pPr>
              <w:pStyle w:val="BodyText"/>
              <w:tabs>
                <w:tab w:val="right" w:pos="8190"/>
              </w:tabs>
              <w:rPr>
                <w:rFonts w:ascii="Poppins" w:hAnsi="Poppins" w:cs="Poppins"/>
                <w:b w:val="0"/>
                <w:bCs/>
                <w:sz w:val="24"/>
              </w:rPr>
            </w:pPr>
            <w:r w:rsidRPr="00CF2B03">
              <w:rPr>
                <w:rFonts w:ascii="Poppins" w:hAnsi="Poppins" w:cs="Poppins"/>
                <w:b w:val="0"/>
                <w:bCs/>
                <w:sz w:val="24"/>
              </w:rPr>
              <w:t>To seek any formal regulatory approval which may be required for a project, scheme or programme which has been approved by the Cabinet, Council or any officer acting under delegated powers.</w:t>
            </w:r>
          </w:p>
          <w:p w14:paraId="33745F63" w14:textId="77777777" w:rsidR="006E2160" w:rsidRPr="00CF2B03" w:rsidRDefault="006E2160">
            <w:pPr>
              <w:pStyle w:val="BodyText"/>
              <w:tabs>
                <w:tab w:val="right" w:pos="8190"/>
              </w:tabs>
              <w:jc w:val="both"/>
              <w:rPr>
                <w:rFonts w:ascii="Poppins" w:hAnsi="Poppins" w:cs="Poppins"/>
                <w:b w:val="0"/>
                <w:bCs/>
                <w:sz w:val="24"/>
              </w:rPr>
            </w:pPr>
          </w:p>
        </w:tc>
      </w:tr>
      <w:tr w:rsidR="00051796" w:rsidRPr="00CF2B03" w14:paraId="35243FB5" w14:textId="77777777" w:rsidTr="001D6760">
        <w:trPr>
          <w:cantSplit/>
          <w:trHeight w:val="870"/>
        </w:trPr>
        <w:tc>
          <w:tcPr>
            <w:tcW w:w="765" w:type="dxa"/>
          </w:tcPr>
          <w:p w14:paraId="3D5A8CB0" w14:textId="77777777" w:rsidR="00051796" w:rsidRPr="00CF2B03" w:rsidRDefault="00051796" w:rsidP="00B114D9">
            <w:pPr>
              <w:pStyle w:val="BodyText"/>
              <w:numPr>
                <w:ilvl w:val="0"/>
                <w:numId w:val="3"/>
              </w:numPr>
              <w:tabs>
                <w:tab w:val="right" w:pos="8190"/>
              </w:tabs>
              <w:contextualSpacing/>
              <w:jc w:val="both"/>
              <w:rPr>
                <w:rFonts w:ascii="Poppins" w:hAnsi="Poppins" w:cs="Poppins"/>
                <w:b w:val="0"/>
                <w:bCs/>
                <w:sz w:val="24"/>
                <w:szCs w:val="24"/>
              </w:rPr>
            </w:pPr>
          </w:p>
        </w:tc>
        <w:tc>
          <w:tcPr>
            <w:tcW w:w="8080" w:type="dxa"/>
          </w:tcPr>
          <w:p w14:paraId="55D4090A" w14:textId="36AEB84B" w:rsidR="00051796" w:rsidRPr="00CF2B03" w:rsidRDefault="00051796" w:rsidP="006C7F01">
            <w:pPr>
              <w:pStyle w:val="Style"/>
              <w:contextualSpacing/>
              <w:jc w:val="left"/>
              <w:rPr>
                <w:rFonts w:ascii="Poppins" w:hAnsi="Poppins" w:cs="Poppins"/>
                <w:szCs w:val="24"/>
                <w:lang w:val="en-GB"/>
              </w:rPr>
            </w:pPr>
            <w:r w:rsidRPr="00CF2B03">
              <w:rPr>
                <w:rFonts w:ascii="Poppins" w:hAnsi="Poppins" w:cs="Poppins"/>
                <w:szCs w:val="24"/>
                <w:lang w:val="en-GB"/>
              </w:rPr>
              <w:t xml:space="preserve">In consultation with the </w:t>
            </w:r>
            <w:r w:rsidR="006A403F" w:rsidRPr="00CF2B03">
              <w:rPr>
                <w:rFonts w:ascii="Poppins" w:hAnsi="Poppins" w:cs="Poppins"/>
                <w:szCs w:val="24"/>
                <w:lang w:val="en-GB"/>
              </w:rPr>
              <w:t>Assistant Chief Executive</w:t>
            </w:r>
            <w:r w:rsidR="00BB411D" w:rsidRPr="00CF2B03">
              <w:rPr>
                <w:rFonts w:ascii="Poppins" w:hAnsi="Poppins" w:cs="Poppins"/>
                <w:szCs w:val="24"/>
                <w:lang w:val="en-GB"/>
              </w:rPr>
              <w:t xml:space="preserve"> or relevant </w:t>
            </w:r>
            <w:r w:rsidR="006A403F" w:rsidRPr="00CF2B03">
              <w:rPr>
                <w:rFonts w:ascii="Poppins" w:hAnsi="Poppins" w:cs="Poppins"/>
                <w:szCs w:val="24"/>
                <w:lang w:val="en-GB"/>
              </w:rPr>
              <w:t>Director</w:t>
            </w:r>
            <w:r w:rsidRPr="00CF2B03">
              <w:rPr>
                <w:rFonts w:ascii="Poppins" w:hAnsi="Poppins" w:cs="Poppins"/>
                <w:szCs w:val="24"/>
                <w:lang w:val="en-GB"/>
              </w:rPr>
              <w:t xml:space="preserve"> of Service, Monitoring Officer and </w:t>
            </w:r>
            <w:r w:rsidR="001D1C8B" w:rsidRPr="00CF2B03">
              <w:rPr>
                <w:rFonts w:ascii="Poppins" w:hAnsi="Poppins" w:cs="Poppins"/>
                <w:szCs w:val="24"/>
                <w:lang w:val="en-GB"/>
              </w:rPr>
              <w:t>chair and deputy c</w:t>
            </w:r>
            <w:r w:rsidRPr="00CF2B03">
              <w:rPr>
                <w:rFonts w:ascii="Poppins" w:hAnsi="Poppins" w:cs="Poppins"/>
                <w:szCs w:val="24"/>
                <w:lang w:val="en-GB"/>
              </w:rPr>
              <w:t xml:space="preserve">hair of the relevant committee, to make urgent decisions in relation to any of those functions which are the responsibility of regulatory or other committees as set out in </w:t>
            </w:r>
            <w:r w:rsidR="003F01CD" w:rsidRPr="00CF2B03">
              <w:rPr>
                <w:rFonts w:ascii="Poppins" w:hAnsi="Poppins" w:cs="Poppins"/>
                <w:szCs w:val="24"/>
                <w:lang w:val="en-GB"/>
              </w:rPr>
              <w:t>Part 3</w:t>
            </w:r>
            <w:r w:rsidRPr="00CF2B03">
              <w:rPr>
                <w:rFonts w:ascii="Poppins" w:hAnsi="Poppins" w:cs="Poppins"/>
                <w:szCs w:val="24"/>
                <w:lang w:val="en-GB"/>
              </w:rPr>
              <w:t xml:space="preserve"> of the Constitution, where it is not practical to convene a quorate meeting of the relevant committee.</w:t>
            </w:r>
          </w:p>
          <w:p w14:paraId="426B9AF3" w14:textId="77777777" w:rsidR="00051796" w:rsidRPr="00CF2B03" w:rsidRDefault="00051796" w:rsidP="00B114D9">
            <w:pPr>
              <w:pStyle w:val="BodyText"/>
              <w:tabs>
                <w:tab w:val="right" w:pos="8190"/>
              </w:tabs>
              <w:contextualSpacing/>
              <w:jc w:val="both"/>
              <w:rPr>
                <w:rFonts w:ascii="Poppins" w:hAnsi="Poppins" w:cs="Poppins"/>
                <w:b w:val="0"/>
                <w:bCs/>
                <w:sz w:val="24"/>
                <w:szCs w:val="24"/>
              </w:rPr>
            </w:pPr>
          </w:p>
        </w:tc>
      </w:tr>
      <w:tr w:rsidR="00051796" w:rsidRPr="00CF2B03" w14:paraId="07D63E6D" w14:textId="77777777" w:rsidTr="001D6760">
        <w:trPr>
          <w:cantSplit/>
        </w:trPr>
        <w:tc>
          <w:tcPr>
            <w:tcW w:w="765" w:type="dxa"/>
          </w:tcPr>
          <w:p w14:paraId="4AACDE04" w14:textId="77777777" w:rsidR="00051796" w:rsidRPr="00CF2B03" w:rsidRDefault="00051796">
            <w:pPr>
              <w:pStyle w:val="BodyText"/>
              <w:numPr>
                <w:ilvl w:val="0"/>
                <w:numId w:val="3"/>
              </w:numPr>
              <w:tabs>
                <w:tab w:val="right" w:pos="8190"/>
              </w:tabs>
              <w:jc w:val="both"/>
              <w:rPr>
                <w:rFonts w:ascii="Poppins" w:hAnsi="Poppins" w:cs="Poppins"/>
                <w:b w:val="0"/>
                <w:bCs/>
                <w:sz w:val="24"/>
                <w:szCs w:val="24"/>
              </w:rPr>
            </w:pPr>
          </w:p>
        </w:tc>
        <w:tc>
          <w:tcPr>
            <w:tcW w:w="8080" w:type="dxa"/>
          </w:tcPr>
          <w:p w14:paraId="64CE226E" w14:textId="23E9D4F4" w:rsidR="00051796" w:rsidRPr="00CF2B03" w:rsidRDefault="00051796" w:rsidP="006C7F01">
            <w:pPr>
              <w:pStyle w:val="BodyText"/>
              <w:tabs>
                <w:tab w:val="right" w:pos="8190"/>
              </w:tabs>
              <w:rPr>
                <w:rFonts w:ascii="Poppins" w:hAnsi="Poppins" w:cs="Poppins"/>
                <w:b w:val="0"/>
                <w:sz w:val="24"/>
                <w:szCs w:val="24"/>
              </w:rPr>
            </w:pPr>
            <w:r w:rsidRPr="00CF2B03">
              <w:rPr>
                <w:rFonts w:ascii="Poppins" w:hAnsi="Poppins" w:cs="Poppins"/>
                <w:b w:val="0"/>
                <w:bCs/>
                <w:sz w:val="24"/>
                <w:szCs w:val="24"/>
              </w:rPr>
              <w:t>In consultation with the</w:t>
            </w:r>
            <w:r w:rsidR="00DC4EA9" w:rsidRPr="00CF2B03">
              <w:rPr>
                <w:rFonts w:ascii="Poppins" w:hAnsi="Poppins" w:cs="Poppins"/>
                <w:b w:val="0"/>
                <w:sz w:val="24"/>
                <w:szCs w:val="24"/>
              </w:rPr>
              <w:t xml:space="preserve"> </w:t>
            </w:r>
            <w:r w:rsidR="00F23E00" w:rsidRPr="00CF2B03">
              <w:rPr>
                <w:rFonts w:ascii="Poppins" w:hAnsi="Poppins" w:cs="Poppins"/>
                <w:b w:val="0"/>
                <w:sz w:val="24"/>
                <w:szCs w:val="24"/>
              </w:rPr>
              <w:t>Information Governance</w:t>
            </w:r>
            <w:r w:rsidR="00DC4EA9" w:rsidRPr="00CF2B03">
              <w:rPr>
                <w:rFonts w:ascii="Poppins" w:hAnsi="Poppins" w:cs="Poppins"/>
                <w:b w:val="0"/>
                <w:sz w:val="24"/>
                <w:szCs w:val="24"/>
              </w:rPr>
              <w:t xml:space="preserve"> Manager</w:t>
            </w:r>
            <w:r w:rsidRPr="00CF2B03">
              <w:rPr>
                <w:rFonts w:ascii="Poppins" w:hAnsi="Poppins" w:cs="Poppins"/>
                <w:b w:val="0"/>
                <w:bCs/>
                <w:sz w:val="24"/>
                <w:szCs w:val="24"/>
              </w:rPr>
              <w:t xml:space="preserve"> and</w:t>
            </w:r>
            <w:r w:rsidR="00DC4EA9" w:rsidRPr="00CF2B03">
              <w:rPr>
                <w:rFonts w:ascii="Poppins" w:hAnsi="Poppins" w:cs="Poppins"/>
                <w:b w:val="0"/>
                <w:bCs/>
                <w:sz w:val="24"/>
                <w:szCs w:val="24"/>
              </w:rPr>
              <w:t>,</w:t>
            </w:r>
            <w:r w:rsidRPr="00CF2B03">
              <w:rPr>
                <w:rFonts w:ascii="Poppins" w:hAnsi="Poppins" w:cs="Poppins"/>
                <w:b w:val="0"/>
                <w:bCs/>
                <w:sz w:val="24"/>
                <w:szCs w:val="24"/>
              </w:rPr>
              <w:t xml:space="preserve"> where appropriate the </w:t>
            </w:r>
            <w:r w:rsidR="00937976" w:rsidRPr="00CF2B03">
              <w:rPr>
                <w:rFonts w:ascii="Poppins" w:hAnsi="Poppins" w:cs="Poppins"/>
                <w:b w:val="0"/>
                <w:bCs/>
                <w:sz w:val="24"/>
                <w:szCs w:val="24"/>
              </w:rPr>
              <w:t xml:space="preserve">Head of Law </w:t>
            </w:r>
            <w:r w:rsidRPr="00CF2B03">
              <w:rPr>
                <w:rFonts w:ascii="Poppins" w:hAnsi="Poppins" w:cs="Poppins"/>
                <w:b w:val="0"/>
                <w:bCs/>
                <w:sz w:val="24"/>
                <w:szCs w:val="24"/>
              </w:rPr>
              <w:t>and the Chief Finance Officer, to make payments up to £5,000 or provide benefits in cases of maladministration under section 92 of the Local Government Act 2000.</w:t>
            </w:r>
          </w:p>
          <w:p w14:paraId="530BD424" w14:textId="77777777" w:rsidR="00051796" w:rsidRPr="00CF2B03" w:rsidRDefault="00051796">
            <w:pPr>
              <w:pStyle w:val="BodyText"/>
              <w:tabs>
                <w:tab w:val="right" w:pos="8190"/>
              </w:tabs>
              <w:jc w:val="both"/>
              <w:rPr>
                <w:rFonts w:ascii="Poppins" w:hAnsi="Poppins" w:cs="Poppins"/>
                <w:sz w:val="24"/>
                <w:szCs w:val="24"/>
              </w:rPr>
            </w:pPr>
            <w:r w:rsidRPr="00CF2B03">
              <w:rPr>
                <w:rFonts w:ascii="Poppins" w:hAnsi="Poppins" w:cs="Poppins"/>
                <w:sz w:val="24"/>
                <w:szCs w:val="24"/>
              </w:rPr>
              <w:t xml:space="preserve"> </w:t>
            </w:r>
          </w:p>
        </w:tc>
      </w:tr>
      <w:tr w:rsidR="00051796" w:rsidRPr="00CF2B03" w14:paraId="47725606" w14:textId="77777777" w:rsidTr="001D6760">
        <w:trPr>
          <w:cantSplit/>
        </w:trPr>
        <w:tc>
          <w:tcPr>
            <w:tcW w:w="765" w:type="dxa"/>
          </w:tcPr>
          <w:p w14:paraId="41258ACE" w14:textId="77777777" w:rsidR="00051796" w:rsidRPr="00CF2B03" w:rsidRDefault="00051796">
            <w:pPr>
              <w:tabs>
                <w:tab w:val="right" w:pos="8190"/>
              </w:tabs>
              <w:jc w:val="both"/>
              <w:rPr>
                <w:rFonts w:ascii="Poppins" w:hAnsi="Poppins" w:cs="Poppins"/>
                <w:b/>
                <w:bCs/>
                <w:szCs w:val="24"/>
              </w:rPr>
            </w:pPr>
          </w:p>
        </w:tc>
        <w:tc>
          <w:tcPr>
            <w:tcW w:w="8080" w:type="dxa"/>
          </w:tcPr>
          <w:p w14:paraId="584AC4F2" w14:textId="37562741" w:rsidR="00051796" w:rsidRPr="00CF2B03" w:rsidRDefault="00051796">
            <w:pPr>
              <w:tabs>
                <w:tab w:val="right" w:pos="8190"/>
              </w:tabs>
              <w:jc w:val="both"/>
              <w:rPr>
                <w:rFonts w:ascii="Poppins" w:hAnsi="Poppins" w:cs="Poppins"/>
                <w:b/>
                <w:bCs/>
                <w:szCs w:val="24"/>
              </w:rPr>
            </w:pPr>
            <w:r w:rsidRPr="00CF2B03">
              <w:rPr>
                <w:rFonts w:ascii="Poppins" w:hAnsi="Poppins" w:cs="Poppins"/>
                <w:b/>
                <w:bCs/>
                <w:szCs w:val="24"/>
              </w:rPr>
              <w:t>Contracts</w:t>
            </w:r>
          </w:p>
        </w:tc>
      </w:tr>
      <w:tr w:rsidR="00051796" w:rsidRPr="00CF2B03" w14:paraId="1DFDA84D" w14:textId="77777777" w:rsidTr="001D6760">
        <w:trPr>
          <w:cantSplit/>
        </w:trPr>
        <w:tc>
          <w:tcPr>
            <w:tcW w:w="765" w:type="dxa"/>
          </w:tcPr>
          <w:p w14:paraId="085B036B" w14:textId="77777777" w:rsidR="00051796" w:rsidRPr="00CF2B03" w:rsidRDefault="00051796">
            <w:pPr>
              <w:numPr>
                <w:ilvl w:val="0"/>
                <w:numId w:val="3"/>
              </w:numPr>
              <w:tabs>
                <w:tab w:val="right" w:pos="8190"/>
              </w:tabs>
              <w:jc w:val="both"/>
              <w:rPr>
                <w:rFonts w:ascii="Poppins" w:hAnsi="Poppins" w:cs="Poppins"/>
                <w:szCs w:val="24"/>
              </w:rPr>
            </w:pPr>
          </w:p>
        </w:tc>
        <w:tc>
          <w:tcPr>
            <w:tcW w:w="8080" w:type="dxa"/>
          </w:tcPr>
          <w:p w14:paraId="269ECE2E" w14:textId="6F165CE2" w:rsidR="00051796" w:rsidRPr="00CF2B03" w:rsidRDefault="00051796" w:rsidP="006C7F01">
            <w:pPr>
              <w:tabs>
                <w:tab w:val="right" w:pos="8190"/>
              </w:tabs>
              <w:rPr>
                <w:rFonts w:ascii="Poppins" w:hAnsi="Poppins" w:cs="Poppins"/>
                <w:szCs w:val="24"/>
              </w:rPr>
            </w:pPr>
            <w:r w:rsidRPr="00CF2B03">
              <w:rPr>
                <w:rFonts w:ascii="Poppins" w:hAnsi="Poppins" w:cs="Poppins"/>
                <w:szCs w:val="24"/>
              </w:rPr>
              <w:t>To procure goods, works and services and undertake other associated functions in accordance with the duties and responsibilities laid down in Contract Standing Orders.</w:t>
            </w:r>
          </w:p>
          <w:p w14:paraId="355877EE" w14:textId="77777777" w:rsidR="00051796" w:rsidRPr="00CF2B03" w:rsidRDefault="00051796">
            <w:pPr>
              <w:pStyle w:val="Style"/>
              <w:tabs>
                <w:tab w:val="right" w:pos="8190"/>
              </w:tabs>
              <w:rPr>
                <w:rFonts w:ascii="Poppins" w:hAnsi="Poppins" w:cs="Poppins"/>
                <w:szCs w:val="24"/>
                <w:lang w:val="en-GB"/>
              </w:rPr>
            </w:pPr>
          </w:p>
        </w:tc>
      </w:tr>
      <w:tr w:rsidR="00051796" w:rsidRPr="00CF2B03" w14:paraId="09B33148" w14:textId="77777777" w:rsidTr="001D6760">
        <w:trPr>
          <w:cantSplit/>
        </w:trPr>
        <w:tc>
          <w:tcPr>
            <w:tcW w:w="765" w:type="dxa"/>
          </w:tcPr>
          <w:p w14:paraId="272E4659" w14:textId="77777777" w:rsidR="00051796" w:rsidRPr="00CF2B03" w:rsidRDefault="00051796">
            <w:pPr>
              <w:numPr>
                <w:ilvl w:val="0"/>
                <w:numId w:val="3"/>
              </w:numPr>
              <w:tabs>
                <w:tab w:val="right" w:pos="8190"/>
              </w:tabs>
              <w:jc w:val="both"/>
              <w:rPr>
                <w:rFonts w:ascii="Poppins" w:hAnsi="Poppins" w:cs="Poppins"/>
                <w:szCs w:val="24"/>
              </w:rPr>
            </w:pPr>
          </w:p>
        </w:tc>
        <w:tc>
          <w:tcPr>
            <w:tcW w:w="8080" w:type="dxa"/>
          </w:tcPr>
          <w:p w14:paraId="354D9CE6" w14:textId="0F829B7A" w:rsidR="00051796" w:rsidRPr="00CF2B03" w:rsidRDefault="00051796" w:rsidP="006C7F01">
            <w:pPr>
              <w:pStyle w:val="BodyText"/>
              <w:rPr>
                <w:rFonts w:ascii="Poppins" w:hAnsi="Poppins" w:cs="Poppins"/>
                <w:b w:val="0"/>
                <w:bCs/>
                <w:sz w:val="24"/>
                <w:szCs w:val="24"/>
              </w:rPr>
            </w:pPr>
            <w:r w:rsidRPr="00CF2B03">
              <w:rPr>
                <w:rFonts w:ascii="Poppins" w:hAnsi="Poppins" w:cs="Poppins"/>
                <w:b w:val="0"/>
                <w:bCs/>
                <w:sz w:val="24"/>
                <w:szCs w:val="24"/>
              </w:rPr>
              <w:t xml:space="preserve">In consultation with the </w:t>
            </w:r>
            <w:r w:rsidR="00E727B6" w:rsidRPr="00CF2B03">
              <w:rPr>
                <w:rFonts w:ascii="Poppins" w:hAnsi="Poppins" w:cs="Poppins"/>
                <w:b w:val="0"/>
                <w:bCs/>
                <w:sz w:val="24"/>
                <w:szCs w:val="24"/>
              </w:rPr>
              <w:t xml:space="preserve">Head of Law </w:t>
            </w:r>
            <w:r w:rsidRPr="00CF2B03">
              <w:rPr>
                <w:rFonts w:ascii="Poppins" w:hAnsi="Poppins" w:cs="Poppins"/>
                <w:b w:val="0"/>
                <w:bCs/>
                <w:sz w:val="24"/>
                <w:szCs w:val="24"/>
              </w:rPr>
              <w:t xml:space="preserve">to submit tenders to other public bodies, as defined by the Local Authorities Goods and Services Act 1970, for work falling within the capability of the </w:t>
            </w:r>
            <w:r w:rsidR="00F22B57" w:rsidRPr="00CF2B03">
              <w:rPr>
                <w:rFonts w:ascii="Poppins" w:hAnsi="Poppins" w:cs="Poppins"/>
                <w:b w:val="0"/>
                <w:bCs/>
                <w:sz w:val="24"/>
                <w:szCs w:val="24"/>
              </w:rPr>
              <w:t>Authority</w:t>
            </w:r>
            <w:r w:rsidRPr="00CF2B03">
              <w:rPr>
                <w:rFonts w:ascii="Poppins" w:hAnsi="Poppins" w:cs="Poppins"/>
                <w:b w:val="0"/>
                <w:bCs/>
                <w:sz w:val="24"/>
                <w:szCs w:val="24"/>
              </w:rPr>
              <w:t xml:space="preserve"> and if successful to authorise the </w:t>
            </w:r>
            <w:r w:rsidR="00E727B6" w:rsidRPr="00CF2B03">
              <w:rPr>
                <w:rFonts w:ascii="Poppins" w:hAnsi="Poppins" w:cs="Poppins"/>
                <w:b w:val="0"/>
                <w:bCs/>
                <w:sz w:val="24"/>
                <w:szCs w:val="24"/>
              </w:rPr>
              <w:t xml:space="preserve">Head of Law </w:t>
            </w:r>
            <w:r w:rsidRPr="00CF2B03">
              <w:rPr>
                <w:rFonts w:ascii="Poppins" w:hAnsi="Poppins" w:cs="Poppins"/>
                <w:b w:val="0"/>
                <w:bCs/>
                <w:sz w:val="24"/>
                <w:szCs w:val="24"/>
              </w:rPr>
              <w:t>to complete the appropriate contract documents.</w:t>
            </w:r>
          </w:p>
          <w:p w14:paraId="7D88F1DA" w14:textId="77777777" w:rsidR="00051796" w:rsidRPr="00CF2B03" w:rsidRDefault="00051796">
            <w:pPr>
              <w:tabs>
                <w:tab w:val="right" w:pos="8190"/>
              </w:tabs>
              <w:jc w:val="both"/>
              <w:rPr>
                <w:rFonts w:ascii="Poppins" w:hAnsi="Poppins" w:cs="Poppins"/>
                <w:bCs/>
                <w:szCs w:val="24"/>
              </w:rPr>
            </w:pPr>
          </w:p>
        </w:tc>
      </w:tr>
      <w:tr w:rsidR="00051796" w:rsidRPr="00CF2B03" w14:paraId="016677EC" w14:textId="77777777" w:rsidTr="001D6760">
        <w:trPr>
          <w:cantSplit/>
        </w:trPr>
        <w:tc>
          <w:tcPr>
            <w:tcW w:w="765" w:type="dxa"/>
          </w:tcPr>
          <w:p w14:paraId="3A765F03" w14:textId="77777777" w:rsidR="00051796" w:rsidRPr="00CF2B03" w:rsidRDefault="00051796">
            <w:pPr>
              <w:pStyle w:val="BodyText"/>
              <w:numPr>
                <w:ilvl w:val="0"/>
                <w:numId w:val="3"/>
              </w:numPr>
              <w:tabs>
                <w:tab w:val="right" w:pos="8190"/>
              </w:tabs>
              <w:jc w:val="both"/>
              <w:rPr>
                <w:rFonts w:ascii="Poppins" w:hAnsi="Poppins" w:cs="Poppins"/>
                <w:b w:val="0"/>
                <w:bCs/>
                <w:sz w:val="24"/>
                <w:szCs w:val="24"/>
              </w:rPr>
            </w:pPr>
          </w:p>
        </w:tc>
        <w:tc>
          <w:tcPr>
            <w:tcW w:w="8080" w:type="dxa"/>
          </w:tcPr>
          <w:p w14:paraId="6A27D758" w14:textId="290457C3" w:rsidR="00051796" w:rsidRPr="00CF2B03" w:rsidRDefault="00051796" w:rsidP="006C7F01">
            <w:pPr>
              <w:pStyle w:val="BodyText"/>
              <w:tabs>
                <w:tab w:val="right" w:pos="8190"/>
              </w:tabs>
              <w:rPr>
                <w:rFonts w:ascii="Poppins" w:hAnsi="Poppins" w:cs="Poppins"/>
                <w:b w:val="0"/>
                <w:bCs/>
                <w:sz w:val="24"/>
                <w:szCs w:val="24"/>
              </w:rPr>
            </w:pPr>
            <w:r w:rsidRPr="00CF2B03">
              <w:rPr>
                <w:rFonts w:ascii="Poppins" w:hAnsi="Poppins" w:cs="Poppins"/>
                <w:b w:val="0"/>
                <w:bCs/>
                <w:sz w:val="24"/>
                <w:szCs w:val="24"/>
              </w:rPr>
              <w:t>In consultation with the relevant Cabinet Member,</w:t>
            </w:r>
            <w:r w:rsidR="00B6427A" w:rsidRPr="00CF2B03">
              <w:rPr>
                <w:rFonts w:ascii="Poppins" w:hAnsi="Poppins" w:cs="Poppins"/>
                <w:b w:val="0"/>
                <w:bCs/>
                <w:sz w:val="24"/>
                <w:szCs w:val="24"/>
              </w:rPr>
              <w:t xml:space="preserve"> </w:t>
            </w:r>
            <w:r w:rsidR="00834FCF" w:rsidRPr="00CF2B03">
              <w:rPr>
                <w:rFonts w:ascii="Poppins" w:hAnsi="Poppins" w:cs="Poppins"/>
                <w:b w:val="0"/>
                <w:bCs/>
                <w:sz w:val="24"/>
                <w:szCs w:val="24"/>
              </w:rPr>
              <w:t xml:space="preserve">Chief Finance Officer </w:t>
            </w:r>
            <w:r w:rsidR="00B6427A" w:rsidRPr="00CF2B03">
              <w:rPr>
                <w:rFonts w:ascii="Poppins" w:hAnsi="Poppins" w:cs="Poppins"/>
                <w:b w:val="0"/>
                <w:bCs/>
                <w:sz w:val="24"/>
                <w:szCs w:val="24"/>
              </w:rPr>
              <w:t xml:space="preserve">and the </w:t>
            </w:r>
            <w:r w:rsidR="006A403F" w:rsidRPr="00CF2B03">
              <w:rPr>
                <w:rFonts w:ascii="Poppins" w:hAnsi="Poppins" w:cs="Poppins"/>
                <w:b w:val="0"/>
                <w:bCs/>
                <w:sz w:val="24"/>
                <w:szCs w:val="24"/>
              </w:rPr>
              <w:t>Assistant Chief Executive</w:t>
            </w:r>
            <w:r w:rsidR="00BB411D" w:rsidRPr="00CF2B03">
              <w:rPr>
                <w:rFonts w:ascii="Poppins" w:hAnsi="Poppins" w:cs="Poppins"/>
                <w:b w:val="0"/>
                <w:bCs/>
                <w:sz w:val="24"/>
                <w:szCs w:val="24"/>
              </w:rPr>
              <w:t xml:space="preserve"> or appropriate </w:t>
            </w:r>
            <w:r w:rsidR="006A403F" w:rsidRPr="00CF2B03">
              <w:rPr>
                <w:rFonts w:ascii="Poppins" w:hAnsi="Poppins" w:cs="Poppins"/>
                <w:b w:val="0"/>
                <w:bCs/>
                <w:sz w:val="24"/>
                <w:szCs w:val="24"/>
              </w:rPr>
              <w:t>Director</w:t>
            </w:r>
            <w:r w:rsidR="00B6427A" w:rsidRPr="00CF2B03">
              <w:rPr>
                <w:rFonts w:ascii="Poppins" w:hAnsi="Poppins" w:cs="Poppins"/>
                <w:b w:val="0"/>
                <w:bCs/>
                <w:sz w:val="24"/>
                <w:szCs w:val="24"/>
              </w:rPr>
              <w:t xml:space="preserve"> of Service</w:t>
            </w:r>
            <w:r w:rsidRPr="00CF2B03">
              <w:rPr>
                <w:rFonts w:ascii="Poppins" w:hAnsi="Poppins" w:cs="Poppins"/>
                <w:b w:val="0"/>
                <w:bCs/>
                <w:sz w:val="24"/>
                <w:szCs w:val="24"/>
              </w:rPr>
              <w:t xml:space="preserve"> to approve all significant variations which cannot be contained within building and civil engineering contracts, after an allowance has been made for inflationary increases in fluct</w:t>
            </w:r>
            <w:r w:rsidR="0040405A" w:rsidRPr="00CF2B03">
              <w:rPr>
                <w:rFonts w:ascii="Poppins" w:hAnsi="Poppins" w:cs="Poppins"/>
                <w:b w:val="0"/>
                <w:bCs/>
                <w:sz w:val="24"/>
                <w:szCs w:val="24"/>
              </w:rPr>
              <w:t xml:space="preserve">uating price contracts. </w:t>
            </w:r>
            <w:r w:rsidRPr="00CF2B03">
              <w:rPr>
                <w:rFonts w:ascii="Poppins" w:hAnsi="Poppins" w:cs="Poppins"/>
                <w:b w:val="0"/>
                <w:bCs/>
                <w:sz w:val="24"/>
                <w:szCs w:val="24"/>
              </w:rPr>
              <w:t>(</w:t>
            </w:r>
            <w:proofErr w:type="gramStart"/>
            <w:r w:rsidRPr="00CF2B03">
              <w:rPr>
                <w:rFonts w:ascii="Poppins" w:hAnsi="Poppins" w:cs="Poppins"/>
                <w:b w:val="0"/>
                <w:bCs/>
                <w:sz w:val="24"/>
                <w:szCs w:val="24"/>
              </w:rPr>
              <w:t>sections</w:t>
            </w:r>
            <w:proofErr w:type="gramEnd"/>
            <w:r w:rsidRPr="00CF2B03">
              <w:rPr>
                <w:rFonts w:ascii="Poppins" w:hAnsi="Poppins" w:cs="Poppins"/>
                <w:b w:val="0"/>
                <w:bCs/>
                <w:sz w:val="24"/>
                <w:szCs w:val="24"/>
              </w:rPr>
              <w:t xml:space="preserve"> 5.9, 5.10 and B21 to B26 of Financial Regulations also refer.)</w:t>
            </w:r>
          </w:p>
          <w:p w14:paraId="157D4255" w14:textId="77777777" w:rsidR="00051796" w:rsidRPr="00CF2B03" w:rsidRDefault="00051796">
            <w:pPr>
              <w:tabs>
                <w:tab w:val="right" w:pos="8190"/>
              </w:tabs>
              <w:jc w:val="both"/>
              <w:rPr>
                <w:rFonts w:ascii="Poppins" w:hAnsi="Poppins" w:cs="Poppins"/>
                <w:bCs/>
                <w:szCs w:val="24"/>
              </w:rPr>
            </w:pPr>
          </w:p>
        </w:tc>
      </w:tr>
      <w:tr w:rsidR="00051796" w:rsidRPr="00CF2B03" w14:paraId="2C0BD1FE" w14:textId="77777777" w:rsidTr="001D6760">
        <w:trPr>
          <w:cantSplit/>
        </w:trPr>
        <w:tc>
          <w:tcPr>
            <w:tcW w:w="765" w:type="dxa"/>
          </w:tcPr>
          <w:p w14:paraId="53133F52" w14:textId="77777777" w:rsidR="00051796" w:rsidRPr="00CF2B03" w:rsidRDefault="00051796">
            <w:pPr>
              <w:pStyle w:val="BodyText"/>
              <w:numPr>
                <w:ilvl w:val="0"/>
                <w:numId w:val="3"/>
              </w:numPr>
              <w:tabs>
                <w:tab w:val="right" w:pos="8190"/>
              </w:tabs>
              <w:jc w:val="both"/>
              <w:rPr>
                <w:rFonts w:ascii="Poppins" w:hAnsi="Poppins" w:cs="Poppins"/>
                <w:b w:val="0"/>
                <w:bCs/>
                <w:sz w:val="24"/>
                <w:szCs w:val="24"/>
              </w:rPr>
            </w:pPr>
          </w:p>
        </w:tc>
        <w:tc>
          <w:tcPr>
            <w:tcW w:w="8080" w:type="dxa"/>
          </w:tcPr>
          <w:p w14:paraId="24711B89" w14:textId="77777777" w:rsidR="00051796" w:rsidRPr="00CF2B03" w:rsidRDefault="00051796" w:rsidP="006C7F01">
            <w:pPr>
              <w:pStyle w:val="BodyText"/>
              <w:tabs>
                <w:tab w:val="right" w:pos="8190"/>
              </w:tabs>
              <w:rPr>
                <w:rFonts w:ascii="Poppins" w:hAnsi="Poppins" w:cs="Poppins"/>
                <w:b w:val="0"/>
                <w:bCs/>
                <w:sz w:val="24"/>
                <w:szCs w:val="24"/>
              </w:rPr>
            </w:pPr>
            <w:r w:rsidRPr="00CF2B03">
              <w:rPr>
                <w:rFonts w:ascii="Poppins" w:hAnsi="Poppins" w:cs="Poppins"/>
                <w:b w:val="0"/>
                <w:bCs/>
                <w:sz w:val="24"/>
                <w:szCs w:val="24"/>
              </w:rPr>
              <w:t xml:space="preserve">To sign agreements on behalf of the </w:t>
            </w:r>
            <w:r w:rsidR="00F22B57" w:rsidRPr="00CF2B03">
              <w:rPr>
                <w:rFonts w:ascii="Poppins" w:hAnsi="Poppins" w:cs="Poppins"/>
                <w:b w:val="0"/>
                <w:bCs/>
                <w:sz w:val="24"/>
                <w:szCs w:val="24"/>
              </w:rPr>
              <w:t>Authority</w:t>
            </w:r>
            <w:r w:rsidRPr="00CF2B03">
              <w:rPr>
                <w:rFonts w:ascii="Poppins" w:hAnsi="Poppins" w:cs="Poppins"/>
                <w:b w:val="0"/>
                <w:bCs/>
                <w:sz w:val="24"/>
                <w:szCs w:val="24"/>
              </w:rPr>
              <w:t xml:space="preserve"> in circumstances in which the agreement need not be under seal, there is no requirement under the </w:t>
            </w:r>
            <w:r w:rsidR="00F22B57" w:rsidRPr="00CF2B03">
              <w:rPr>
                <w:rFonts w:ascii="Poppins" w:hAnsi="Poppins" w:cs="Poppins"/>
                <w:b w:val="0"/>
                <w:bCs/>
                <w:sz w:val="24"/>
                <w:szCs w:val="24"/>
              </w:rPr>
              <w:t>Authority</w:t>
            </w:r>
            <w:r w:rsidRPr="00CF2B03">
              <w:rPr>
                <w:rFonts w:ascii="Poppins" w:hAnsi="Poppins" w:cs="Poppins"/>
                <w:b w:val="0"/>
                <w:bCs/>
                <w:sz w:val="24"/>
                <w:szCs w:val="24"/>
              </w:rPr>
              <w:t>'s Constitution, Contract Standing Orders, Financial Regulations or any other provisions of this scheme that the agreement requires the signature of a specified officer, the agreement is in a standard form to which no variation would be permitted and no negotiations or discretion would be permitted on levels of service or payments to be made following the signing.</w:t>
            </w:r>
          </w:p>
          <w:p w14:paraId="223A278B" w14:textId="77777777" w:rsidR="00793A7E" w:rsidRPr="00CF2B03" w:rsidRDefault="00793A7E">
            <w:pPr>
              <w:tabs>
                <w:tab w:val="right" w:pos="8190"/>
              </w:tabs>
              <w:jc w:val="both"/>
              <w:rPr>
                <w:rFonts w:ascii="Poppins" w:hAnsi="Poppins" w:cs="Poppins"/>
                <w:bCs/>
                <w:szCs w:val="24"/>
              </w:rPr>
            </w:pPr>
          </w:p>
        </w:tc>
      </w:tr>
      <w:tr w:rsidR="00051796" w:rsidRPr="00CF2B03" w14:paraId="5ADEF668" w14:textId="77777777" w:rsidTr="001D6760">
        <w:trPr>
          <w:cantSplit/>
        </w:trPr>
        <w:tc>
          <w:tcPr>
            <w:tcW w:w="765" w:type="dxa"/>
          </w:tcPr>
          <w:p w14:paraId="5C83D696" w14:textId="77777777" w:rsidR="00051796" w:rsidRPr="00CF2B03" w:rsidRDefault="00051796">
            <w:pPr>
              <w:pStyle w:val="BodyText"/>
              <w:tabs>
                <w:tab w:val="right" w:pos="8190"/>
              </w:tabs>
              <w:jc w:val="both"/>
              <w:rPr>
                <w:rFonts w:ascii="Poppins" w:hAnsi="Poppins" w:cs="Poppins"/>
                <w:b w:val="0"/>
                <w:bCs/>
                <w:sz w:val="24"/>
                <w:szCs w:val="24"/>
              </w:rPr>
            </w:pPr>
          </w:p>
        </w:tc>
        <w:tc>
          <w:tcPr>
            <w:tcW w:w="8080" w:type="dxa"/>
          </w:tcPr>
          <w:p w14:paraId="48CC261D" w14:textId="47F64DE6" w:rsidR="00051796" w:rsidRPr="00CF2B03" w:rsidRDefault="00051796" w:rsidP="00287873">
            <w:pPr>
              <w:pStyle w:val="Heading4"/>
              <w:rPr>
                <w:b/>
                <w:bCs/>
              </w:rPr>
            </w:pPr>
            <w:r w:rsidRPr="00CF2B03">
              <w:t>Emergency Planning and Business Continuity</w:t>
            </w:r>
          </w:p>
        </w:tc>
      </w:tr>
      <w:tr w:rsidR="006E2A45" w:rsidRPr="00CF2B03" w14:paraId="53FA58FF" w14:textId="77777777" w:rsidTr="001D6760">
        <w:trPr>
          <w:cantSplit/>
        </w:trPr>
        <w:tc>
          <w:tcPr>
            <w:tcW w:w="765" w:type="dxa"/>
          </w:tcPr>
          <w:p w14:paraId="369FE5C0" w14:textId="77777777" w:rsidR="006E2A45" w:rsidRPr="00CF2B03" w:rsidRDefault="006E2A45">
            <w:pPr>
              <w:numPr>
                <w:ilvl w:val="0"/>
                <w:numId w:val="3"/>
              </w:numPr>
              <w:tabs>
                <w:tab w:val="right" w:pos="8190"/>
              </w:tabs>
              <w:jc w:val="both"/>
              <w:rPr>
                <w:rFonts w:ascii="Poppins" w:hAnsi="Poppins" w:cs="Poppins"/>
                <w:szCs w:val="24"/>
              </w:rPr>
            </w:pPr>
          </w:p>
        </w:tc>
        <w:tc>
          <w:tcPr>
            <w:tcW w:w="8080" w:type="dxa"/>
          </w:tcPr>
          <w:p w14:paraId="2F3DB4CB" w14:textId="77777777" w:rsidR="006E2A45" w:rsidRPr="00CF2B03" w:rsidRDefault="006E2A45" w:rsidP="006C7F01">
            <w:pPr>
              <w:tabs>
                <w:tab w:val="right" w:pos="8190"/>
              </w:tabs>
              <w:rPr>
                <w:rFonts w:ascii="Poppins" w:hAnsi="Poppins" w:cs="Poppins"/>
                <w:szCs w:val="24"/>
              </w:rPr>
            </w:pPr>
            <w:r w:rsidRPr="00CF2B03">
              <w:rPr>
                <w:rFonts w:ascii="Poppins" w:hAnsi="Poppins" w:cs="Poppins"/>
                <w:szCs w:val="24"/>
              </w:rPr>
              <w:t xml:space="preserve">In consultation with the </w:t>
            </w:r>
            <w:r w:rsidR="00834FCF" w:rsidRPr="00CF2B03">
              <w:rPr>
                <w:rFonts w:ascii="Poppins" w:hAnsi="Poppins" w:cs="Poppins"/>
                <w:szCs w:val="24"/>
              </w:rPr>
              <w:t>Chief Finance Officer</w:t>
            </w:r>
            <w:r w:rsidRPr="00CF2B03">
              <w:rPr>
                <w:rFonts w:ascii="Poppins" w:hAnsi="Poppins" w:cs="Poppins"/>
                <w:szCs w:val="24"/>
              </w:rPr>
              <w:t xml:space="preserve"> to authorise expenditure without recourse to the provisions of Financial Regulations and/or Contract Standing Orders in accordance with the </w:t>
            </w:r>
            <w:r w:rsidR="00F22B57" w:rsidRPr="00CF2B03">
              <w:rPr>
                <w:rFonts w:ascii="Poppins" w:hAnsi="Poppins" w:cs="Poppins"/>
                <w:szCs w:val="24"/>
              </w:rPr>
              <w:t>Authority</w:t>
            </w:r>
            <w:r w:rsidRPr="00CF2B03">
              <w:rPr>
                <w:rFonts w:ascii="Poppins" w:hAnsi="Poppins" w:cs="Poppins"/>
                <w:szCs w:val="24"/>
              </w:rPr>
              <w:t>’s business continuity and emergency planning policies and procedures.</w:t>
            </w:r>
          </w:p>
          <w:p w14:paraId="6D4D9281" w14:textId="4F07D3FE" w:rsidR="00C677C3" w:rsidRPr="00CF2B03" w:rsidRDefault="00C677C3" w:rsidP="00E460B8">
            <w:pPr>
              <w:tabs>
                <w:tab w:val="right" w:pos="8190"/>
              </w:tabs>
              <w:jc w:val="both"/>
              <w:rPr>
                <w:rFonts w:ascii="Poppins" w:hAnsi="Poppins" w:cs="Poppins"/>
                <w:szCs w:val="24"/>
              </w:rPr>
            </w:pPr>
          </w:p>
        </w:tc>
      </w:tr>
      <w:tr w:rsidR="006E2A45" w:rsidRPr="00CF2B03" w14:paraId="0CC0D24B" w14:textId="77777777" w:rsidTr="001D6760">
        <w:trPr>
          <w:cantSplit/>
        </w:trPr>
        <w:tc>
          <w:tcPr>
            <w:tcW w:w="765" w:type="dxa"/>
          </w:tcPr>
          <w:p w14:paraId="46350B79" w14:textId="77777777" w:rsidR="006E2A45" w:rsidRPr="00CF2B03" w:rsidRDefault="006E2A45" w:rsidP="006E2A45">
            <w:pPr>
              <w:tabs>
                <w:tab w:val="right" w:pos="8190"/>
              </w:tabs>
              <w:jc w:val="both"/>
              <w:rPr>
                <w:rFonts w:ascii="Poppins" w:hAnsi="Poppins" w:cs="Poppins"/>
                <w:szCs w:val="24"/>
              </w:rPr>
            </w:pPr>
          </w:p>
        </w:tc>
        <w:tc>
          <w:tcPr>
            <w:tcW w:w="8080" w:type="dxa"/>
          </w:tcPr>
          <w:p w14:paraId="7C05FCD1" w14:textId="77777777" w:rsidR="006E2A45" w:rsidRPr="00CF2B03" w:rsidRDefault="006E2A45" w:rsidP="0040405A">
            <w:pPr>
              <w:tabs>
                <w:tab w:val="right" w:pos="8190"/>
              </w:tabs>
              <w:jc w:val="both"/>
              <w:rPr>
                <w:rFonts w:ascii="Poppins" w:hAnsi="Poppins" w:cs="Poppins"/>
                <w:szCs w:val="24"/>
              </w:rPr>
            </w:pPr>
            <w:r w:rsidRPr="00CF2B03">
              <w:rPr>
                <w:rFonts w:ascii="Poppins" w:hAnsi="Poppins" w:cs="Poppins"/>
                <w:b/>
                <w:bCs/>
                <w:szCs w:val="24"/>
              </w:rPr>
              <w:t>Fees and charges</w:t>
            </w:r>
          </w:p>
        </w:tc>
      </w:tr>
      <w:tr w:rsidR="00051796" w:rsidRPr="00CF2B03" w14:paraId="173BA8F1" w14:textId="77777777" w:rsidTr="001D6760">
        <w:trPr>
          <w:cantSplit/>
        </w:trPr>
        <w:tc>
          <w:tcPr>
            <w:tcW w:w="765" w:type="dxa"/>
          </w:tcPr>
          <w:p w14:paraId="5C503E2B" w14:textId="77777777" w:rsidR="00051796" w:rsidRPr="00CF2B03" w:rsidRDefault="00051796">
            <w:pPr>
              <w:numPr>
                <w:ilvl w:val="0"/>
                <w:numId w:val="3"/>
              </w:numPr>
              <w:tabs>
                <w:tab w:val="right" w:pos="8190"/>
              </w:tabs>
              <w:jc w:val="both"/>
              <w:rPr>
                <w:rFonts w:ascii="Poppins" w:hAnsi="Poppins" w:cs="Poppins"/>
                <w:szCs w:val="24"/>
              </w:rPr>
            </w:pPr>
          </w:p>
        </w:tc>
        <w:tc>
          <w:tcPr>
            <w:tcW w:w="8080" w:type="dxa"/>
          </w:tcPr>
          <w:p w14:paraId="083AC675" w14:textId="379DC073" w:rsidR="00BB411D" w:rsidRPr="00CF2B03" w:rsidRDefault="00051796" w:rsidP="006C7F01">
            <w:pPr>
              <w:tabs>
                <w:tab w:val="right" w:pos="8190"/>
              </w:tabs>
              <w:rPr>
                <w:rFonts w:ascii="Poppins" w:hAnsi="Poppins" w:cs="Poppins"/>
                <w:szCs w:val="24"/>
              </w:rPr>
            </w:pPr>
            <w:r w:rsidRPr="00CF2B03">
              <w:rPr>
                <w:rFonts w:ascii="Poppins" w:hAnsi="Poppins" w:cs="Poppins"/>
                <w:szCs w:val="24"/>
              </w:rPr>
              <w:t xml:space="preserve">To set fees and charges for the delivery of services in accordance with the </w:t>
            </w:r>
            <w:r w:rsidR="00F22B57" w:rsidRPr="00CF2B03">
              <w:rPr>
                <w:rFonts w:ascii="Poppins" w:hAnsi="Poppins" w:cs="Poppins"/>
                <w:szCs w:val="24"/>
              </w:rPr>
              <w:t>Authority</w:t>
            </w:r>
            <w:r w:rsidRPr="00CF2B03">
              <w:rPr>
                <w:rFonts w:ascii="Poppins" w:hAnsi="Poppins" w:cs="Poppins"/>
                <w:szCs w:val="24"/>
              </w:rPr>
              <w:t>’s policy.</w:t>
            </w:r>
          </w:p>
          <w:p w14:paraId="6B397B4A" w14:textId="77777777" w:rsidR="004425D1" w:rsidRPr="00CF2B03" w:rsidRDefault="004425D1" w:rsidP="0040405A">
            <w:pPr>
              <w:tabs>
                <w:tab w:val="right" w:pos="8190"/>
              </w:tabs>
              <w:jc w:val="both"/>
              <w:rPr>
                <w:rFonts w:ascii="Poppins" w:hAnsi="Poppins" w:cs="Poppins"/>
                <w:szCs w:val="24"/>
              </w:rPr>
            </w:pPr>
          </w:p>
        </w:tc>
      </w:tr>
      <w:tr w:rsidR="00051796" w:rsidRPr="00CF2B03" w14:paraId="22D23EF0" w14:textId="77777777" w:rsidTr="001D6760">
        <w:trPr>
          <w:cantSplit/>
        </w:trPr>
        <w:tc>
          <w:tcPr>
            <w:tcW w:w="765" w:type="dxa"/>
          </w:tcPr>
          <w:p w14:paraId="66CCDE1F" w14:textId="77777777" w:rsidR="00051796" w:rsidRPr="00CF2B03" w:rsidRDefault="00051796">
            <w:pPr>
              <w:pStyle w:val="BodyText"/>
              <w:tabs>
                <w:tab w:val="right" w:pos="8190"/>
              </w:tabs>
              <w:jc w:val="both"/>
              <w:rPr>
                <w:rFonts w:ascii="Poppins" w:hAnsi="Poppins" w:cs="Poppins"/>
                <w:b w:val="0"/>
                <w:bCs/>
                <w:sz w:val="24"/>
                <w:szCs w:val="24"/>
              </w:rPr>
            </w:pPr>
          </w:p>
        </w:tc>
        <w:tc>
          <w:tcPr>
            <w:tcW w:w="8080" w:type="dxa"/>
          </w:tcPr>
          <w:p w14:paraId="5C722A6B" w14:textId="7A810C4A" w:rsidR="00051796" w:rsidRPr="00CF2B03" w:rsidRDefault="00051796">
            <w:pPr>
              <w:pStyle w:val="BodyText"/>
              <w:tabs>
                <w:tab w:val="right" w:pos="8190"/>
              </w:tabs>
              <w:jc w:val="both"/>
              <w:rPr>
                <w:rFonts w:ascii="Poppins" w:hAnsi="Poppins" w:cs="Poppins"/>
                <w:sz w:val="24"/>
                <w:szCs w:val="24"/>
              </w:rPr>
            </w:pPr>
            <w:r w:rsidRPr="00CF2B03">
              <w:rPr>
                <w:rFonts w:ascii="Poppins" w:hAnsi="Poppins" w:cs="Poppins"/>
                <w:sz w:val="24"/>
                <w:szCs w:val="24"/>
              </w:rPr>
              <w:t>Financial management</w:t>
            </w:r>
          </w:p>
        </w:tc>
      </w:tr>
      <w:tr w:rsidR="00051796" w:rsidRPr="00CF2B03" w14:paraId="2C52D44E" w14:textId="77777777" w:rsidTr="001D6760">
        <w:trPr>
          <w:cantSplit/>
        </w:trPr>
        <w:tc>
          <w:tcPr>
            <w:tcW w:w="765" w:type="dxa"/>
          </w:tcPr>
          <w:p w14:paraId="76C53E86" w14:textId="77777777" w:rsidR="00051796" w:rsidRPr="00CF2B03" w:rsidRDefault="00051796">
            <w:pPr>
              <w:numPr>
                <w:ilvl w:val="0"/>
                <w:numId w:val="3"/>
              </w:numPr>
              <w:tabs>
                <w:tab w:val="right" w:pos="8190"/>
              </w:tabs>
              <w:jc w:val="both"/>
              <w:rPr>
                <w:rFonts w:ascii="Poppins" w:hAnsi="Poppins" w:cs="Poppins"/>
                <w:szCs w:val="24"/>
              </w:rPr>
            </w:pPr>
          </w:p>
        </w:tc>
        <w:tc>
          <w:tcPr>
            <w:tcW w:w="8080" w:type="dxa"/>
          </w:tcPr>
          <w:p w14:paraId="07FC8382" w14:textId="77777777" w:rsidR="00051796" w:rsidRPr="00CF2B03" w:rsidRDefault="00051796" w:rsidP="006C7F01">
            <w:pPr>
              <w:pStyle w:val="BodyText"/>
              <w:tabs>
                <w:tab w:val="right" w:pos="8190"/>
              </w:tabs>
              <w:rPr>
                <w:rFonts w:ascii="Poppins" w:hAnsi="Poppins" w:cs="Poppins"/>
                <w:b w:val="0"/>
                <w:bCs/>
                <w:sz w:val="24"/>
                <w:szCs w:val="24"/>
              </w:rPr>
            </w:pPr>
            <w:r w:rsidRPr="00CF2B03">
              <w:rPr>
                <w:rFonts w:ascii="Poppins" w:hAnsi="Poppins" w:cs="Poppins"/>
                <w:b w:val="0"/>
                <w:bCs/>
                <w:sz w:val="24"/>
                <w:szCs w:val="24"/>
              </w:rPr>
              <w:t>To exercise the functions, duties and responsibilities relating to the financial management of their service areas as set out in Financial Regulations.</w:t>
            </w:r>
          </w:p>
          <w:p w14:paraId="7D4DCA32" w14:textId="77777777" w:rsidR="00051796" w:rsidRPr="00CF2B03" w:rsidRDefault="00051796">
            <w:pPr>
              <w:pStyle w:val="BodyText"/>
              <w:tabs>
                <w:tab w:val="right" w:pos="8190"/>
              </w:tabs>
              <w:jc w:val="both"/>
              <w:rPr>
                <w:rFonts w:ascii="Poppins" w:hAnsi="Poppins" w:cs="Poppins"/>
                <w:b w:val="0"/>
                <w:bCs/>
                <w:sz w:val="24"/>
                <w:szCs w:val="24"/>
              </w:rPr>
            </w:pPr>
          </w:p>
        </w:tc>
      </w:tr>
      <w:tr w:rsidR="00051796" w:rsidRPr="00CF2B03" w14:paraId="0E7486F1" w14:textId="77777777" w:rsidTr="001D6760">
        <w:trPr>
          <w:cantSplit/>
        </w:trPr>
        <w:tc>
          <w:tcPr>
            <w:tcW w:w="765" w:type="dxa"/>
          </w:tcPr>
          <w:p w14:paraId="00A77CCC" w14:textId="77777777" w:rsidR="00051796" w:rsidRPr="00CF2B03" w:rsidRDefault="00051796">
            <w:pPr>
              <w:numPr>
                <w:ilvl w:val="0"/>
                <w:numId w:val="3"/>
              </w:numPr>
              <w:tabs>
                <w:tab w:val="right" w:pos="8190"/>
              </w:tabs>
              <w:jc w:val="both"/>
              <w:rPr>
                <w:rFonts w:ascii="Poppins" w:hAnsi="Poppins" w:cs="Poppins"/>
                <w:szCs w:val="24"/>
              </w:rPr>
            </w:pPr>
          </w:p>
        </w:tc>
        <w:tc>
          <w:tcPr>
            <w:tcW w:w="8080" w:type="dxa"/>
          </w:tcPr>
          <w:p w14:paraId="346B4406" w14:textId="77777777" w:rsidR="00051796" w:rsidRPr="00CF2B03" w:rsidRDefault="00051796" w:rsidP="006C7F01">
            <w:pPr>
              <w:pStyle w:val="BodyText"/>
              <w:tabs>
                <w:tab w:val="right" w:pos="8190"/>
              </w:tabs>
              <w:rPr>
                <w:rFonts w:ascii="Poppins" w:hAnsi="Poppins" w:cs="Poppins"/>
                <w:b w:val="0"/>
                <w:bCs/>
                <w:sz w:val="24"/>
                <w:szCs w:val="24"/>
              </w:rPr>
            </w:pPr>
            <w:r w:rsidRPr="00CF2B03">
              <w:rPr>
                <w:rFonts w:ascii="Poppins" w:hAnsi="Poppins" w:cs="Poppins"/>
                <w:b w:val="0"/>
                <w:bCs/>
                <w:sz w:val="24"/>
                <w:szCs w:val="24"/>
              </w:rPr>
              <w:t>To ensure that all staff in their service area are aware of the existence and content of the Financial Regulations.</w:t>
            </w:r>
          </w:p>
          <w:p w14:paraId="121D7094" w14:textId="77777777" w:rsidR="00051796" w:rsidRPr="00CF2B03" w:rsidRDefault="00051796">
            <w:pPr>
              <w:pStyle w:val="BodyText"/>
              <w:tabs>
                <w:tab w:val="right" w:pos="8190"/>
              </w:tabs>
              <w:jc w:val="both"/>
              <w:rPr>
                <w:rFonts w:ascii="Poppins" w:hAnsi="Poppins" w:cs="Poppins"/>
                <w:b w:val="0"/>
                <w:bCs/>
                <w:sz w:val="24"/>
                <w:szCs w:val="24"/>
              </w:rPr>
            </w:pPr>
          </w:p>
        </w:tc>
      </w:tr>
      <w:tr w:rsidR="00051796" w:rsidRPr="00CF2B03" w14:paraId="48896DEE" w14:textId="77777777" w:rsidTr="001D6760">
        <w:trPr>
          <w:cantSplit/>
        </w:trPr>
        <w:tc>
          <w:tcPr>
            <w:tcW w:w="765" w:type="dxa"/>
          </w:tcPr>
          <w:p w14:paraId="27698AFB" w14:textId="77777777" w:rsidR="00051796" w:rsidRPr="00CF2B03" w:rsidRDefault="00051796">
            <w:pPr>
              <w:pStyle w:val="BodyText"/>
              <w:tabs>
                <w:tab w:val="right" w:pos="8190"/>
              </w:tabs>
              <w:jc w:val="both"/>
              <w:rPr>
                <w:rFonts w:ascii="Poppins" w:hAnsi="Poppins" w:cs="Poppins"/>
                <w:b w:val="0"/>
                <w:bCs/>
                <w:sz w:val="24"/>
                <w:szCs w:val="24"/>
              </w:rPr>
            </w:pPr>
          </w:p>
        </w:tc>
        <w:tc>
          <w:tcPr>
            <w:tcW w:w="8080" w:type="dxa"/>
          </w:tcPr>
          <w:p w14:paraId="17057C97" w14:textId="751A6423" w:rsidR="00051796" w:rsidRPr="00CF2B03" w:rsidRDefault="00051796">
            <w:pPr>
              <w:jc w:val="both"/>
              <w:rPr>
                <w:rFonts w:ascii="Poppins" w:hAnsi="Poppins" w:cs="Poppins"/>
                <w:b/>
                <w:bCs/>
                <w:color w:val="000000"/>
                <w:szCs w:val="24"/>
              </w:rPr>
            </w:pPr>
            <w:r w:rsidRPr="00CF2B03">
              <w:rPr>
                <w:rFonts w:ascii="Poppins" w:hAnsi="Poppins" w:cs="Poppins"/>
                <w:b/>
                <w:bCs/>
                <w:color w:val="000000"/>
                <w:szCs w:val="24"/>
              </w:rPr>
              <w:t>Grants</w:t>
            </w:r>
          </w:p>
        </w:tc>
      </w:tr>
      <w:tr w:rsidR="00051796" w:rsidRPr="00CF2B03" w14:paraId="4743A3B2" w14:textId="77777777" w:rsidTr="001D6760">
        <w:trPr>
          <w:cantSplit/>
        </w:trPr>
        <w:tc>
          <w:tcPr>
            <w:tcW w:w="765" w:type="dxa"/>
          </w:tcPr>
          <w:p w14:paraId="5B4B2714" w14:textId="77777777" w:rsidR="00051796" w:rsidRPr="00CF2B03" w:rsidRDefault="00051796">
            <w:pPr>
              <w:pStyle w:val="BodyText"/>
              <w:numPr>
                <w:ilvl w:val="0"/>
                <w:numId w:val="3"/>
              </w:numPr>
              <w:tabs>
                <w:tab w:val="right" w:pos="8190"/>
              </w:tabs>
              <w:jc w:val="both"/>
              <w:rPr>
                <w:rFonts w:ascii="Poppins" w:hAnsi="Poppins" w:cs="Poppins"/>
                <w:b w:val="0"/>
                <w:bCs/>
                <w:sz w:val="24"/>
                <w:szCs w:val="24"/>
              </w:rPr>
            </w:pPr>
          </w:p>
        </w:tc>
        <w:tc>
          <w:tcPr>
            <w:tcW w:w="8080" w:type="dxa"/>
          </w:tcPr>
          <w:p w14:paraId="6D2703BA" w14:textId="77777777" w:rsidR="00051796" w:rsidRPr="00CF2B03" w:rsidRDefault="00051796" w:rsidP="006C7F01">
            <w:pPr>
              <w:rPr>
                <w:rFonts w:ascii="Poppins" w:eastAsia="Arial Unicode MS" w:hAnsi="Poppins" w:cs="Poppins"/>
                <w:color w:val="000000"/>
                <w:szCs w:val="24"/>
              </w:rPr>
            </w:pPr>
            <w:r w:rsidRPr="00CF2B03">
              <w:rPr>
                <w:rFonts w:ascii="Poppins" w:hAnsi="Poppins" w:cs="Poppins"/>
                <w:color w:val="000000"/>
                <w:szCs w:val="24"/>
              </w:rPr>
              <w:t xml:space="preserve">To award grants to voluntary and community organisations and individuals in accordance with financial regulations, delegated budgets and </w:t>
            </w:r>
            <w:r w:rsidR="00F22B57" w:rsidRPr="00CF2B03">
              <w:rPr>
                <w:rFonts w:ascii="Poppins" w:hAnsi="Poppins" w:cs="Poppins"/>
                <w:color w:val="000000"/>
                <w:szCs w:val="24"/>
              </w:rPr>
              <w:t>Authority</w:t>
            </w:r>
            <w:r w:rsidRPr="00CF2B03">
              <w:rPr>
                <w:rFonts w:ascii="Poppins" w:hAnsi="Poppins" w:cs="Poppins"/>
                <w:color w:val="000000"/>
                <w:szCs w:val="24"/>
              </w:rPr>
              <w:t xml:space="preserve"> policy.</w:t>
            </w:r>
          </w:p>
          <w:p w14:paraId="0CC6F221" w14:textId="77777777" w:rsidR="00051796" w:rsidRPr="00CF2B03" w:rsidRDefault="00051796">
            <w:pPr>
              <w:pStyle w:val="BodyText"/>
              <w:tabs>
                <w:tab w:val="right" w:pos="8190"/>
              </w:tabs>
              <w:jc w:val="both"/>
              <w:rPr>
                <w:rFonts w:ascii="Poppins" w:hAnsi="Poppins" w:cs="Poppins"/>
                <w:b w:val="0"/>
                <w:bCs/>
                <w:sz w:val="24"/>
                <w:szCs w:val="24"/>
              </w:rPr>
            </w:pPr>
          </w:p>
        </w:tc>
      </w:tr>
      <w:tr w:rsidR="00051796" w:rsidRPr="00CF2B03" w14:paraId="502597AC" w14:textId="77777777" w:rsidTr="001D6760">
        <w:tc>
          <w:tcPr>
            <w:tcW w:w="765" w:type="dxa"/>
          </w:tcPr>
          <w:p w14:paraId="08EBB6FD" w14:textId="77777777" w:rsidR="00051796" w:rsidRPr="00CF2B03" w:rsidRDefault="00051796">
            <w:pPr>
              <w:tabs>
                <w:tab w:val="right" w:pos="8190"/>
              </w:tabs>
              <w:spacing w:line="240" w:lineRule="atLeast"/>
              <w:jc w:val="both"/>
              <w:rPr>
                <w:rFonts w:ascii="Poppins" w:hAnsi="Poppins" w:cs="Poppins"/>
                <w:snapToGrid w:val="0"/>
                <w:color w:val="000000"/>
                <w:szCs w:val="24"/>
              </w:rPr>
            </w:pPr>
          </w:p>
        </w:tc>
        <w:tc>
          <w:tcPr>
            <w:tcW w:w="8080" w:type="dxa"/>
          </w:tcPr>
          <w:p w14:paraId="55D7BAC9" w14:textId="43C16A18" w:rsidR="00051796" w:rsidRPr="00CF2B03" w:rsidRDefault="00051796">
            <w:pPr>
              <w:tabs>
                <w:tab w:val="right" w:pos="8190"/>
              </w:tabs>
              <w:spacing w:line="240" w:lineRule="atLeast"/>
              <w:jc w:val="both"/>
              <w:rPr>
                <w:rFonts w:ascii="Poppins" w:hAnsi="Poppins" w:cs="Poppins"/>
                <w:b/>
                <w:bCs/>
                <w:snapToGrid w:val="0"/>
                <w:color w:val="000000"/>
                <w:szCs w:val="24"/>
              </w:rPr>
            </w:pPr>
            <w:r w:rsidRPr="00CF2B03">
              <w:rPr>
                <w:rFonts w:ascii="Poppins" w:hAnsi="Poppins" w:cs="Poppins"/>
                <w:b/>
                <w:bCs/>
                <w:snapToGrid w:val="0"/>
                <w:color w:val="000000"/>
                <w:szCs w:val="24"/>
              </w:rPr>
              <w:t>Human Resources</w:t>
            </w:r>
          </w:p>
        </w:tc>
      </w:tr>
      <w:tr w:rsidR="00051796" w:rsidRPr="00CF2B03" w14:paraId="00C90C69" w14:textId="77777777" w:rsidTr="001D6760">
        <w:tc>
          <w:tcPr>
            <w:tcW w:w="765" w:type="dxa"/>
          </w:tcPr>
          <w:p w14:paraId="4D38757A" w14:textId="77777777" w:rsidR="00051796" w:rsidRPr="00CF2B03" w:rsidRDefault="00051796">
            <w:pPr>
              <w:numPr>
                <w:ilvl w:val="0"/>
                <w:numId w:val="3"/>
              </w:numPr>
              <w:tabs>
                <w:tab w:val="right" w:pos="8190"/>
              </w:tabs>
              <w:spacing w:line="240" w:lineRule="atLeast"/>
              <w:jc w:val="both"/>
              <w:rPr>
                <w:rFonts w:ascii="Poppins" w:hAnsi="Poppins" w:cs="Poppins"/>
                <w:snapToGrid w:val="0"/>
                <w:color w:val="000000"/>
                <w:szCs w:val="24"/>
              </w:rPr>
            </w:pPr>
          </w:p>
        </w:tc>
        <w:tc>
          <w:tcPr>
            <w:tcW w:w="8080" w:type="dxa"/>
          </w:tcPr>
          <w:p w14:paraId="09FFBAEA" w14:textId="0BC370FF" w:rsidR="00051796" w:rsidRPr="00CF2B03" w:rsidRDefault="00051796" w:rsidP="006C7F01">
            <w:pPr>
              <w:tabs>
                <w:tab w:val="right" w:pos="8190"/>
              </w:tabs>
              <w:spacing w:line="240" w:lineRule="atLeast"/>
              <w:rPr>
                <w:rFonts w:ascii="Poppins" w:hAnsi="Poppins" w:cs="Poppins"/>
                <w:snapToGrid w:val="0"/>
                <w:color w:val="000000"/>
                <w:szCs w:val="24"/>
              </w:rPr>
            </w:pPr>
            <w:r w:rsidRPr="00CF2B03">
              <w:rPr>
                <w:rFonts w:ascii="Poppins" w:hAnsi="Poppins" w:cs="Poppins"/>
                <w:snapToGrid w:val="0"/>
                <w:color w:val="000000"/>
                <w:szCs w:val="24"/>
              </w:rPr>
              <w:t xml:space="preserve">To appoint (below the level of </w:t>
            </w:r>
            <w:r w:rsidR="006A403F" w:rsidRPr="00CF2B03">
              <w:rPr>
                <w:rFonts w:ascii="Poppins" w:hAnsi="Poppins" w:cs="Poppins"/>
                <w:snapToGrid w:val="0"/>
                <w:color w:val="000000"/>
                <w:szCs w:val="24"/>
              </w:rPr>
              <w:t>Assistant Chief Executive/Director</w:t>
            </w:r>
            <w:r w:rsidRPr="00CF2B03">
              <w:rPr>
                <w:rFonts w:ascii="Poppins" w:hAnsi="Poppins" w:cs="Poppins"/>
                <w:snapToGrid w:val="0"/>
                <w:color w:val="000000"/>
                <w:szCs w:val="24"/>
              </w:rPr>
              <w:t xml:space="preserve"> of Service), dismiss and deploy staff and deal with other employment matters in accordance with human resources policy, procedure and guidelines, subject to their actions being within their approved budget.</w:t>
            </w:r>
          </w:p>
          <w:p w14:paraId="32B26492" w14:textId="77777777" w:rsidR="00051796" w:rsidRPr="00CF2B03" w:rsidRDefault="00051796">
            <w:pPr>
              <w:tabs>
                <w:tab w:val="right" w:pos="8190"/>
              </w:tabs>
              <w:spacing w:line="240" w:lineRule="atLeast"/>
              <w:jc w:val="both"/>
              <w:rPr>
                <w:rFonts w:ascii="Poppins" w:hAnsi="Poppins" w:cs="Poppins"/>
                <w:snapToGrid w:val="0"/>
                <w:color w:val="000000"/>
                <w:szCs w:val="24"/>
              </w:rPr>
            </w:pPr>
          </w:p>
        </w:tc>
      </w:tr>
      <w:tr w:rsidR="00051796" w:rsidRPr="00CF2B03" w14:paraId="505702C4" w14:textId="77777777" w:rsidTr="001D6760">
        <w:tc>
          <w:tcPr>
            <w:tcW w:w="765" w:type="dxa"/>
          </w:tcPr>
          <w:p w14:paraId="3BEDC3AE" w14:textId="77777777" w:rsidR="00051796" w:rsidRPr="00CF2B03" w:rsidRDefault="00051796">
            <w:pPr>
              <w:tabs>
                <w:tab w:val="right" w:pos="8190"/>
              </w:tabs>
              <w:spacing w:line="240" w:lineRule="atLeast"/>
              <w:jc w:val="both"/>
              <w:rPr>
                <w:rFonts w:ascii="Poppins" w:hAnsi="Poppins" w:cs="Poppins"/>
                <w:snapToGrid w:val="0"/>
                <w:color w:val="000000"/>
                <w:szCs w:val="24"/>
              </w:rPr>
            </w:pPr>
          </w:p>
        </w:tc>
        <w:tc>
          <w:tcPr>
            <w:tcW w:w="8080" w:type="dxa"/>
          </w:tcPr>
          <w:p w14:paraId="2B78B225" w14:textId="2C3E3966" w:rsidR="00051796" w:rsidRPr="00CF2B03" w:rsidRDefault="00051796">
            <w:pPr>
              <w:tabs>
                <w:tab w:val="right" w:pos="8190"/>
              </w:tabs>
              <w:spacing w:line="240" w:lineRule="atLeast"/>
              <w:jc w:val="both"/>
              <w:rPr>
                <w:rFonts w:ascii="Poppins" w:hAnsi="Poppins" w:cs="Poppins"/>
                <w:b/>
                <w:bCs/>
                <w:snapToGrid w:val="0"/>
                <w:color w:val="000000"/>
                <w:szCs w:val="24"/>
              </w:rPr>
            </w:pPr>
            <w:r w:rsidRPr="00CF2B03">
              <w:rPr>
                <w:rFonts w:ascii="Poppins" w:hAnsi="Poppins" w:cs="Poppins"/>
                <w:b/>
                <w:bCs/>
                <w:snapToGrid w:val="0"/>
                <w:color w:val="000000"/>
                <w:szCs w:val="24"/>
              </w:rPr>
              <w:t>Licensing and gambling</w:t>
            </w:r>
          </w:p>
        </w:tc>
      </w:tr>
      <w:tr w:rsidR="00051796" w:rsidRPr="00CF2B03" w14:paraId="38A141DC" w14:textId="77777777" w:rsidTr="001D6760">
        <w:tc>
          <w:tcPr>
            <w:tcW w:w="765" w:type="dxa"/>
          </w:tcPr>
          <w:p w14:paraId="3512046D" w14:textId="77777777" w:rsidR="00051796" w:rsidRPr="00CF2B03" w:rsidRDefault="00051796">
            <w:pPr>
              <w:numPr>
                <w:ilvl w:val="0"/>
                <w:numId w:val="3"/>
              </w:numPr>
              <w:tabs>
                <w:tab w:val="right" w:pos="8190"/>
              </w:tabs>
              <w:spacing w:line="240" w:lineRule="atLeast"/>
              <w:jc w:val="both"/>
              <w:rPr>
                <w:rFonts w:ascii="Poppins" w:hAnsi="Poppins" w:cs="Poppins"/>
                <w:snapToGrid w:val="0"/>
                <w:color w:val="000000"/>
                <w:szCs w:val="24"/>
              </w:rPr>
            </w:pPr>
          </w:p>
        </w:tc>
        <w:tc>
          <w:tcPr>
            <w:tcW w:w="8080" w:type="dxa"/>
          </w:tcPr>
          <w:p w14:paraId="0F40A0AB" w14:textId="77777777" w:rsidR="00051796" w:rsidRPr="00CF2B03" w:rsidRDefault="00051796" w:rsidP="006C7F01">
            <w:pPr>
              <w:tabs>
                <w:tab w:val="right" w:pos="8190"/>
              </w:tabs>
              <w:spacing w:line="240" w:lineRule="atLeast"/>
              <w:rPr>
                <w:rFonts w:ascii="Poppins" w:hAnsi="Poppins" w:cs="Poppins"/>
                <w:snapToGrid w:val="0"/>
                <w:color w:val="000000"/>
                <w:szCs w:val="24"/>
              </w:rPr>
            </w:pPr>
            <w:r w:rsidRPr="00CF2B03">
              <w:rPr>
                <w:rFonts w:ascii="Poppins" w:hAnsi="Poppins" w:cs="Poppins"/>
                <w:snapToGrid w:val="0"/>
                <w:color w:val="000000"/>
                <w:szCs w:val="24"/>
              </w:rPr>
              <w:t xml:space="preserve">To make representations or applications to the Licensing Authority under the Licensing Act 2003 </w:t>
            </w:r>
            <w:proofErr w:type="gramStart"/>
            <w:r w:rsidRPr="00CF2B03">
              <w:rPr>
                <w:rFonts w:ascii="Poppins" w:hAnsi="Poppins" w:cs="Poppins"/>
                <w:snapToGrid w:val="0"/>
                <w:color w:val="000000"/>
                <w:szCs w:val="24"/>
              </w:rPr>
              <w:t>where</w:t>
            </w:r>
            <w:proofErr w:type="gramEnd"/>
            <w:r w:rsidRPr="00CF2B03">
              <w:rPr>
                <w:rFonts w:ascii="Poppins" w:hAnsi="Poppins" w:cs="Poppins"/>
                <w:snapToGrid w:val="0"/>
                <w:color w:val="000000"/>
                <w:szCs w:val="24"/>
              </w:rPr>
              <w:t xml:space="preserve"> permitted by the Act.</w:t>
            </w:r>
          </w:p>
          <w:p w14:paraId="3D607625" w14:textId="77777777" w:rsidR="00051796" w:rsidRPr="00CF2B03" w:rsidRDefault="00051796">
            <w:pPr>
              <w:tabs>
                <w:tab w:val="right" w:pos="8190"/>
              </w:tabs>
              <w:spacing w:line="240" w:lineRule="atLeast"/>
              <w:jc w:val="both"/>
              <w:rPr>
                <w:rFonts w:ascii="Poppins" w:hAnsi="Poppins" w:cs="Poppins"/>
                <w:snapToGrid w:val="0"/>
                <w:color w:val="000000"/>
                <w:szCs w:val="24"/>
              </w:rPr>
            </w:pPr>
          </w:p>
        </w:tc>
      </w:tr>
      <w:tr w:rsidR="00051796" w:rsidRPr="00CF2B03" w14:paraId="5B692770" w14:textId="77777777" w:rsidTr="001D6760">
        <w:tc>
          <w:tcPr>
            <w:tcW w:w="765" w:type="dxa"/>
          </w:tcPr>
          <w:p w14:paraId="1D68554A" w14:textId="77777777" w:rsidR="00051796" w:rsidRPr="00CF2B03" w:rsidRDefault="00051796">
            <w:pPr>
              <w:numPr>
                <w:ilvl w:val="0"/>
                <w:numId w:val="3"/>
              </w:numPr>
              <w:tabs>
                <w:tab w:val="right" w:pos="8190"/>
              </w:tabs>
              <w:spacing w:line="240" w:lineRule="atLeast"/>
              <w:jc w:val="both"/>
              <w:rPr>
                <w:rFonts w:ascii="Poppins" w:hAnsi="Poppins" w:cs="Poppins"/>
                <w:snapToGrid w:val="0"/>
                <w:color w:val="000000"/>
                <w:szCs w:val="24"/>
              </w:rPr>
            </w:pPr>
          </w:p>
          <w:p w14:paraId="469CAC7B" w14:textId="77777777" w:rsidR="00051796" w:rsidRPr="00CF2B03" w:rsidRDefault="00051796">
            <w:pPr>
              <w:tabs>
                <w:tab w:val="right" w:pos="8190"/>
              </w:tabs>
              <w:spacing w:line="240" w:lineRule="atLeast"/>
              <w:jc w:val="both"/>
              <w:rPr>
                <w:rFonts w:ascii="Poppins" w:hAnsi="Poppins" w:cs="Poppins"/>
                <w:snapToGrid w:val="0"/>
                <w:color w:val="000000"/>
                <w:szCs w:val="24"/>
              </w:rPr>
            </w:pPr>
          </w:p>
        </w:tc>
        <w:tc>
          <w:tcPr>
            <w:tcW w:w="8080" w:type="dxa"/>
          </w:tcPr>
          <w:p w14:paraId="1DADCF89" w14:textId="77777777" w:rsidR="00051796" w:rsidRDefault="00051796" w:rsidP="006C7F01">
            <w:pPr>
              <w:tabs>
                <w:tab w:val="right" w:pos="8190"/>
              </w:tabs>
              <w:spacing w:line="240" w:lineRule="atLeast"/>
              <w:rPr>
                <w:rFonts w:ascii="Poppins" w:hAnsi="Poppins" w:cs="Poppins"/>
                <w:snapToGrid w:val="0"/>
                <w:color w:val="000000"/>
                <w:szCs w:val="24"/>
              </w:rPr>
            </w:pPr>
            <w:r w:rsidRPr="00CF2B03">
              <w:rPr>
                <w:rFonts w:ascii="Poppins" w:hAnsi="Poppins" w:cs="Poppins"/>
                <w:snapToGrid w:val="0"/>
                <w:color w:val="000000"/>
                <w:szCs w:val="24"/>
              </w:rPr>
              <w:t xml:space="preserve">To make representations or applications to the Licensing Authority under the Gambling Act 2005 </w:t>
            </w:r>
            <w:proofErr w:type="gramStart"/>
            <w:r w:rsidRPr="00CF2B03">
              <w:rPr>
                <w:rFonts w:ascii="Poppins" w:hAnsi="Poppins" w:cs="Poppins"/>
                <w:snapToGrid w:val="0"/>
                <w:color w:val="000000"/>
                <w:szCs w:val="24"/>
              </w:rPr>
              <w:t>where</w:t>
            </w:r>
            <w:proofErr w:type="gramEnd"/>
            <w:r w:rsidRPr="00CF2B03">
              <w:rPr>
                <w:rFonts w:ascii="Poppins" w:hAnsi="Poppins" w:cs="Poppins"/>
                <w:snapToGrid w:val="0"/>
                <w:color w:val="000000"/>
                <w:szCs w:val="24"/>
              </w:rPr>
              <w:t xml:space="preserve"> permitted by the Act</w:t>
            </w:r>
            <w:r w:rsidR="00872F0C" w:rsidRPr="00CF2B03">
              <w:rPr>
                <w:rFonts w:ascii="Poppins" w:hAnsi="Poppins" w:cs="Poppins"/>
                <w:snapToGrid w:val="0"/>
                <w:color w:val="000000"/>
                <w:szCs w:val="24"/>
              </w:rPr>
              <w:t>.</w:t>
            </w:r>
          </w:p>
          <w:p w14:paraId="0D1E3879" w14:textId="676607A0" w:rsidR="00F550EE" w:rsidRPr="00CF2B03" w:rsidRDefault="00F550EE" w:rsidP="00872F0C">
            <w:pPr>
              <w:tabs>
                <w:tab w:val="right" w:pos="8190"/>
              </w:tabs>
              <w:spacing w:line="240" w:lineRule="atLeast"/>
              <w:jc w:val="both"/>
              <w:rPr>
                <w:rFonts w:ascii="Poppins" w:hAnsi="Poppins" w:cs="Poppins"/>
                <w:snapToGrid w:val="0"/>
                <w:color w:val="000000"/>
                <w:szCs w:val="24"/>
              </w:rPr>
            </w:pPr>
          </w:p>
        </w:tc>
      </w:tr>
      <w:tr w:rsidR="00051796" w:rsidRPr="00CF2B03" w14:paraId="695DC69F" w14:textId="77777777" w:rsidTr="001D6760">
        <w:trPr>
          <w:cantSplit/>
        </w:trPr>
        <w:tc>
          <w:tcPr>
            <w:tcW w:w="765" w:type="dxa"/>
          </w:tcPr>
          <w:p w14:paraId="6C1AD757" w14:textId="77777777" w:rsidR="00051796" w:rsidRPr="00CF2B03" w:rsidRDefault="00051796">
            <w:pPr>
              <w:tabs>
                <w:tab w:val="right" w:pos="8190"/>
              </w:tabs>
              <w:jc w:val="both"/>
              <w:rPr>
                <w:rFonts w:ascii="Poppins" w:hAnsi="Poppins" w:cs="Poppins"/>
                <w:b/>
                <w:bCs/>
                <w:szCs w:val="24"/>
              </w:rPr>
            </w:pPr>
          </w:p>
        </w:tc>
        <w:tc>
          <w:tcPr>
            <w:tcW w:w="8080" w:type="dxa"/>
          </w:tcPr>
          <w:p w14:paraId="5CC414C6" w14:textId="09B31280" w:rsidR="00051796" w:rsidRPr="00CF2B03" w:rsidRDefault="00051796">
            <w:pPr>
              <w:tabs>
                <w:tab w:val="right" w:pos="8190"/>
              </w:tabs>
              <w:jc w:val="both"/>
              <w:rPr>
                <w:rFonts w:ascii="Poppins" w:hAnsi="Poppins" w:cs="Poppins"/>
                <w:b/>
                <w:bCs/>
                <w:szCs w:val="24"/>
              </w:rPr>
            </w:pPr>
            <w:r w:rsidRPr="00CF2B03">
              <w:rPr>
                <w:rFonts w:ascii="Poppins" w:hAnsi="Poppins" w:cs="Poppins"/>
                <w:b/>
                <w:bCs/>
                <w:szCs w:val="24"/>
              </w:rPr>
              <w:t>Outside Bodies</w:t>
            </w:r>
          </w:p>
        </w:tc>
      </w:tr>
      <w:tr w:rsidR="00051796" w:rsidRPr="00CF2B03" w14:paraId="47DD45FF" w14:textId="77777777" w:rsidTr="001D6760">
        <w:trPr>
          <w:cantSplit/>
          <w:trHeight w:val="2216"/>
        </w:trPr>
        <w:tc>
          <w:tcPr>
            <w:tcW w:w="765" w:type="dxa"/>
          </w:tcPr>
          <w:p w14:paraId="4D99A1AB" w14:textId="77777777" w:rsidR="00051796" w:rsidRPr="00CF2B03" w:rsidRDefault="00051796">
            <w:pPr>
              <w:numPr>
                <w:ilvl w:val="0"/>
                <w:numId w:val="3"/>
              </w:numPr>
              <w:tabs>
                <w:tab w:val="right" w:pos="8190"/>
              </w:tabs>
              <w:jc w:val="both"/>
              <w:rPr>
                <w:rFonts w:ascii="Poppins" w:hAnsi="Poppins" w:cs="Poppins"/>
                <w:szCs w:val="24"/>
              </w:rPr>
            </w:pPr>
          </w:p>
        </w:tc>
        <w:tc>
          <w:tcPr>
            <w:tcW w:w="8080" w:type="dxa"/>
          </w:tcPr>
          <w:p w14:paraId="19DC0A25" w14:textId="77777777" w:rsidR="00051796" w:rsidRPr="00CF2B03" w:rsidRDefault="00051796" w:rsidP="006C7F01">
            <w:pPr>
              <w:tabs>
                <w:tab w:val="right" w:pos="8190"/>
              </w:tabs>
              <w:rPr>
                <w:rFonts w:ascii="Poppins" w:hAnsi="Poppins" w:cs="Poppins"/>
                <w:szCs w:val="24"/>
              </w:rPr>
            </w:pPr>
            <w:r w:rsidRPr="00CF2B03">
              <w:rPr>
                <w:rFonts w:ascii="Poppins" w:hAnsi="Poppins" w:cs="Poppins"/>
                <w:szCs w:val="24"/>
              </w:rPr>
              <w:t xml:space="preserve">To represent the </w:t>
            </w:r>
            <w:r w:rsidR="00F22B57" w:rsidRPr="00CF2B03">
              <w:rPr>
                <w:rFonts w:ascii="Poppins" w:hAnsi="Poppins" w:cs="Poppins"/>
                <w:szCs w:val="24"/>
              </w:rPr>
              <w:t>Authority</w:t>
            </w:r>
            <w:r w:rsidRPr="00CF2B03">
              <w:rPr>
                <w:rFonts w:ascii="Poppins" w:hAnsi="Poppins" w:cs="Poppins"/>
                <w:szCs w:val="24"/>
              </w:rPr>
              <w:t xml:space="preserve"> at meetings, as appropriate, of any organisations where the </w:t>
            </w:r>
            <w:r w:rsidR="00F22B57" w:rsidRPr="00CF2B03">
              <w:rPr>
                <w:rFonts w:ascii="Poppins" w:hAnsi="Poppins" w:cs="Poppins"/>
                <w:szCs w:val="24"/>
              </w:rPr>
              <w:t>Authority</w:t>
            </w:r>
            <w:r w:rsidRPr="00CF2B03">
              <w:rPr>
                <w:rFonts w:ascii="Poppins" w:hAnsi="Poppins" w:cs="Poppins"/>
                <w:szCs w:val="24"/>
              </w:rPr>
              <w:t xml:space="preserve"> has an involvement or interest subject to:</w:t>
            </w:r>
          </w:p>
          <w:p w14:paraId="297DEBEF" w14:textId="77777777" w:rsidR="00051796" w:rsidRPr="00CF2B03" w:rsidRDefault="00051796" w:rsidP="00C2646D">
            <w:pPr>
              <w:numPr>
                <w:ilvl w:val="0"/>
                <w:numId w:val="10"/>
              </w:numPr>
              <w:tabs>
                <w:tab w:val="clear" w:pos="1286"/>
                <w:tab w:val="left" w:pos="0"/>
                <w:tab w:val="num" w:pos="459"/>
                <w:tab w:val="left" w:pos="1026"/>
                <w:tab w:val="right" w:pos="8190"/>
              </w:tabs>
              <w:ind w:hanging="1286"/>
              <w:jc w:val="both"/>
              <w:rPr>
                <w:rFonts w:ascii="Poppins" w:hAnsi="Poppins" w:cs="Poppins"/>
                <w:szCs w:val="24"/>
              </w:rPr>
            </w:pPr>
            <w:r w:rsidRPr="00CF2B03">
              <w:rPr>
                <w:rFonts w:ascii="Poppins" w:hAnsi="Poppins" w:cs="Poppins"/>
                <w:szCs w:val="24"/>
              </w:rPr>
              <w:t>a record being kept when a representation is likely to be for a</w:t>
            </w:r>
          </w:p>
          <w:p w14:paraId="5ED0F608" w14:textId="77777777" w:rsidR="00051796" w:rsidRPr="00CF2B03" w:rsidRDefault="00051796" w:rsidP="006C7F01">
            <w:pPr>
              <w:pStyle w:val="Style"/>
              <w:tabs>
                <w:tab w:val="left" w:pos="459"/>
                <w:tab w:val="left" w:pos="1026"/>
                <w:tab w:val="right" w:pos="8190"/>
              </w:tabs>
              <w:ind w:left="459"/>
              <w:jc w:val="left"/>
              <w:rPr>
                <w:rFonts w:ascii="Poppins" w:hAnsi="Poppins" w:cs="Poppins"/>
                <w:szCs w:val="24"/>
                <w:lang w:val="en-GB"/>
              </w:rPr>
            </w:pPr>
            <w:r w:rsidRPr="00CF2B03">
              <w:rPr>
                <w:rFonts w:ascii="Poppins" w:hAnsi="Poppins" w:cs="Poppins"/>
                <w:szCs w:val="24"/>
                <w:lang w:val="en-GB"/>
              </w:rPr>
              <w:t>significant period; and</w:t>
            </w:r>
          </w:p>
          <w:p w14:paraId="120F4779" w14:textId="07931FDA" w:rsidR="00D66B84" w:rsidRPr="00CF2B03" w:rsidRDefault="00051796" w:rsidP="006C7F01">
            <w:pPr>
              <w:numPr>
                <w:ilvl w:val="0"/>
                <w:numId w:val="10"/>
              </w:numPr>
              <w:tabs>
                <w:tab w:val="clear" w:pos="1286"/>
                <w:tab w:val="left" w:pos="0"/>
                <w:tab w:val="num" w:pos="459"/>
                <w:tab w:val="left" w:pos="1026"/>
                <w:tab w:val="right" w:pos="8190"/>
              </w:tabs>
              <w:ind w:left="459" w:hanging="459"/>
              <w:rPr>
                <w:rFonts w:ascii="Poppins" w:hAnsi="Poppins" w:cs="Poppins"/>
                <w:szCs w:val="24"/>
              </w:rPr>
            </w:pPr>
            <w:r w:rsidRPr="00CF2B03">
              <w:rPr>
                <w:rFonts w:ascii="Poppins" w:hAnsi="Poppins" w:cs="Poppins"/>
                <w:szCs w:val="24"/>
              </w:rPr>
              <w:t xml:space="preserve">consultation with the </w:t>
            </w:r>
            <w:r w:rsidR="006A403F" w:rsidRPr="00CF2B03">
              <w:rPr>
                <w:rFonts w:ascii="Poppins" w:hAnsi="Poppins" w:cs="Poppins"/>
                <w:szCs w:val="24"/>
              </w:rPr>
              <w:t>Director</w:t>
            </w:r>
            <w:r w:rsidR="00C214AC" w:rsidRPr="00CF2B03">
              <w:rPr>
                <w:rFonts w:ascii="Poppins" w:hAnsi="Poppins" w:cs="Poppins"/>
                <w:szCs w:val="24"/>
              </w:rPr>
              <w:t xml:space="preserve"> of</w:t>
            </w:r>
            <w:r w:rsidR="002F140A" w:rsidRPr="00CF2B03">
              <w:rPr>
                <w:rFonts w:ascii="Poppins" w:hAnsi="Poppins" w:cs="Poppins"/>
                <w:szCs w:val="24"/>
              </w:rPr>
              <w:t xml:space="preserve"> Resources</w:t>
            </w:r>
            <w:r w:rsidR="00E930BD" w:rsidRPr="00CF2B03">
              <w:rPr>
                <w:rFonts w:ascii="Poppins" w:hAnsi="Poppins" w:cs="Poppins"/>
                <w:szCs w:val="24"/>
              </w:rPr>
              <w:t xml:space="preserve"> and the </w:t>
            </w:r>
            <w:r w:rsidR="000870FF" w:rsidRPr="00CF2B03">
              <w:rPr>
                <w:rFonts w:ascii="Poppins" w:hAnsi="Poppins" w:cs="Poppins"/>
                <w:szCs w:val="24"/>
              </w:rPr>
              <w:t>He</w:t>
            </w:r>
            <w:r w:rsidR="00830DDF" w:rsidRPr="00CF2B03">
              <w:rPr>
                <w:rFonts w:ascii="Poppins" w:hAnsi="Poppins" w:cs="Poppins"/>
                <w:szCs w:val="24"/>
              </w:rPr>
              <w:t>a</w:t>
            </w:r>
            <w:r w:rsidR="000870FF" w:rsidRPr="00CF2B03">
              <w:rPr>
                <w:rFonts w:ascii="Poppins" w:hAnsi="Poppins" w:cs="Poppins"/>
                <w:szCs w:val="24"/>
              </w:rPr>
              <w:t xml:space="preserve">d of </w:t>
            </w:r>
            <w:r w:rsidR="00F550EE" w:rsidRPr="00CF2B03">
              <w:rPr>
                <w:rFonts w:ascii="Poppins" w:hAnsi="Poppins" w:cs="Poppins"/>
                <w:szCs w:val="24"/>
              </w:rPr>
              <w:t>Law in</w:t>
            </w:r>
            <w:r w:rsidRPr="00CF2B03">
              <w:rPr>
                <w:rFonts w:ascii="Poppins" w:hAnsi="Poppins" w:cs="Poppins"/>
                <w:szCs w:val="24"/>
              </w:rPr>
              <w:t xml:space="preserve"> respect of any formal indemnification that may be necessary.</w:t>
            </w:r>
          </w:p>
          <w:p w14:paraId="117B7251" w14:textId="2B8E6D99" w:rsidR="002F140A" w:rsidRPr="00CF2B03" w:rsidRDefault="002F140A" w:rsidP="002F140A">
            <w:pPr>
              <w:tabs>
                <w:tab w:val="left" w:pos="0"/>
                <w:tab w:val="left" w:pos="1026"/>
                <w:tab w:val="right" w:pos="8190"/>
              </w:tabs>
              <w:ind w:left="459"/>
              <w:jc w:val="both"/>
              <w:rPr>
                <w:rFonts w:ascii="Poppins" w:hAnsi="Poppins" w:cs="Poppins"/>
                <w:szCs w:val="24"/>
              </w:rPr>
            </w:pPr>
          </w:p>
        </w:tc>
      </w:tr>
      <w:tr w:rsidR="00051796" w:rsidRPr="00CF2B03" w14:paraId="4ADE45E6" w14:textId="77777777" w:rsidTr="001D6760">
        <w:trPr>
          <w:cantSplit/>
        </w:trPr>
        <w:tc>
          <w:tcPr>
            <w:tcW w:w="765" w:type="dxa"/>
          </w:tcPr>
          <w:p w14:paraId="0ED326CD" w14:textId="77777777" w:rsidR="00051796" w:rsidRPr="00CF2B03" w:rsidRDefault="00051796">
            <w:pPr>
              <w:tabs>
                <w:tab w:val="right" w:pos="8190"/>
              </w:tabs>
              <w:jc w:val="both"/>
              <w:rPr>
                <w:rFonts w:ascii="Poppins" w:hAnsi="Poppins" w:cs="Poppins"/>
                <w:szCs w:val="24"/>
              </w:rPr>
            </w:pPr>
          </w:p>
        </w:tc>
        <w:tc>
          <w:tcPr>
            <w:tcW w:w="8080" w:type="dxa"/>
          </w:tcPr>
          <w:p w14:paraId="55842DCF" w14:textId="77777777" w:rsidR="00051796" w:rsidRPr="00CF2B03" w:rsidRDefault="00051796">
            <w:pPr>
              <w:pStyle w:val="Heading5"/>
              <w:tabs>
                <w:tab w:val="right" w:pos="8190"/>
              </w:tabs>
              <w:rPr>
                <w:rFonts w:ascii="Poppins" w:hAnsi="Poppins" w:cs="Poppins"/>
                <w:szCs w:val="24"/>
                <w:lang w:val="en-US"/>
              </w:rPr>
            </w:pPr>
            <w:r w:rsidRPr="00CF2B03">
              <w:rPr>
                <w:rFonts w:ascii="Poppins" w:hAnsi="Poppins" w:cs="Poppins"/>
                <w:szCs w:val="24"/>
                <w:lang w:val="en-US"/>
              </w:rPr>
              <w:t>Partnerships</w:t>
            </w:r>
          </w:p>
        </w:tc>
      </w:tr>
      <w:tr w:rsidR="00051796" w:rsidRPr="00CF2B03" w14:paraId="68C7B820" w14:textId="77777777" w:rsidTr="001D6760">
        <w:tc>
          <w:tcPr>
            <w:tcW w:w="765" w:type="dxa"/>
          </w:tcPr>
          <w:p w14:paraId="4C2C7161" w14:textId="77777777" w:rsidR="00051796" w:rsidRPr="00CF2B03" w:rsidRDefault="00051796" w:rsidP="007C110B">
            <w:pPr>
              <w:numPr>
                <w:ilvl w:val="0"/>
                <w:numId w:val="3"/>
              </w:numPr>
              <w:tabs>
                <w:tab w:val="right" w:pos="8190"/>
              </w:tabs>
              <w:jc w:val="both"/>
              <w:rPr>
                <w:rFonts w:ascii="Poppins" w:hAnsi="Poppins" w:cs="Poppins"/>
                <w:szCs w:val="24"/>
              </w:rPr>
            </w:pPr>
          </w:p>
        </w:tc>
        <w:tc>
          <w:tcPr>
            <w:tcW w:w="8080" w:type="dxa"/>
          </w:tcPr>
          <w:p w14:paraId="6006747F" w14:textId="50FE7676" w:rsidR="00051796" w:rsidRPr="00CF2B03" w:rsidRDefault="00051796" w:rsidP="006C7F01">
            <w:pPr>
              <w:tabs>
                <w:tab w:val="right" w:pos="8190"/>
              </w:tabs>
              <w:rPr>
                <w:rFonts w:ascii="Poppins" w:hAnsi="Poppins" w:cs="Poppins"/>
                <w:szCs w:val="24"/>
              </w:rPr>
            </w:pPr>
            <w:r w:rsidRPr="00CF2B03">
              <w:rPr>
                <w:rFonts w:ascii="Poppins" w:hAnsi="Poppins" w:cs="Poppins"/>
                <w:szCs w:val="24"/>
              </w:rPr>
              <w:t xml:space="preserve">To enter into partnership agreements/arrangements with other bodies to work collectively to achieve joint objective(s).  When entering into partnership agreements/arrangements </w:t>
            </w:r>
            <w:r w:rsidR="00BB411D" w:rsidRPr="00CF2B03">
              <w:rPr>
                <w:rFonts w:ascii="Poppins" w:hAnsi="Poppins" w:cs="Poppins"/>
                <w:szCs w:val="24"/>
              </w:rPr>
              <w:t xml:space="preserve">the </w:t>
            </w:r>
            <w:r w:rsidR="006A403F" w:rsidRPr="00CF2B03">
              <w:rPr>
                <w:rFonts w:ascii="Poppins" w:hAnsi="Poppins" w:cs="Poppins"/>
                <w:szCs w:val="24"/>
              </w:rPr>
              <w:t>Assistant Chief Executive/Director</w:t>
            </w:r>
            <w:r w:rsidRPr="00CF2B03">
              <w:rPr>
                <w:rFonts w:ascii="Poppins" w:hAnsi="Poppins" w:cs="Poppins"/>
                <w:szCs w:val="24"/>
              </w:rPr>
              <w:t xml:space="preserve">s of Service will ensure the appropriate policies and procedures are followed including the </w:t>
            </w:r>
            <w:r w:rsidRPr="00CF2B03">
              <w:rPr>
                <w:rFonts w:ascii="Poppins" w:hAnsi="Poppins" w:cs="Poppins"/>
                <w:szCs w:val="24"/>
              </w:rPr>
              <w:lastRenderedPageBreak/>
              <w:t>Constitution, the other provisions of the Officer Delegation S</w:t>
            </w:r>
            <w:r w:rsidR="004D2D33" w:rsidRPr="00CF2B03">
              <w:rPr>
                <w:rFonts w:ascii="Poppins" w:hAnsi="Poppins" w:cs="Poppins"/>
                <w:szCs w:val="24"/>
              </w:rPr>
              <w:t>cheme, Contract Standing Orders and</w:t>
            </w:r>
            <w:r w:rsidRPr="00CF2B03">
              <w:rPr>
                <w:rFonts w:ascii="Poppins" w:hAnsi="Poppins" w:cs="Poppins"/>
                <w:szCs w:val="24"/>
              </w:rPr>
              <w:t xml:space="preserve"> F</w:t>
            </w:r>
            <w:r w:rsidR="004D2D33" w:rsidRPr="00CF2B03">
              <w:rPr>
                <w:rFonts w:ascii="Poppins" w:hAnsi="Poppins" w:cs="Poppins"/>
                <w:szCs w:val="24"/>
              </w:rPr>
              <w:t>inancial Regulations</w:t>
            </w:r>
            <w:r w:rsidRPr="00CF2B03">
              <w:rPr>
                <w:rFonts w:ascii="Poppins" w:hAnsi="Poppins" w:cs="Poppins"/>
                <w:szCs w:val="24"/>
              </w:rPr>
              <w:t xml:space="preserve">. </w:t>
            </w:r>
          </w:p>
          <w:p w14:paraId="72B0194E" w14:textId="77777777" w:rsidR="00051796" w:rsidRPr="00CF2B03" w:rsidRDefault="00051796" w:rsidP="007C110B">
            <w:pPr>
              <w:tabs>
                <w:tab w:val="right" w:pos="8190"/>
              </w:tabs>
              <w:jc w:val="both"/>
              <w:rPr>
                <w:rFonts w:ascii="Poppins" w:hAnsi="Poppins" w:cs="Poppins"/>
                <w:szCs w:val="24"/>
              </w:rPr>
            </w:pPr>
          </w:p>
        </w:tc>
      </w:tr>
      <w:tr w:rsidR="00051796" w:rsidRPr="00CF2B03" w14:paraId="4FB08350" w14:textId="77777777" w:rsidTr="001D6760">
        <w:trPr>
          <w:cantSplit/>
        </w:trPr>
        <w:tc>
          <w:tcPr>
            <w:tcW w:w="765" w:type="dxa"/>
          </w:tcPr>
          <w:p w14:paraId="50EF87F4" w14:textId="77777777" w:rsidR="00051796" w:rsidRPr="00CF2B03" w:rsidRDefault="00051796">
            <w:pPr>
              <w:numPr>
                <w:ilvl w:val="0"/>
                <w:numId w:val="3"/>
              </w:numPr>
              <w:tabs>
                <w:tab w:val="right" w:pos="8190"/>
              </w:tabs>
              <w:jc w:val="both"/>
              <w:rPr>
                <w:rFonts w:ascii="Poppins" w:hAnsi="Poppins" w:cs="Poppins"/>
                <w:szCs w:val="24"/>
              </w:rPr>
            </w:pPr>
          </w:p>
        </w:tc>
        <w:tc>
          <w:tcPr>
            <w:tcW w:w="8080" w:type="dxa"/>
          </w:tcPr>
          <w:p w14:paraId="103F7DCD" w14:textId="77777777" w:rsidR="00051796" w:rsidRPr="00CF2B03" w:rsidRDefault="00051796">
            <w:pPr>
              <w:jc w:val="both"/>
              <w:rPr>
                <w:rFonts w:ascii="Poppins" w:hAnsi="Poppins" w:cs="Poppins"/>
                <w:szCs w:val="24"/>
              </w:rPr>
            </w:pPr>
            <w:r w:rsidRPr="00CF2B03">
              <w:rPr>
                <w:rFonts w:ascii="Poppins" w:hAnsi="Poppins" w:cs="Poppins"/>
                <w:szCs w:val="24"/>
              </w:rPr>
              <w:t>To monitor the effectiveness of partnerships</w:t>
            </w:r>
            <w:r w:rsidR="003550E4" w:rsidRPr="00CF2B03">
              <w:rPr>
                <w:rFonts w:ascii="Poppins" w:hAnsi="Poppins" w:cs="Poppins"/>
                <w:szCs w:val="24"/>
              </w:rPr>
              <w:t>.</w:t>
            </w:r>
          </w:p>
          <w:p w14:paraId="6EC9D2FF" w14:textId="77777777" w:rsidR="00051796" w:rsidRPr="00CF2B03" w:rsidRDefault="00051796">
            <w:pPr>
              <w:jc w:val="both"/>
              <w:rPr>
                <w:rFonts w:ascii="Poppins" w:hAnsi="Poppins" w:cs="Poppins"/>
                <w:szCs w:val="24"/>
              </w:rPr>
            </w:pPr>
          </w:p>
        </w:tc>
      </w:tr>
      <w:tr w:rsidR="00051796" w:rsidRPr="00CF2B03" w14:paraId="7B530E7D" w14:textId="77777777" w:rsidTr="001D6760">
        <w:tc>
          <w:tcPr>
            <w:tcW w:w="765" w:type="dxa"/>
          </w:tcPr>
          <w:p w14:paraId="41AA6583" w14:textId="77777777" w:rsidR="00051796" w:rsidRPr="00CF2B03" w:rsidRDefault="00051796">
            <w:pPr>
              <w:pStyle w:val="BodyText"/>
              <w:tabs>
                <w:tab w:val="right" w:pos="8190"/>
              </w:tabs>
              <w:jc w:val="both"/>
              <w:rPr>
                <w:rFonts w:ascii="Poppins" w:hAnsi="Poppins" w:cs="Poppins"/>
                <w:b w:val="0"/>
                <w:bCs/>
                <w:sz w:val="24"/>
                <w:szCs w:val="24"/>
              </w:rPr>
            </w:pPr>
          </w:p>
        </w:tc>
        <w:tc>
          <w:tcPr>
            <w:tcW w:w="8080" w:type="dxa"/>
          </w:tcPr>
          <w:p w14:paraId="41051713" w14:textId="35D980F5" w:rsidR="00051796" w:rsidRPr="00CF2B03" w:rsidRDefault="00051796" w:rsidP="00EB76DB">
            <w:pPr>
              <w:pStyle w:val="Heading5"/>
              <w:tabs>
                <w:tab w:val="right" w:pos="8190"/>
              </w:tabs>
              <w:jc w:val="left"/>
              <w:rPr>
                <w:rFonts w:ascii="Poppins" w:hAnsi="Poppins" w:cs="Poppins"/>
                <w:bCs/>
                <w:szCs w:val="24"/>
              </w:rPr>
            </w:pPr>
            <w:r w:rsidRPr="00CF2B03">
              <w:rPr>
                <w:rFonts w:ascii="Poppins" w:hAnsi="Poppins" w:cs="Poppins"/>
                <w:bCs/>
                <w:szCs w:val="24"/>
              </w:rPr>
              <w:t>Right of Entry and Authoris</w:t>
            </w:r>
            <w:r w:rsidR="00F76759" w:rsidRPr="00CF2B03">
              <w:rPr>
                <w:rFonts w:ascii="Poppins" w:hAnsi="Poppins" w:cs="Poppins"/>
                <w:bCs/>
                <w:szCs w:val="24"/>
              </w:rPr>
              <w:t>a</w:t>
            </w:r>
            <w:r w:rsidRPr="00CF2B03">
              <w:rPr>
                <w:rFonts w:ascii="Poppins" w:hAnsi="Poppins" w:cs="Poppins"/>
                <w:bCs/>
                <w:szCs w:val="24"/>
              </w:rPr>
              <w:t>tions</w:t>
            </w:r>
            <w:r w:rsidRPr="00CF2B03">
              <w:rPr>
                <w:rFonts w:ascii="Poppins" w:hAnsi="Poppins" w:cs="Poppins"/>
                <w:b w:val="0"/>
                <w:szCs w:val="24"/>
              </w:rPr>
              <w:t xml:space="preserve"> </w:t>
            </w:r>
          </w:p>
        </w:tc>
      </w:tr>
      <w:tr w:rsidR="00051796" w:rsidRPr="00CF2B03" w14:paraId="7E1E1256" w14:textId="77777777" w:rsidTr="001D6760">
        <w:tc>
          <w:tcPr>
            <w:tcW w:w="765" w:type="dxa"/>
          </w:tcPr>
          <w:p w14:paraId="3C5FC267" w14:textId="77777777" w:rsidR="00051796" w:rsidRPr="00CF2B03" w:rsidRDefault="00051796">
            <w:pPr>
              <w:pStyle w:val="BodyText"/>
              <w:numPr>
                <w:ilvl w:val="0"/>
                <w:numId w:val="3"/>
              </w:numPr>
              <w:tabs>
                <w:tab w:val="right" w:pos="8190"/>
              </w:tabs>
              <w:jc w:val="both"/>
              <w:rPr>
                <w:rFonts w:ascii="Poppins" w:hAnsi="Poppins" w:cs="Poppins"/>
                <w:b w:val="0"/>
                <w:bCs/>
                <w:sz w:val="24"/>
              </w:rPr>
            </w:pPr>
          </w:p>
        </w:tc>
        <w:tc>
          <w:tcPr>
            <w:tcW w:w="8080" w:type="dxa"/>
          </w:tcPr>
          <w:p w14:paraId="66BF39D9" w14:textId="77777777" w:rsidR="00051796" w:rsidRPr="00CF2B03" w:rsidRDefault="00051796" w:rsidP="006C7F01">
            <w:pPr>
              <w:tabs>
                <w:tab w:val="right" w:pos="8190"/>
              </w:tabs>
              <w:rPr>
                <w:rFonts w:ascii="Poppins" w:hAnsi="Poppins" w:cs="Poppins"/>
              </w:rPr>
            </w:pPr>
            <w:r w:rsidRPr="00CF2B03">
              <w:rPr>
                <w:rFonts w:ascii="Poppins" w:hAnsi="Poppins" w:cs="Poppins"/>
              </w:rPr>
              <w:t>To appoint officers as authorised officers of the authority and to sign warrant and authorisation cards enabling staff to undertake their duties and enter land and premises pursuant to statute</w:t>
            </w:r>
            <w:r w:rsidR="002F140A" w:rsidRPr="00CF2B03">
              <w:rPr>
                <w:rFonts w:ascii="Poppins" w:hAnsi="Poppins" w:cs="Poppins"/>
              </w:rPr>
              <w:t xml:space="preserve"> or secondary legislation</w:t>
            </w:r>
            <w:r w:rsidRPr="00CF2B03">
              <w:rPr>
                <w:rFonts w:ascii="Poppins" w:hAnsi="Poppins" w:cs="Poppins"/>
              </w:rPr>
              <w:t>.</w:t>
            </w:r>
          </w:p>
          <w:p w14:paraId="40B1BFF6" w14:textId="3C501194" w:rsidR="007D0C2F" w:rsidRPr="00CF2B03" w:rsidRDefault="007D0C2F">
            <w:pPr>
              <w:tabs>
                <w:tab w:val="right" w:pos="8190"/>
              </w:tabs>
              <w:jc w:val="both"/>
              <w:rPr>
                <w:rFonts w:ascii="Poppins" w:hAnsi="Poppins" w:cs="Poppins"/>
              </w:rPr>
            </w:pPr>
          </w:p>
        </w:tc>
      </w:tr>
      <w:tr w:rsidR="00E907B0" w:rsidRPr="00CF2B03" w14:paraId="21B06AEF" w14:textId="77777777" w:rsidTr="001D6760">
        <w:tc>
          <w:tcPr>
            <w:tcW w:w="765" w:type="dxa"/>
          </w:tcPr>
          <w:p w14:paraId="6642420F" w14:textId="77777777" w:rsidR="00E907B0" w:rsidRPr="00CF2B03" w:rsidRDefault="00E907B0">
            <w:pPr>
              <w:pStyle w:val="BodyText"/>
              <w:numPr>
                <w:ilvl w:val="0"/>
                <w:numId w:val="3"/>
              </w:numPr>
              <w:tabs>
                <w:tab w:val="right" w:pos="8190"/>
              </w:tabs>
              <w:jc w:val="both"/>
              <w:rPr>
                <w:rFonts w:ascii="Poppins" w:hAnsi="Poppins" w:cs="Poppins"/>
                <w:b w:val="0"/>
                <w:bCs/>
                <w:sz w:val="24"/>
              </w:rPr>
            </w:pPr>
          </w:p>
        </w:tc>
        <w:tc>
          <w:tcPr>
            <w:tcW w:w="8080" w:type="dxa"/>
          </w:tcPr>
          <w:p w14:paraId="59AE9630" w14:textId="0A58B7D6" w:rsidR="00E907B0" w:rsidRPr="00E907B0" w:rsidRDefault="00E907B0" w:rsidP="00E907B0">
            <w:pPr>
              <w:tabs>
                <w:tab w:val="right" w:pos="8190"/>
              </w:tabs>
              <w:rPr>
                <w:rFonts w:ascii="Poppins" w:hAnsi="Poppins" w:cs="Poppins"/>
              </w:rPr>
            </w:pPr>
            <w:r w:rsidRPr="00E907B0">
              <w:rPr>
                <w:rFonts w:ascii="Poppins" w:hAnsi="Poppins" w:cs="Poppins"/>
              </w:rPr>
              <w:t>In consultation with the Head of</w:t>
            </w:r>
            <w:r w:rsidR="00945486">
              <w:rPr>
                <w:rFonts w:ascii="Poppins" w:hAnsi="Poppins" w:cs="Poppins"/>
              </w:rPr>
              <w:t xml:space="preserve"> </w:t>
            </w:r>
            <w:r w:rsidRPr="00E907B0">
              <w:rPr>
                <w:rFonts w:ascii="Poppins" w:hAnsi="Poppins" w:cs="Poppins"/>
              </w:rPr>
              <w:t>Law, to determine matters</w:t>
            </w:r>
          </w:p>
          <w:p w14:paraId="273D1327" w14:textId="5A88B464" w:rsidR="00E907B0" w:rsidRPr="00E907B0" w:rsidRDefault="00E907B0" w:rsidP="00E907B0">
            <w:pPr>
              <w:tabs>
                <w:tab w:val="right" w:pos="8190"/>
              </w:tabs>
              <w:rPr>
                <w:rFonts w:ascii="Poppins" w:hAnsi="Poppins" w:cs="Poppins"/>
              </w:rPr>
            </w:pPr>
            <w:r w:rsidRPr="00E907B0">
              <w:rPr>
                <w:rFonts w:ascii="Poppins" w:hAnsi="Poppins" w:cs="Poppins"/>
              </w:rPr>
              <w:t>concerning managing access</w:t>
            </w:r>
            <w:r w:rsidR="00945486">
              <w:rPr>
                <w:rFonts w:ascii="Poppins" w:hAnsi="Poppins" w:cs="Poppins"/>
              </w:rPr>
              <w:t xml:space="preserve"> </w:t>
            </w:r>
            <w:r w:rsidRPr="00E907B0">
              <w:rPr>
                <w:rFonts w:ascii="Poppins" w:hAnsi="Poppins" w:cs="Poppins"/>
              </w:rPr>
              <w:t>to the Authority in the event of</w:t>
            </w:r>
          </w:p>
          <w:p w14:paraId="46679FA1" w14:textId="15C8A575" w:rsidR="00E907B0" w:rsidRPr="00E907B0" w:rsidRDefault="00E907B0" w:rsidP="00E907B0">
            <w:pPr>
              <w:tabs>
                <w:tab w:val="right" w:pos="8190"/>
              </w:tabs>
              <w:rPr>
                <w:rFonts w:ascii="Poppins" w:hAnsi="Poppins" w:cs="Poppins"/>
              </w:rPr>
            </w:pPr>
            <w:r w:rsidRPr="00E907B0">
              <w:rPr>
                <w:rFonts w:ascii="Poppins" w:hAnsi="Poppins" w:cs="Poppins"/>
              </w:rPr>
              <w:t>unacceptable behaviour in</w:t>
            </w:r>
            <w:r w:rsidR="00945486">
              <w:rPr>
                <w:rFonts w:ascii="Poppins" w:hAnsi="Poppins" w:cs="Poppins"/>
              </w:rPr>
              <w:t xml:space="preserve"> </w:t>
            </w:r>
            <w:r w:rsidRPr="00E907B0">
              <w:rPr>
                <w:rFonts w:ascii="Poppins" w:hAnsi="Poppins" w:cs="Poppins"/>
              </w:rPr>
              <w:t>accordance with the Authority</w:t>
            </w:r>
          </w:p>
          <w:p w14:paraId="16ED1E4F" w14:textId="1063B2D7" w:rsidR="00E907B0" w:rsidRPr="00CF2B03" w:rsidRDefault="00E907B0" w:rsidP="00E907B0">
            <w:pPr>
              <w:tabs>
                <w:tab w:val="right" w:pos="8190"/>
              </w:tabs>
              <w:rPr>
                <w:rFonts w:ascii="Poppins" w:hAnsi="Poppins" w:cs="Poppins"/>
              </w:rPr>
            </w:pPr>
            <w:r w:rsidRPr="00E907B0">
              <w:rPr>
                <w:rFonts w:ascii="Poppins" w:hAnsi="Poppins" w:cs="Poppins"/>
              </w:rPr>
              <w:t>policy and procedure.</w:t>
            </w:r>
          </w:p>
        </w:tc>
      </w:tr>
    </w:tbl>
    <w:p w14:paraId="62B26281" w14:textId="77777777" w:rsidR="00051796" w:rsidRPr="00CF2B03" w:rsidRDefault="00051796">
      <w:pPr>
        <w:pStyle w:val="Heading1"/>
        <w:rPr>
          <w:rFonts w:ascii="Poppins" w:hAnsi="Poppins" w:cs="Poppins"/>
          <w:bCs/>
          <w:i w:val="0"/>
          <w:sz w:val="32"/>
        </w:rPr>
        <w:sectPr w:rsidR="00051796" w:rsidRPr="00CF2B03" w:rsidSect="00007756">
          <w:headerReference w:type="even" r:id="rId33"/>
          <w:headerReference w:type="default" r:id="rId34"/>
          <w:headerReference w:type="first" r:id="rId35"/>
          <w:footnotePr>
            <w:numStart w:val="0"/>
          </w:footnotePr>
          <w:endnotePr>
            <w:numFmt w:val="decimal"/>
            <w:numStart w:val="0"/>
          </w:endnotePr>
          <w:pgSz w:w="11906" w:h="16838"/>
          <w:pgMar w:top="1440" w:right="1416" w:bottom="709" w:left="1800" w:header="720" w:footer="142" w:gutter="0"/>
          <w:cols w:space="720"/>
        </w:sectPr>
      </w:pPr>
    </w:p>
    <w:p w14:paraId="3C5C05BB" w14:textId="77777777" w:rsidR="00D11B87" w:rsidRPr="00CF2B03" w:rsidRDefault="00D11B87" w:rsidP="00977E20">
      <w:pPr>
        <w:jc w:val="center"/>
        <w:rPr>
          <w:rFonts w:ascii="Poppins" w:hAnsi="Poppins" w:cs="Poppins"/>
        </w:rPr>
      </w:pPr>
      <w:bookmarkStart w:id="18" w:name="_MON_1446466473"/>
      <w:bookmarkStart w:id="19" w:name="_MON_1446467843"/>
      <w:bookmarkStart w:id="20" w:name="_MON_1447507286"/>
      <w:bookmarkStart w:id="21" w:name="_MON_1449041099"/>
      <w:bookmarkStart w:id="22" w:name="_MON_1461064157"/>
      <w:bookmarkStart w:id="23" w:name="_MON_1461064246"/>
      <w:bookmarkStart w:id="24" w:name="_MON_1461064255"/>
      <w:bookmarkStart w:id="25" w:name="_MON_1464525782"/>
      <w:bookmarkStart w:id="26" w:name="_MON_1467190796"/>
      <w:bookmarkStart w:id="27" w:name="_Hlk75340995"/>
      <w:bookmarkEnd w:id="18"/>
      <w:bookmarkEnd w:id="19"/>
      <w:bookmarkEnd w:id="20"/>
      <w:bookmarkEnd w:id="21"/>
      <w:bookmarkEnd w:id="22"/>
      <w:bookmarkEnd w:id="23"/>
      <w:bookmarkEnd w:id="24"/>
      <w:bookmarkEnd w:id="25"/>
      <w:bookmarkEnd w:id="26"/>
    </w:p>
    <w:p w14:paraId="19F18363" w14:textId="77777777" w:rsidR="00D11B87" w:rsidRPr="00CF2B03" w:rsidRDefault="00D11B87" w:rsidP="00977E20">
      <w:pPr>
        <w:jc w:val="center"/>
        <w:rPr>
          <w:rFonts w:ascii="Poppins" w:hAnsi="Poppins" w:cs="Poppins"/>
        </w:rPr>
      </w:pPr>
    </w:p>
    <w:p w14:paraId="7219FE63" w14:textId="1548C119" w:rsidR="009959AD" w:rsidRPr="00CF2B03" w:rsidRDefault="00E359E4" w:rsidP="009959AD">
      <w:pPr>
        <w:rPr>
          <w:rFonts w:ascii="Poppins" w:hAnsi="Poppins" w:cs="Poppins"/>
        </w:rPr>
      </w:pPr>
      <w:r w:rsidRPr="00CF2B03">
        <w:rPr>
          <w:rFonts w:ascii="Poppins" w:hAnsi="Poppins" w:cs="Poppins"/>
          <w:noProof/>
          <w:lang w:eastAsia="en-GB"/>
        </w:rPr>
        <mc:AlternateContent>
          <mc:Choice Requires="wps">
            <w:drawing>
              <wp:anchor distT="0" distB="0" distL="114300" distR="114300" simplePos="0" relativeHeight="251644928" behindDoc="0" locked="0" layoutInCell="1" allowOverlap="1" wp14:anchorId="45575970" wp14:editId="430EE53F">
                <wp:simplePos x="0" y="0"/>
                <wp:positionH relativeFrom="column">
                  <wp:posOffset>2657475</wp:posOffset>
                </wp:positionH>
                <wp:positionV relativeFrom="paragraph">
                  <wp:posOffset>-369570</wp:posOffset>
                </wp:positionV>
                <wp:extent cx="3457575" cy="349250"/>
                <wp:effectExtent l="9525" t="11430" r="9525" b="10795"/>
                <wp:wrapNone/>
                <wp:docPr id="2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349250"/>
                        </a:xfrm>
                        <a:prstGeom prst="rect">
                          <a:avLst/>
                        </a:prstGeom>
                        <a:solidFill>
                          <a:srgbClr val="FFFFFF"/>
                        </a:solidFill>
                        <a:ln w="9525">
                          <a:solidFill>
                            <a:schemeClr val="bg1">
                              <a:lumMod val="100000"/>
                              <a:lumOff val="0"/>
                            </a:schemeClr>
                          </a:solidFill>
                          <a:miter lim="800000"/>
                          <a:headEnd/>
                          <a:tailEnd/>
                        </a:ln>
                      </wps:spPr>
                      <wps:txbx>
                        <w:txbxContent>
                          <w:p w14:paraId="4EA5D17A" w14:textId="4257F596" w:rsidR="004077C4" w:rsidRPr="00CF2B03" w:rsidRDefault="00402C82" w:rsidP="00402C82">
                            <w:pPr>
                              <w:pStyle w:val="Heading2"/>
                              <w:rPr>
                                <w:rFonts w:ascii="Poppins" w:hAnsi="Poppins" w:cs="Poppins"/>
                              </w:rPr>
                            </w:pPr>
                            <w:bookmarkStart w:id="28" w:name="_Toc169876489"/>
                            <w:r w:rsidRPr="00CF2B03">
                              <w:rPr>
                                <w:rFonts w:ascii="Poppins" w:hAnsi="Poppins" w:cs="Poppins"/>
                              </w:rPr>
                              <w:t xml:space="preserve">6. </w:t>
                            </w:r>
                            <w:r w:rsidR="004077C4" w:rsidRPr="00CF2B03">
                              <w:rPr>
                                <w:rFonts w:ascii="Poppins" w:hAnsi="Poppins" w:cs="Poppins"/>
                              </w:rPr>
                              <w:t>Senior Leadership Structure</w:t>
                            </w:r>
                            <w:bookmarkEnd w:id="28"/>
                            <w:r w:rsidR="004077C4" w:rsidRPr="00CF2B03">
                              <w:rPr>
                                <w:rFonts w:ascii="Poppins" w:hAnsi="Poppins" w:cs="Poppins"/>
                              </w:rPr>
                              <w:t xml:space="preserve"> </w:t>
                            </w:r>
                          </w:p>
                          <w:p w14:paraId="76AE1F7C" w14:textId="77777777" w:rsidR="004077C4" w:rsidRPr="001A7EA4" w:rsidRDefault="004077C4" w:rsidP="009959AD">
                            <w:pPr>
                              <w:jc w:val="center"/>
                              <w:rPr>
                                <w:rFonts w:cs="Arial"/>
                                <w:b/>
                                <w:sz w:val="28"/>
                                <w:szCs w:val="28"/>
                              </w:rPr>
                            </w:pPr>
                          </w:p>
                          <w:p w14:paraId="4A621035" w14:textId="77777777" w:rsidR="004077C4" w:rsidRDefault="004077C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575970" id="Text Box 27" o:spid="_x0000_s1029" type="#_x0000_t202" style="position:absolute;margin-left:209.25pt;margin-top:-29.1pt;width:272.25pt;height:2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NoeNgIAAGkEAAAOAAAAZHJzL2Uyb0RvYy54bWysVF1v2yAUfZ+0/4B4X5ykydZYcaouXaZJ&#10;3YfU7QdgjG004DIgsbtfvwskadq9TbMlxAV8uOfcc72+GbUiB+G8BFPR2WRKiTAcGmm6iv74vntz&#10;TYkPzDRMgREVfRSe3mxev1oPthRz6EE1whEEMb4cbEX7EGxZFJ73QjM/ASsMbrbgNAsYuq5oHBsQ&#10;XatiPp2+LQZwjXXAhfe4epc36Sbht63g4WvbehGIqijmFtLo0ljHsdisWdk5ZnvJj2mwf8hCM2nw&#10;0jPUHQuM7J38C0pL7sBDGyYcdAFtK7lIHJDNbPqCzUPPrEhcUBxvzzL5/wfLvxwe7DdHwvgeRixg&#10;IuHtPfCfnhjY9sx04tY5GHrBGrx4FiUrBuvL46dRal/6CFIPn6HBIrN9gAQ0tk5HVZAnQXQswONZ&#10;dDEGwnHxarF8hy8lHPeuFqv5MlWlYOXpa+t8+ChAkzipqMOiJnR2uPchZsPK05F4mQclm51UKgWu&#10;q7fKkQNDA+zSkwi8OKYMGSq6Ws6XWYBnENGL4gxSd1kktdfINgPPpvHJZsJ1tFxePzFJdo4QKdln&#10;CWoZsAGU1BW9vkCJan8wTbJnYFLlOTJV5ih/VDxrH8Z6JLJB9WIGsRo1NI9YDwfZ79ifOOnB/aZk&#10;QK9X1P/aMycoUZ8M1nQ1Wyxic6QAyzHHwF3u1Jc7zHCEqmigJE+3ITfU3jrZ9XhTFsjALfqglalE&#10;T1kd00c/JzGOvRcb5jJOp57+EJs/AAAA//8DAFBLAwQUAAYACAAAACEAgmIfJeAAAAAKAQAADwAA&#10;AGRycy9kb3ducmV2LnhtbEyPwU7DMAyG70i8Q2Qkblu6bqu60nRCIHZDiDJtHNPGtBWNUzXZVnh6&#10;zAmOtj/9/v58O9lenHH0nSMFi3kEAql2pqNGwf7taZaC8EGT0b0jVPCFHrbF9VWuM+Mu9IrnMjSC&#10;Q8hnWkEbwpBJ6esWrfZzNyDx7cONVgcex0aaUV843PYyjqJEWt0Rf2j1gA8t1p/lySrwdZQcXlbl&#10;4VjJHX5vjHl83z0rdXsz3d+BCDiFPxh+9VkdCnaq3ImMF72C1SJdM6pgtk5jEExskiW3q3izjEEW&#10;ufxfofgBAAD//wMAUEsBAi0AFAAGAAgAAAAhALaDOJL+AAAA4QEAABMAAAAAAAAAAAAAAAAAAAAA&#10;AFtDb250ZW50X1R5cGVzXS54bWxQSwECLQAUAAYACAAAACEAOP0h/9YAAACUAQAACwAAAAAAAAAA&#10;AAAAAAAvAQAAX3JlbHMvLnJlbHNQSwECLQAUAAYACAAAACEAnxzaHjYCAABpBAAADgAAAAAAAAAA&#10;AAAAAAAuAgAAZHJzL2Uyb0RvYy54bWxQSwECLQAUAAYACAAAACEAgmIfJeAAAAAKAQAADwAAAAAA&#10;AAAAAAAAAACQBAAAZHJzL2Rvd25yZXYueG1sUEsFBgAAAAAEAAQA8wAAAJ0FAAAAAA==&#10;" strokecolor="white [3212]">
                <v:textbox>
                  <w:txbxContent>
                    <w:p w14:paraId="4EA5D17A" w14:textId="4257F596" w:rsidR="004077C4" w:rsidRPr="00CF2B03" w:rsidRDefault="00402C82" w:rsidP="00402C82">
                      <w:pPr>
                        <w:pStyle w:val="Heading2"/>
                        <w:rPr>
                          <w:rFonts w:ascii="Poppins" w:hAnsi="Poppins" w:cs="Poppins"/>
                        </w:rPr>
                      </w:pPr>
                      <w:bookmarkStart w:id="29" w:name="_Toc169876489"/>
                      <w:r w:rsidRPr="00CF2B03">
                        <w:rPr>
                          <w:rFonts w:ascii="Poppins" w:hAnsi="Poppins" w:cs="Poppins"/>
                        </w:rPr>
                        <w:t xml:space="preserve">6. </w:t>
                      </w:r>
                      <w:r w:rsidR="004077C4" w:rsidRPr="00CF2B03">
                        <w:rPr>
                          <w:rFonts w:ascii="Poppins" w:hAnsi="Poppins" w:cs="Poppins"/>
                        </w:rPr>
                        <w:t>Senior Leadership Structure</w:t>
                      </w:r>
                      <w:bookmarkEnd w:id="29"/>
                      <w:r w:rsidR="004077C4" w:rsidRPr="00CF2B03">
                        <w:rPr>
                          <w:rFonts w:ascii="Poppins" w:hAnsi="Poppins" w:cs="Poppins"/>
                        </w:rPr>
                        <w:t xml:space="preserve"> </w:t>
                      </w:r>
                    </w:p>
                    <w:p w14:paraId="76AE1F7C" w14:textId="77777777" w:rsidR="004077C4" w:rsidRPr="001A7EA4" w:rsidRDefault="004077C4" w:rsidP="009959AD">
                      <w:pPr>
                        <w:jc w:val="center"/>
                        <w:rPr>
                          <w:rFonts w:cs="Arial"/>
                          <w:b/>
                          <w:sz w:val="28"/>
                          <w:szCs w:val="28"/>
                        </w:rPr>
                      </w:pPr>
                    </w:p>
                    <w:p w14:paraId="4A621035" w14:textId="77777777" w:rsidR="004077C4" w:rsidRDefault="004077C4"/>
                  </w:txbxContent>
                </v:textbox>
              </v:shape>
            </w:pict>
          </mc:Fallback>
        </mc:AlternateContent>
      </w:r>
    </w:p>
    <w:p w14:paraId="4D50678F" w14:textId="17EC8D6C" w:rsidR="001E70F8" w:rsidRPr="00CF2B03" w:rsidRDefault="001E70F8" w:rsidP="009959AD">
      <w:pPr>
        <w:rPr>
          <w:rFonts w:ascii="Poppins" w:hAnsi="Poppins" w:cs="Poppins"/>
        </w:rPr>
        <w:sectPr w:rsidR="001E70F8" w:rsidRPr="00CF2B03" w:rsidSect="00007756">
          <w:headerReference w:type="even" r:id="rId36"/>
          <w:headerReference w:type="default" r:id="rId37"/>
          <w:headerReference w:type="first" r:id="rId38"/>
          <w:footnotePr>
            <w:numStart w:val="0"/>
          </w:footnotePr>
          <w:endnotePr>
            <w:numFmt w:val="decimal"/>
            <w:numStart w:val="0"/>
          </w:endnotePr>
          <w:pgSz w:w="16838" w:h="11906" w:orient="landscape"/>
          <w:pgMar w:top="2127" w:right="1440" w:bottom="1416" w:left="1440" w:header="720" w:footer="720" w:gutter="0"/>
          <w:cols w:space="720"/>
          <w:docGrid w:linePitch="326"/>
        </w:sectPr>
      </w:pPr>
      <w:r w:rsidRPr="00CF2B03">
        <w:rPr>
          <w:rFonts w:ascii="Poppins" w:hAnsi="Poppins" w:cs="Poppins"/>
          <w:noProof/>
        </w:rPr>
        <w:drawing>
          <wp:inline distT="0" distB="0" distL="0" distR="0" wp14:anchorId="68FA26CC" wp14:editId="6F19E39D">
            <wp:extent cx="8863330" cy="3590925"/>
            <wp:effectExtent l="0" t="0" r="71120" b="0"/>
            <wp:docPr id="1" name="Diagram 1">
              <a:extLst xmlns:a="http://schemas.openxmlformats.org/drawingml/2006/main">
                <a:ext uri="{FF2B5EF4-FFF2-40B4-BE49-F238E27FC236}">
                  <a16:creationId xmlns:a16="http://schemas.microsoft.com/office/drawing/2014/main" id="{DB14469E-E885-4FE2-9452-DD1D0EAB88C7}"/>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p w14:paraId="20A1BDBB" w14:textId="77777777" w:rsidR="00051796" w:rsidRPr="00CF2B03" w:rsidRDefault="006822B3" w:rsidP="00402C82">
      <w:pPr>
        <w:pStyle w:val="Heading2"/>
        <w:rPr>
          <w:rFonts w:ascii="Poppins" w:hAnsi="Poppins" w:cs="Poppins"/>
        </w:rPr>
      </w:pPr>
      <w:bookmarkStart w:id="30" w:name="_Toc169876490"/>
      <w:bookmarkEnd w:id="27"/>
      <w:r w:rsidRPr="00CF2B03">
        <w:rPr>
          <w:rFonts w:ascii="Poppins" w:hAnsi="Poppins" w:cs="Poppins"/>
        </w:rPr>
        <w:lastRenderedPageBreak/>
        <w:t>7</w:t>
      </w:r>
      <w:r w:rsidR="00051796" w:rsidRPr="00CF2B03">
        <w:rPr>
          <w:rFonts w:ascii="Poppins" w:hAnsi="Poppins" w:cs="Poppins"/>
        </w:rPr>
        <w:t>.</w:t>
      </w:r>
      <w:r w:rsidR="00051796" w:rsidRPr="00CF2B03">
        <w:rPr>
          <w:rFonts w:ascii="Poppins" w:hAnsi="Poppins" w:cs="Poppins"/>
        </w:rPr>
        <w:tab/>
        <w:t>Chief Executive</w:t>
      </w:r>
      <w:bookmarkEnd w:id="30"/>
    </w:p>
    <w:p w14:paraId="77F86E2C" w14:textId="77777777" w:rsidR="00051796" w:rsidRPr="00CF2B03" w:rsidRDefault="00051796">
      <w:pPr>
        <w:pStyle w:val="Style"/>
        <w:rPr>
          <w:rFonts w:ascii="Poppins" w:hAnsi="Poppins" w:cs="Poppins"/>
          <w:lang w:val="en-GB"/>
        </w:rPr>
      </w:pPr>
    </w:p>
    <w:p w14:paraId="10A77384" w14:textId="74350347" w:rsidR="00051796" w:rsidRPr="00CF2B03" w:rsidRDefault="00051796" w:rsidP="006C7F01">
      <w:pPr>
        <w:rPr>
          <w:rFonts w:ascii="Poppins" w:hAnsi="Poppins" w:cs="Poppins"/>
          <w:bCs/>
        </w:rPr>
      </w:pPr>
      <w:r w:rsidRPr="00CF2B03">
        <w:rPr>
          <w:rFonts w:ascii="Poppins" w:hAnsi="Poppins" w:cs="Poppins"/>
          <w:bCs/>
        </w:rPr>
        <w:t xml:space="preserve">The Chief Executive leads, manages and directs the </w:t>
      </w:r>
      <w:r w:rsidR="009B4196" w:rsidRPr="00CF2B03">
        <w:rPr>
          <w:rFonts w:ascii="Poppins" w:hAnsi="Poppins" w:cs="Poppins"/>
          <w:bCs/>
        </w:rPr>
        <w:t>senior leadership</w:t>
      </w:r>
      <w:r w:rsidRPr="00CF2B03">
        <w:rPr>
          <w:rFonts w:ascii="Poppins" w:hAnsi="Poppins" w:cs="Poppins"/>
          <w:bCs/>
        </w:rPr>
        <w:t xml:space="preserve"> team to promote a corporate, co-ordinated, cross-functional approach towards strategy and policy development and the delivery of services for North Tyneside.  The Chief Executive is responsible and accountable to the </w:t>
      </w:r>
      <w:r w:rsidR="00F22B57" w:rsidRPr="00CF2B03">
        <w:rPr>
          <w:rFonts w:ascii="Poppins" w:hAnsi="Poppins" w:cs="Poppins"/>
          <w:bCs/>
        </w:rPr>
        <w:t>Authority</w:t>
      </w:r>
      <w:r w:rsidRPr="00CF2B03">
        <w:rPr>
          <w:rFonts w:ascii="Poppins" w:hAnsi="Poppins" w:cs="Poppins"/>
          <w:bCs/>
        </w:rPr>
        <w:t xml:space="preserve"> and provides </w:t>
      </w:r>
      <w:r w:rsidR="009B4196" w:rsidRPr="00CF2B03">
        <w:rPr>
          <w:rFonts w:ascii="Poppins" w:hAnsi="Poppins" w:cs="Poppins"/>
          <w:szCs w:val="24"/>
        </w:rPr>
        <w:t xml:space="preserve">clear leadership in order to maintain and achieve sustained improvement in </w:t>
      </w:r>
      <w:r w:rsidR="00F22B57" w:rsidRPr="00CF2B03">
        <w:rPr>
          <w:rFonts w:ascii="Poppins" w:hAnsi="Poppins" w:cs="Poppins"/>
          <w:szCs w:val="24"/>
        </w:rPr>
        <w:t>Authority</w:t>
      </w:r>
      <w:r w:rsidR="009B4196" w:rsidRPr="00CF2B03">
        <w:rPr>
          <w:rFonts w:ascii="Poppins" w:hAnsi="Poppins" w:cs="Poppins"/>
          <w:szCs w:val="24"/>
        </w:rPr>
        <w:t xml:space="preserve"> performance, efficiency and service delivery</w:t>
      </w:r>
      <w:r w:rsidRPr="00CF2B03">
        <w:rPr>
          <w:rFonts w:ascii="Poppins" w:hAnsi="Poppins" w:cs="Poppins"/>
          <w:bCs/>
        </w:rPr>
        <w:t xml:space="preserve">. He represents the </w:t>
      </w:r>
      <w:r w:rsidR="00F22B57" w:rsidRPr="00CF2B03">
        <w:rPr>
          <w:rFonts w:ascii="Poppins" w:hAnsi="Poppins" w:cs="Poppins"/>
          <w:bCs/>
        </w:rPr>
        <w:t>Authority</w:t>
      </w:r>
      <w:r w:rsidRPr="00CF2B03">
        <w:rPr>
          <w:rFonts w:ascii="Poppins" w:hAnsi="Poppins" w:cs="Poppins"/>
          <w:bCs/>
        </w:rPr>
        <w:t xml:space="preserve"> within the local community and at a regional and national level to promote the social, economic and environmental well</w:t>
      </w:r>
      <w:r w:rsidR="004425D1" w:rsidRPr="00CF2B03">
        <w:rPr>
          <w:rFonts w:ascii="Poppins" w:hAnsi="Poppins" w:cs="Poppins"/>
          <w:bCs/>
        </w:rPr>
        <w:t>-</w:t>
      </w:r>
      <w:r w:rsidRPr="00CF2B03">
        <w:rPr>
          <w:rFonts w:ascii="Poppins" w:hAnsi="Poppins" w:cs="Poppins"/>
          <w:bCs/>
        </w:rPr>
        <w:t>being of North Tyneside.</w:t>
      </w:r>
    </w:p>
    <w:p w14:paraId="0307473A" w14:textId="77777777" w:rsidR="00CA2652" w:rsidRPr="00CF2B03" w:rsidRDefault="00CA2652">
      <w:pPr>
        <w:pStyle w:val="BodyText2"/>
        <w:ind w:left="0"/>
        <w:rPr>
          <w:rFonts w:ascii="Poppins" w:hAnsi="Poppins" w:cs="Poppins"/>
        </w:rPr>
      </w:pPr>
    </w:p>
    <w:p w14:paraId="5A3F643F" w14:textId="77777777" w:rsidR="00051796" w:rsidRPr="00CF2B03" w:rsidRDefault="00051796" w:rsidP="006C7F01">
      <w:pPr>
        <w:pStyle w:val="BodyText2"/>
        <w:ind w:left="0"/>
        <w:jc w:val="left"/>
        <w:rPr>
          <w:rFonts w:ascii="Poppins" w:hAnsi="Poppins" w:cs="Poppins"/>
        </w:rPr>
      </w:pPr>
      <w:r w:rsidRPr="00CF2B03">
        <w:rPr>
          <w:rFonts w:ascii="Poppins" w:hAnsi="Poppins" w:cs="Poppins"/>
        </w:rPr>
        <w:t>In addition to the general delegations set out in section 5 of the scheme, the Chief Executive is authorised to exercise the following specific functions:</w:t>
      </w:r>
    </w:p>
    <w:p w14:paraId="4CF59BBA" w14:textId="77777777" w:rsidR="00051796" w:rsidRPr="00CF2B03" w:rsidRDefault="00051796">
      <w:pPr>
        <w:jc w:val="both"/>
        <w:rPr>
          <w:rFonts w:ascii="Poppins" w:hAnsi="Poppins" w:cs="Poppins"/>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080"/>
      </w:tblGrid>
      <w:tr w:rsidR="00AF6A33" w:rsidRPr="00CF2B03" w14:paraId="425C1D1F" w14:textId="77777777" w:rsidTr="001D6760">
        <w:tc>
          <w:tcPr>
            <w:tcW w:w="851" w:type="dxa"/>
          </w:tcPr>
          <w:p w14:paraId="05641C6B" w14:textId="77777777" w:rsidR="00AF6A33" w:rsidRPr="00CF2B03" w:rsidRDefault="00AF6A33" w:rsidP="00624696">
            <w:pPr>
              <w:pStyle w:val="BodyText"/>
              <w:tabs>
                <w:tab w:val="right" w:pos="8190"/>
              </w:tabs>
              <w:ind w:left="360"/>
              <w:jc w:val="both"/>
              <w:rPr>
                <w:rFonts w:ascii="Poppins" w:hAnsi="Poppins" w:cs="Poppins"/>
                <w:b w:val="0"/>
                <w:bCs/>
                <w:sz w:val="24"/>
              </w:rPr>
            </w:pPr>
          </w:p>
        </w:tc>
        <w:tc>
          <w:tcPr>
            <w:tcW w:w="8080" w:type="dxa"/>
          </w:tcPr>
          <w:p w14:paraId="6CA2F349" w14:textId="30CBB78D" w:rsidR="00AF6A33" w:rsidRPr="00CF2B03" w:rsidRDefault="0001626F">
            <w:pPr>
              <w:pStyle w:val="BodyText"/>
              <w:tabs>
                <w:tab w:val="right" w:pos="8190"/>
              </w:tabs>
              <w:jc w:val="both"/>
              <w:rPr>
                <w:rFonts w:ascii="Poppins" w:hAnsi="Poppins" w:cs="Poppins"/>
                <w:bCs/>
                <w:sz w:val="24"/>
              </w:rPr>
            </w:pPr>
            <w:r w:rsidRPr="00CF2B03">
              <w:rPr>
                <w:rFonts w:ascii="Poppins" w:hAnsi="Poppins" w:cs="Poppins"/>
                <w:bCs/>
                <w:sz w:val="24"/>
              </w:rPr>
              <w:t>Head of Paid Service</w:t>
            </w:r>
          </w:p>
        </w:tc>
      </w:tr>
      <w:tr w:rsidR="0001626F" w:rsidRPr="00CF2B03" w14:paraId="629E93BD" w14:textId="77777777" w:rsidTr="001D6760">
        <w:tc>
          <w:tcPr>
            <w:tcW w:w="851" w:type="dxa"/>
          </w:tcPr>
          <w:p w14:paraId="62D613CA" w14:textId="77777777" w:rsidR="0001626F" w:rsidRPr="00CF2B03" w:rsidRDefault="0001626F" w:rsidP="006632E0">
            <w:pPr>
              <w:pStyle w:val="BodyText"/>
              <w:numPr>
                <w:ilvl w:val="0"/>
                <w:numId w:val="33"/>
              </w:numPr>
              <w:tabs>
                <w:tab w:val="right" w:pos="8190"/>
              </w:tabs>
              <w:ind w:hanging="686"/>
              <w:jc w:val="both"/>
              <w:rPr>
                <w:rFonts w:ascii="Poppins" w:hAnsi="Poppins" w:cs="Poppins"/>
                <w:b w:val="0"/>
                <w:bCs/>
                <w:sz w:val="24"/>
              </w:rPr>
            </w:pPr>
          </w:p>
        </w:tc>
        <w:tc>
          <w:tcPr>
            <w:tcW w:w="8080" w:type="dxa"/>
          </w:tcPr>
          <w:p w14:paraId="65B48F68" w14:textId="77777777" w:rsidR="0001626F" w:rsidRDefault="0001626F" w:rsidP="006C7F01">
            <w:pPr>
              <w:pStyle w:val="BodyText"/>
              <w:tabs>
                <w:tab w:val="right" w:pos="8190"/>
              </w:tabs>
              <w:rPr>
                <w:rFonts w:ascii="Poppins" w:hAnsi="Poppins" w:cs="Poppins"/>
                <w:b w:val="0"/>
                <w:sz w:val="24"/>
                <w:szCs w:val="24"/>
              </w:rPr>
            </w:pPr>
            <w:r w:rsidRPr="00CF2B03">
              <w:rPr>
                <w:rFonts w:ascii="Poppins" w:hAnsi="Poppins" w:cs="Poppins"/>
                <w:b w:val="0"/>
                <w:sz w:val="24"/>
                <w:szCs w:val="24"/>
              </w:rPr>
              <w:t xml:space="preserve">To act as the </w:t>
            </w:r>
            <w:r w:rsidR="00F22B57" w:rsidRPr="00CF2B03">
              <w:rPr>
                <w:rFonts w:ascii="Poppins" w:hAnsi="Poppins" w:cs="Poppins"/>
                <w:b w:val="0"/>
                <w:sz w:val="24"/>
                <w:szCs w:val="24"/>
              </w:rPr>
              <w:t>Authority</w:t>
            </w:r>
            <w:r w:rsidRPr="00CF2B03">
              <w:rPr>
                <w:rFonts w:ascii="Poppins" w:hAnsi="Poppins" w:cs="Poppins"/>
                <w:b w:val="0"/>
                <w:sz w:val="24"/>
                <w:szCs w:val="24"/>
              </w:rPr>
              <w:t xml:space="preserve">’s Head of Paid Service and to undertake the associated duties set out in section 4 of the Local Government and Housing </w:t>
            </w:r>
            <w:r w:rsidRPr="00CF2B03">
              <w:rPr>
                <w:rStyle w:val="Emphasis"/>
                <w:rFonts w:ascii="Poppins" w:hAnsi="Poppins" w:cs="Poppins"/>
                <w:bCs w:val="0"/>
                <w:sz w:val="24"/>
                <w:szCs w:val="24"/>
              </w:rPr>
              <w:t>Act</w:t>
            </w:r>
            <w:r w:rsidRPr="00CF2B03">
              <w:rPr>
                <w:rFonts w:ascii="Poppins" w:hAnsi="Poppins" w:cs="Poppins"/>
                <w:sz w:val="24"/>
                <w:szCs w:val="24"/>
              </w:rPr>
              <w:t xml:space="preserve"> </w:t>
            </w:r>
            <w:r w:rsidRPr="00CF2B03">
              <w:rPr>
                <w:rFonts w:ascii="Poppins" w:hAnsi="Poppins" w:cs="Poppins"/>
                <w:b w:val="0"/>
                <w:sz w:val="24"/>
                <w:szCs w:val="24"/>
              </w:rPr>
              <w:t>1989.</w:t>
            </w:r>
          </w:p>
          <w:p w14:paraId="342AA23B" w14:textId="08AA2F1D" w:rsidR="00F550EE" w:rsidRPr="00CF2B03" w:rsidRDefault="00F550EE">
            <w:pPr>
              <w:pStyle w:val="BodyText"/>
              <w:tabs>
                <w:tab w:val="right" w:pos="8190"/>
              </w:tabs>
              <w:jc w:val="both"/>
              <w:rPr>
                <w:rFonts w:ascii="Poppins" w:hAnsi="Poppins" w:cs="Poppins"/>
                <w:b w:val="0"/>
                <w:sz w:val="24"/>
                <w:szCs w:val="24"/>
              </w:rPr>
            </w:pPr>
          </w:p>
        </w:tc>
      </w:tr>
      <w:tr w:rsidR="0001626F" w:rsidRPr="00CF2B03" w14:paraId="7691FD48" w14:textId="77777777" w:rsidTr="001D6760">
        <w:tc>
          <w:tcPr>
            <w:tcW w:w="851" w:type="dxa"/>
          </w:tcPr>
          <w:p w14:paraId="78969F7C" w14:textId="77777777" w:rsidR="0001626F" w:rsidRPr="00CF2B03" w:rsidRDefault="0001626F" w:rsidP="006632E0">
            <w:pPr>
              <w:pStyle w:val="BodyText"/>
              <w:numPr>
                <w:ilvl w:val="0"/>
                <w:numId w:val="33"/>
              </w:numPr>
              <w:tabs>
                <w:tab w:val="right" w:pos="8190"/>
              </w:tabs>
              <w:ind w:hanging="686"/>
              <w:jc w:val="both"/>
              <w:rPr>
                <w:rFonts w:ascii="Poppins" w:hAnsi="Poppins" w:cs="Poppins"/>
                <w:b w:val="0"/>
                <w:bCs/>
                <w:sz w:val="24"/>
              </w:rPr>
            </w:pPr>
          </w:p>
        </w:tc>
        <w:tc>
          <w:tcPr>
            <w:tcW w:w="8080" w:type="dxa"/>
          </w:tcPr>
          <w:p w14:paraId="4571527B" w14:textId="77777777" w:rsidR="0001626F" w:rsidRPr="00CF2B03" w:rsidRDefault="0001626F">
            <w:pPr>
              <w:pStyle w:val="BodyText"/>
              <w:tabs>
                <w:tab w:val="right" w:pos="8190"/>
              </w:tabs>
              <w:jc w:val="both"/>
              <w:rPr>
                <w:rFonts w:ascii="Poppins" w:hAnsi="Poppins" w:cs="Poppins"/>
                <w:b w:val="0"/>
                <w:sz w:val="24"/>
                <w:szCs w:val="24"/>
              </w:rPr>
            </w:pPr>
            <w:r w:rsidRPr="00CF2B03">
              <w:rPr>
                <w:rFonts w:ascii="Poppins" w:hAnsi="Poppins" w:cs="Poppins"/>
                <w:b w:val="0"/>
                <w:sz w:val="24"/>
                <w:szCs w:val="24"/>
              </w:rPr>
              <w:t>To review the Whistleblowing Procedure for Employees</w:t>
            </w:r>
            <w:r w:rsidR="00D04A37" w:rsidRPr="00CF2B03">
              <w:rPr>
                <w:rFonts w:ascii="Poppins" w:hAnsi="Poppins" w:cs="Poppins"/>
                <w:b w:val="0"/>
                <w:sz w:val="24"/>
                <w:szCs w:val="24"/>
              </w:rPr>
              <w:t>.</w:t>
            </w:r>
          </w:p>
          <w:p w14:paraId="27760B08" w14:textId="77777777" w:rsidR="0001626F" w:rsidRPr="00CF2B03" w:rsidRDefault="0001626F">
            <w:pPr>
              <w:pStyle w:val="BodyText"/>
              <w:tabs>
                <w:tab w:val="right" w:pos="8190"/>
              </w:tabs>
              <w:jc w:val="both"/>
              <w:rPr>
                <w:rFonts w:ascii="Poppins" w:hAnsi="Poppins" w:cs="Poppins"/>
                <w:b w:val="0"/>
                <w:bCs/>
                <w:sz w:val="24"/>
                <w:szCs w:val="24"/>
              </w:rPr>
            </w:pPr>
          </w:p>
        </w:tc>
      </w:tr>
      <w:tr w:rsidR="0001626F" w:rsidRPr="00CF2B03" w14:paraId="5EADCA4E" w14:textId="77777777" w:rsidTr="001D6760">
        <w:tc>
          <w:tcPr>
            <w:tcW w:w="851" w:type="dxa"/>
          </w:tcPr>
          <w:p w14:paraId="59AEA904" w14:textId="77777777" w:rsidR="0001626F" w:rsidRPr="00CF2B03" w:rsidRDefault="0001626F" w:rsidP="006632E0">
            <w:pPr>
              <w:pStyle w:val="BodyText"/>
              <w:numPr>
                <w:ilvl w:val="0"/>
                <w:numId w:val="33"/>
              </w:numPr>
              <w:tabs>
                <w:tab w:val="right" w:pos="8190"/>
              </w:tabs>
              <w:ind w:hanging="686"/>
              <w:jc w:val="both"/>
              <w:rPr>
                <w:rFonts w:ascii="Poppins" w:hAnsi="Poppins" w:cs="Poppins"/>
                <w:b w:val="0"/>
                <w:bCs/>
                <w:sz w:val="24"/>
              </w:rPr>
            </w:pPr>
          </w:p>
        </w:tc>
        <w:tc>
          <w:tcPr>
            <w:tcW w:w="8080" w:type="dxa"/>
          </w:tcPr>
          <w:p w14:paraId="1C96F405" w14:textId="77777777" w:rsidR="0001626F" w:rsidRPr="00CF2B03" w:rsidRDefault="0001626F">
            <w:pPr>
              <w:pStyle w:val="BodyText"/>
              <w:tabs>
                <w:tab w:val="right" w:pos="8190"/>
              </w:tabs>
              <w:jc w:val="both"/>
              <w:rPr>
                <w:rFonts w:ascii="Poppins" w:hAnsi="Poppins" w:cs="Poppins"/>
                <w:b w:val="0"/>
                <w:sz w:val="24"/>
                <w:szCs w:val="24"/>
              </w:rPr>
            </w:pPr>
            <w:r w:rsidRPr="00CF2B03">
              <w:rPr>
                <w:rFonts w:ascii="Poppins" w:hAnsi="Poppins" w:cs="Poppins"/>
                <w:b w:val="0"/>
                <w:sz w:val="24"/>
                <w:szCs w:val="24"/>
              </w:rPr>
              <w:t>To review the Employee Code of Conduct.</w:t>
            </w:r>
          </w:p>
          <w:p w14:paraId="661C1711" w14:textId="77777777" w:rsidR="0001626F" w:rsidRPr="00CF2B03" w:rsidRDefault="0001626F">
            <w:pPr>
              <w:pStyle w:val="BodyText"/>
              <w:tabs>
                <w:tab w:val="right" w:pos="8190"/>
              </w:tabs>
              <w:jc w:val="both"/>
              <w:rPr>
                <w:rFonts w:ascii="Poppins" w:hAnsi="Poppins" w:cs="Poppins"/>
                <w:b w:val="0"/>
                <w:bCs/>
                <w:sz w:val="24"/>
                <w:szCs w:val="24"/>
              </w:rPr>
            </w:pPr>
          </w:p>
        </w:tc>
      </w:tr>
      <w:tr w:rsidR="0001626F" w:rsidRPr="00CF2B03" w14:paraId="4D9FF9D2" w14:textId="77777777" w:rsidTr="001D6760">
        <w:tc>
          <w:tcPr>
            <w:tcW w:w="851" w:type="dxa"/>
          </w:tcPr>
          <w:p w14:paraId="4C36F817" w14:textId="77777777" w:rsidR="0001626F" w:rsidRPr="00CF2B03" w:rsidRDefault="0001626F" w:rsidP="006632E0">
            <w:pPr>
              <w:pStyle w:val="BodyText"/>
              <w:numPr>
                <w:ilvl w:val="0"/>
                <w:numId w:val="33"/>
              </w:numPr>
              <w:tabs>
                <w:tab w:val="right" w:pos="8190"/>
              </w:tabs>
              <w:ind w:hanging="686"/>
              <w:jc w:val="both"/>
              <w:rPr>
                <w:rFonts w:ascii="Poppins" w:hAnsi="Poppins" w:cs="Poppins"/>
                <w:b w:val="0"/>
                <w:bCs/>
                <w:sz w:val="24"/>
              </w:rPr>
            </w:pPr>
          </w:p>
        </w:tc>
        <w:tc>
          <w:tcPr>
            <w:tcW w:w="8080" w:type="dxa"/>
          </w:tcPr>
          <w:p w14:paraId="0ADC2ACD" w14:textId="77777777" w:rsidR="0001626F" w:rsidRDefault="0001626F" w:rsidP="006C7F01">
            <w:pPr>
              <w:pStyle w:val="BodyText"/>
              <w:tabs>
                <w:tab w:val="right" w:pos="8190"/>
              </w:tabs>
              <w:rPr>
                <w:rFonts w:ascii="Poppins" w:hAnsi="Poppins" w:cs="Poppins"/>
                <w:b w:val="0"/>
                <w:sz w:val="24"/>
                <w:szCs w:val="24"/>
              </w:rPr>
            </w:pPr>
            <w:r w:rsidRPr="00CF2B03">
              <w:rPr>
                <w:rFonts w:ascii="Poppins" w:hAnsi="Poppins" w:cs="Poppins"/>
                <w:b w:val="0"/>
                <w:sz w:val="24"/>
                <w:szCs w:val="24"/>
              </w:rPr>
              <w:t xml:space="preserve">To deal with the grant and supervision of exemptions from political restrictions in respect of all relevant </w:t>
            </w:r>
            <w:r w:rsidR="00F22B57" w:rsidRPr="00CF2B03">
              <w:rPr>
                <w:rFonts w:ascii="Poppins" w:hAnsi="Poppins" w:cs="Poppins"/>
                <w:b w:val="0"/>
                <w:sz w:val="24"/>
                <w:szCs w:val="24"/>
              </w:rPr>
              <w:t>Authority</w:t>
            </w:r>
            <w:r w:rsidRPr="00CF2B03">
              <w:rPr>
                <w:rFonts w:ascii="Poppins" w:hAnsi="Poppins" w:cs="Poppins"/>
                <w:b w:val="0"/>
                <w:sz w:val="24"/>
                <w:szCs w:val="24"/>
              </w:rPr>
              <w:t xml:space="preserve"> posts.</w:t>
            </w:r>
          </w:p>
          <w:p w14:paraId="73D85774" w14:textId="77777777" w:rsidR="00F550EE" w:rsidRPr="00CF2B03" w:rsidRDefault="00F550EE">
            <w:pPr>
              <w:pStyle w:val="BodyText"/>
              <w:tabs>
                <w:tab w:val="right" w:pos="8190"/>
              </w:tabs>
              <w:jc w:val="both"/>
              <w:rPr>
                <w:rFonts w:ascii="Poppins" w:hAnsi="Poppins" w:cs="Poppins"/>
                <w:b w:val="0"/>
                <w:sz w:val="24"/>
                <w:szCs w:val="24"/>
              </w:rPr>
            </w:pPr>
          </w:p>
        </w:tc>
      </w:tr>
      <w:tr w:rsidR="00EA69FB" w:rsidRPr="00CF2B03" w14:paraId="6432FE94" w14:textId="77777777" w:rsidTr="001D6760">
        <w:tc>
          <w:tcPr>
            <w:tcW w:w="851" w:type="dxa"/>
          </w:tcPr>
          <w:p w14:paraId="3E590133" w14:textId="77777777" w:rsidR="00EA69FB" w:rsidRPr="00CF2B03" w:rsidRDefault="00EA69FB" w:rsidP="00537FBD">
            <w:pPr>
              <w:pStyle w:val="BodyText"/>
              <w:tabs>
                <w:tab w:val="right" w:pos="8190"/>
              </w:tabs>
              <w:ind w:left="720"/>
              <w:jc w:val="both"/>
              <w:rPr>
                <w:rFonts w:ascii="Poppins" w:hAnsi="Poppins" w:cs="Poppins"/>
                <w:b w:val="0"/>
                <w:bCs/>
                <w:sz w:val="24"/>
              </w:rPr>
            </w:pPr>
          </w:p>
        </w:tc>
        <w:tc>
          <w:tcPr>
            <w:tcW w:w="8080" w:type="dxa"/>
          </w:tcPr>
          <w:p w14:paraId="778FD6DE" w14:textId="77777777" w:rsidR="00EA69FB" w:rsidRPr="00CF2B03" w:rsidRDefault="00EA69FB">
            <w:pPr>
              <w:pStyle w:val="BodyText"/>
              <w:tabs>
                <w:tab w:val="right" w:pos="8190"/>
              </w:tabs>
              <w:jc w:val="both"/>
              <w:rPr>
                <w:rFonts w:ascii="Poppins" w:hAnsi="Poppins" w:cs="Poppins"/>
                <w:b w:val="0"/>
                <w:bCs/>
                <w:sz w:val="24"/>
              </w:rPr>
            </w:pPr>
            <w:r w:rsidRPr="00CF2B03">
              <w:rPr>
                <w:rFonts w:ascii="Poppins" w:hAnsi="Poppins" w:cs="Poppins"/>
                <w:bCs/>
                <w:sz w:val="24"/>
              </w:rPr>
              <w:t>General</w:t>
            </w:r>
          </w:p>
        </w:tc>
      </w:tr>
      <w:tr w:rsidR="00EA69FB" w:rsidRPr="00CF2B03" w14:paraId="3928051F" w14:textId="77777777" w:rsidTr="001D6760">
        <w:tc>
          <w:tcPr>
            <w:tcW w:w="851" w:type="dxa"/>
          </w:tcPr>
          <w:p w14:paraId="135D5E64" w14:textId="77777777" w:rsidR="00EA69FB" w:rsidRPr="00CF2B03" w:rsidRDefault="00EA69FB" w:rsidP="006632E0">
            <w:pPr>
              <w:pStyle w:val="BodyText"/>
              <w:numPr>
                <w:ilvl w:val="0"/>
                <w:numId w:val="33"/>
              </w:numPr>
              <w:tabs>
                <w:tab w:val="right" w:pos="8190"/>
              </w:tabs>
              <w:ind w:hanging="686"/>
              <w:jc w:val="both"/>
              <w:rPr>
                <w:rFonts w:ascii="Poppins" w:hAnsi="Poppins" w:cs="Poppins"/>
                <w:b w:val="0"/>
                <w:bCs/>
                <w:sz w:val="24"/>
              </w:rPr>
            </w:pPr>
          </w:p>
        </w:tc>
        <w:tc>
          <w:tcPr>
            <w:tcW w:w="8080" w:type="dxa"/>
          </w:tcPr>
          <w:p w14:paraId="7FFAE802" w14:textId="298751F1" w:rsidR="00EA69FB" w:rsidRPr="00CF2B03" w:rsidRDefault="00EA69FB" w:rsidP="006C7F01">
            <w:pPr>
              <w:pStyle w:val="BodyText"/>
              <w:tabs>
                <w:tab w:val="right" w:pos="8190"/>
              </w:tabs>
              <w:rPr>
                <w:rFonts w:ascii="Poppins" w:hAnsi="Poppins" w:cs="Poppins"/>
                <w:b w:val="0"/>
                <w:bCs/>
                <w:sz w:val="24"/>
              </w:rPr>
            </w:pPr>
            <w:r w:rsidRPr="00CF2B03">
              <w:rPr>
                <w:rFonts w:ascii="Poppins" w:hAnsi="Poppins" w:cs="Poppins"/>
                <w:b w:val="0"/>
                <w:bCs/>
                <w:sz w:val="24"/>
              </w:rPr>
              <w:t xml:space="preserve">To exercise any function delegated to </w:t>
            </w:r>
            <w:r w:rsidR="00D11B87" w:rsidRPr="00CF2B03">
              <w:rPr>
                <w:rFonts w:ascii="Poppins" w:hAnsi="Poppins" w:cs="Poppins"/>
                <w:b w:val="0"/>
                <w:bCs/>
                <w:sz w:val="24"/>
              </w:rPr>
              <w:t xml:space="preserve">the </w:t>
            </w:r>
            <w:r w:rsidR="008E06A0" w:rsidRPr="00CF2B03">
              <w:rPr>
                <w:rFonts w:ascii="Poppins" w:hAnsi="Poppins" w:cs="Poppins"/>
                <w:b w:val="0"/>
                <w:bCs/>
                <w:sz w:val="24"/>
              </w:rPr>
              <w:t>Assistant Chief Executive/Director</w:t>
            </w:r>
            <w:r w:rsidRPr="00CF2B03">
              <w:rPr>
                <w:rFonts w:ascii="Poppins" w:hAnsi="Poppins" w:cs="Poppins"/>
                <w:b w:val="0"/>
                <w:bCs/>
                <w:sz w:val="24"/>
              </w:rPr>
              <w:t>s of Service, provided s/he is not prohibited from doing so by any other legal or constitutional requirement.</w:t>
            </w:r>
          </w:p>
          <w:p w14:paraId="57A39215" w14:textId="77777777" w:rsidR="0016634F" w:rsidRPr="00CF2B03" w:rsidRDefault="0016634F">
            <w:pPr>
              <w:pStyle w:val="BodyText"/>
              <w:tabs>
                <w:tab w:val="right" w:pos="8190"/>
              </w:tabs>
              <w:jc w:val="both"/>
              <w:rPr>
                <w:rFonts w:ascii="Poppins" w:hAnsi="Poppins" w:cs="Poppins"/>
                <w:b w:val="0"/>
                <w:bCs/>
                <w:sz w:val="24"/>
              </w:rPr>
            </w:pPr>
          </w:p>
        </w:tc>
      </w:tr>
      <w:tr w:rsidR="00EA69FB" w:rsidRPr="00CF2B03" w14:paraId="75E1E8C4" w14:textId="77777777" w:rsidTr="001D6760">
        <w:tc>
          <w:tcPr>
            <w:tcW w:w="851" w:type="dxa"/>
          </w:tcPr>
          <w:p w14:paraId="4F5959C4" w14:textId="77777777" w:rsidR="00EA69FB" w:rsidRPr="00CF2B03" w:rsidRDefault="00EA69FB" w:rsidP="006632E0">
            <w:pPr>
              <w:numPr>
                <w:ilvl w:val="0"/>
                <w:numId w:val="33"/>
              </w:numPr>
              <w:tabs>
                <w:tab w:val="right" w:pos="8190"/>
              </w:tabs>
              <w:spacing w:line="240" w:lineRule="atLeast"/>
              <w:ind w:hanging="686"/>
              <w:jc w:val="both"/>
              <w:rPr>
                <w:rFonts w:ascii="Poppins" w:hAnsi="Poppins" w:cs="Poppins"/>
                <w:bCs/>
                <w:snapToGrid w:val="0"/>
                <w:color w:val="000000"/>
              </w:rPr>
            </w:pPr>
          </w:p>
        </w:tc>
        <w:tc>
          <w:tcPr>
            <w:tcW w:w="8080" w:type="dxa"/>
          </w:tcPr>
          <w:p w14:paraId="31D5966F" w14:textId="77777777" w:rsidR="00EA69FB" w:rsidRPr="00CF2B03" w:rsidRDefault="00EA69FB" w:rsidP="006C7F01">
            <w:pPr>
              <w:rPr>
                <w:rFonts w:ascii="Poppins" w:hAnsi="Poppins" w:cs="Poppins"/>
              </w:rPr>
            </w:pPr>
            <w:r w:rsidRPr="00CF2B03">
              <w:rPr>
                <w:rFonts w:ascii="Poppins" w:hAnsi="Poppins" w:cs="Poppins"/>
              </w:rPr>
              <w:t>To approve and make necessary in-year changes to the annual plans following sign-off by Council unless the change would:</w:t>
            </w:r>
          </w:p>
          <w:p w14:paraId="69F8FF2E" w14:textId="77777777" w:rsidR="00EA69FB" w:rsidRPr="00CF2B03" w:rsidRDefault="00EA69FB">
            <w:pPr>
              <w:ind w:left="792" w:hanging="792"/>
              <w:jc w:val="both"/>
              <w:rPr>
                <w:rFonts w:ascii="Poppins" w:hAnsi="Poppins" w:cs="Poppins"/>
              </w:rPr>
            </w:pPr>
          </w:p>
          <w:p w14:paraId="10628645" w14:textId="4AA2CB28" w:rsidR="00EA69FB" w:rsidRPr="00CF2B03" w:rsidRDefault="00EA69FB" w:rsidP="006C7F01">
            <w:pPr>
              <w:numPr>
                <w:ilvl w:val="0"/>
                <w:numId w:val="11"/>
              </w:numPr>
              <w:ind w:left="972"/>
              <w:rPr>
                <w:rFonts w:ascii="Poppins" w:hAnsi="Poppins" w:cs="Poppins"/>
              </w:rPr>
            </w:pPr>
            <w:r w:rsidRPr="00CF2B03">
              <w:rPr>
                <w:rFonts w:ascii="Poppins" w:hAnsi="Poppins" w:cs="Poppins"/>
              </w:rPr>
              <w:t xml:space="preserve">have a budgetary impact outside of the financial </w:t>
            </w:r>
            <w:proofErr w:type="gramStart"/>
            <w:r w:rsidRPr="00CF2B03">
              <w:rPr>
                <w:rFonts w:ascii="Poppins" w:hAnsi="Poppins" w:cs="Poppins"/>
              </w:rPr>
              <w:t>regulations</w:t>
            </w:r>
            <w:proofErr w:type="gramEnd"/>
            <w:r w:rsidRPr="00CF2B03">
              <w:rPr>
                <w:rFonts w:ascii="Poppins" w:hAnsi="Poppins" w:cs="Poppins"/>
              </w:rPr>
              <w:t xml:space="preserve"> framework</w:t>
            </w:r>
            <w:r w:rsidR="002B64B1" w:rsidRPr="00CF2B03">
              <w:rPr>
                <w:rFonts w:ascii="Poppins" w:hAnsi="Poppins" w:cs="Poppins"/>
              </w:rPr>
              <w:t>,</w:t>
            </w:r>
          </w:p>
          <w:p w14:paraId="2EC5B087" w14:textId="77777777" w:rsidR="00EA69FB" w:rsidRPr="00CF2B03" w:rsidRDefault="00EA69FB" w:rsidP="00C2646D">
            <w:pPr>
              <w:numPr>
                <w:ilvl w:val="0"/>
                <w:numId w:val="11"/>
              </w:numPr>
              <w:ind w:left="972"/>
              <w:jc w:val="both"/>
              <w:rPr>
                <w:rFonts w:ascii="Poppins" w:hAnsi="Poppins" w:cs="Poppins"/>
              </w:rPr>
            </w:pPr>
            <w:r w:rsidRPr="00CF2B03">
              <w:rPr>
                <w:rFonts w:ascii="Poppins" w:hAnsi="Poppins" w:cs="Poppins"/>
              </w:rPr>
              <w:lastRenderedPageBreak/>
              <w:t>have an impact on other strategic plans; and / or,</w:t>
            </w:r>
          </w:p>
          <w:p w14:paraId="7111EC01" w14:textId="77777777" w:rsidR="00EA69FB" w:rsidRPr="00CF2B03" w:rsidRDefault="00EA69FB" w:rsidP="00C2646D">
            <w:pPr>
              <w:numPr>
                <w:ilvl w:val="0"/>
                <w:numId w:val="11"/>
              </w:numPr>
              <w:ind w:left="972"/>
              <w:jc w:val="both"/>
              <w:rPr>
                <w:rFonts w:ascii="Poppins" w:hAnsi="Poppins" w:cs="Poppins"/>
              </w:rPr>
            </w:pPr>
            <w:r w:rsidRPr="00CF2B03">
              <w:rPr>
                <w:rFonts w:ascii="Poppins" w:hAnsi="Poppins" w:cs="Poppins"/>
              </w:rPr>
              <w:t>involve the insertion or deletion of a key objective from the plan.</w:t>
            </w:r>
          </w:p>
          <w:p w14:paraId="5797CEB5" w14:textId="77777777" w:rsidR="00EA69FB" w:rsidRPr="00CF2B03" w:rsidRDefault="00EA69FB">
            <w:pPr>
              <w:tabs>
                <w:tab w:val="right" w:pos="8190"/>
              </w:tabs>
              <w:spacing w:line="240" w:lineRule="atLeast"/>
              <w:jc w:val="both"/>
              <w:rPr>
                <w:rFonts w:ascii="Poppins" w:hAnsi="Poppins" w:cs="Poppins"/>
                <w:bCs/>
                <w:snapToGrid w:val="0"/>
                <w:color w:val="000000"/>
              </w:rPr>
            </w:pPr>
            <w:r w:rsidRPr="00CF2B03">
              <w:rPr>
                <w:rFonts w:ascii="Poppins" w:hAnsi="Poppins" w:cs="Poppins"/>
                <w:bCs/>
                <w:snapToGrid w:val="0"/>
                <w:color w:val="000000"/>
              </w:rPr>
              <w:t xml:space="preserve">     </w:t>
            </w:r>
          </w:p>
        </w:tc>
      </w:tr>
      <w:tr w:rsidR="00EA69FB" w:rsidRPr="00CF2B03" w14:paraId="46DF516D" w14:textId="77777777" w:rsidTr="001D6760">
        <w:tc>
          <w:tcPr>
            <w:tcW w:w="851" w:type="dxa"/>
          </w:tcPr>
          <w:p w14:paraId="76ABA06F" w14:textId="77777777" w:rsidR="00EA69FB" w:rsidRPr="00CF2B03" w:rsidRDefault="00EA69FB" w:rsidP="006632E0">
            <w:pPr>
              <w:numPr>
                <w:ilvl w:val="0"/>
                <w:numId w:val="33"/>
              </w:numPr>
              <w:tabs>
                <w:tab w:val="right" w:pos="8190"/>
              </w:tabs>
              <w:spacing w:line="240" w:lineRule="atLeast"/>
              <w:ind w:hanging="686"/>
              <w:jc w:val="both"/>
              <w:rPr>
                <w:rFonts w:ascii="Poppins" w:hAnsi="Poppins" w:cs="Poppins"/>
                <w:bCs/>
                <w:snapToGrid w:val="0"/>
                <w:color w:val="000000"/>
              </w:rPr>
            </w:pPr>
          </w:p>
        </w:tc>
        <w:tc>
          <w:tcPr>
            <w:tcW w:w="8080" w:type="dxa"/>
          </w:tcPr>
          <w:p w14:paraId="3136BEA2" w14:textId="56D7DC14" w:rsidR="00EA69FB" w:rsidRPr="00CF2B03" w:rsidRDefault="00EA69FB" w:rsidP="006C7F01">
            <w:pPr>
              <w:tabs>
                <w:tab w:val="right" w:pos="8190"/>
              </w:tabs>
              <w:spacing w:line="240" w:lineRule="atLeast"/>
              <w:rPr>
                <w:rFonts w:ascii="Poppins" w:hAnsi="Poppins" w:cs="Poppins"/>
              </w:rPr>
            </w:pPr>
            <w:r w:rsidRPr="00CF2B03">
              <w:rPr>
                <w:rFonts w:ascii="Poppins" w:hAnsi="Poppins" w:cs="Poppins"/>
              </w:rPr>
              <w:t xml:space="preserve">In consultation with the Monitoring Officer, to determine reviews of decisions taken by </w:t>
            </w:r>
            <w:r w:rsidR="00D11B87" w:rsidRPr="00CF2B03">
              <w:rPr>
                <w:rFonts w:ascii="Poppins" w:hAnsi="Poppins" w:cs="Poppins"/>
              </w:rPr>
              <w:t xml:space="preserve">the </w:t>
            </w:r>
            <w:r w:rsidR="008E06A0" w:rsidRPr="00CF2B03">
              <w:rPr>
                <w:rFonts w:ascii="Poppins" w:hAnsi="Poppins" w:cs="Poppins"/>
              </w:rPr>
              <w:t>Assistant Chief Executive/Directors</w:t>
            </w:r>
            <w:r w:rsidRPr="00CF2B03">
              <w:rPr>
                <w:rFonts w:ascii="Poppins" w:hAnsi="Poppins" w:cs="Poppins"/>
              </w:rPr>
              <w:t xml:space="preserve"> of Service in accordance with the Authority’s guidance on dealing with unreasonable complaints and/or complainants who display unacceptable behaviour.</w:t>
            </w:r>
          </w:p>
          <w:p w14:paraId="1C3C0D84" w14:textId="77777777" w:rsidR="00EA69FB" w:rsidRPr="00CF2B03" w:rsidRDefault="00EA69FB">
            <w:pPr>
              <w:tabs>
                <w:tab w:val="right" w:pos="8190"/>
              </w:tabs>
              <w:spacing w:line="240" w:lineRule="atLeast"/>
              <w:jc w:val="both"/>
              <w:rPr>
                <w:rFonts w:ascii="Poppins" w:hAnsi="Poppins" w:cs="Poppins"/>
                <w:bCs/>
                <w:snapToGrid w:val="0"/>
                <w:color w:val="000000"/>
              </w:rPr>
            </w:pPr>
          </w:p>
        </w:tc>
      </w:tr>
      <w:tr w:rsidR="00EA69FB" w:rsidRPr="00CF2B03" w14:paraId="648C00B0" w14:textId="77777777" w:rsidTr="001D6760">
        <w:tc>
          <w:tcPr>
            <w:tcW w:w="851" w:type="dxa"/>
          </w:tcPr>
          <w:p w14:paraId="00439F96" w14:textId="77777777" w:rsidR="00EA69FB" w:rsidRPr="00CF2B03" w:rsidRDefault="00EA69FB" w:rsidP="006632E0">
            <w:pPr>
              <w:numPr>
                <w:ilvl w:val="0"/>
                <w:numId w:val="33"/>
              </w:numPr>
              <w:tabs>
                <w:tab w:val="right" w:pos="8190"/>
              </w:tabs>
              <w:spacing w:line="240" w:lineRule="atLeast"/>
              <w:ind w:hanging="686"/>
              <w:jc w:val="both"/>
              <w:rPr>
                <w:rFonts w:ascii="Poppins" w:hAnsi="Poppins" w:cs="Poppins"/>
                <w:bCs/>
                <w:snapToGrid w:val="0"/>
                <w:color w:val="000000"/>
              </w:rPr>
            </w:pPr>
          </w:p>
        </w:tc>
        <w:tc>
          <w:tcPr>
            <w:tcW w:w="8080" w:type="dxa"/>
          </w:tcPr>
          <w:p w14:paraId="3D4E00EE" w14:textId="77777777" w:rsidR="00EA69FB" w:rsidRPr="00CF2B03" w:rsidRDefault="00EA69FB">
            <w:pPr>
              <w:tabs>
                <w:tab w:val="right" w:pos="8190"/>
              </w:tabs>
              <w:spacing w:line="240" w:lineRule="atLeast"/>
              <w:jc w:val="both"/>
              <w:rPr>
                <w:rFonts w:ascii="Poppins" w:hAnsi="Poppins" w:cs="Poppins"/>
              </w:rPr>
            </w:pPr>
            <w:r w:rsidRPr="00CF2B03">
              <w:rPr>
                <w:rFonts w:ascii="Poppins" w:hAnsi="Poppins" w:cs="Poppins"/>
              </w:rPr>
              <w:t>To confirm the appointment of Remuneration Panel Members.</w:t>
            </w:r>
          </w:p>
          <w:p w14:paraId="74867038" w14:textId="77777777" w:rsidR="00EA69FB" w:rsidRPr="00CF2B03" w:rsidRDefault="00EA69FB">
            <w:pPr>
              <w:tabs>
                <w:tab w:val="right" w:pos="8190"/>
              </w:tabs>
              <w:spacing w:line="240" w:lineRule="atLeast"/>
              <w:jc w:val="both"/>
              <w:rPr>
                <w:rFonts w:ascii="Poppins" w:hAnsi="Poppins" w:cs="Poppins"/>
              </w:rPr>
            </w:pPr>
          </w:p>
        </w:tc>
      </w:tr>
      <w:tr w:rsidR="00EA69FB" w:rsidRPr="00CF2B03" w14:paraId="348F189E" w14:textId="77777777" w:rsidTr="001D6760">
        <w:tc>
          <w:tcPr>
            <w:tcW w:w="851" w:type="dxa"/>
          </w:tcPr>
          <w:p w14:paraId="6A0352F3" w14:textId="77777777" w:rsidR="00EA69FB" w:rsidRPr="00CF2B03" w:rsidRDefault="00EA69FB" w:rsidP="006632E0">
            <w:pPr>
              <w:numPr>
                <w:ilvl w:val="0"/>
                <w:numId w:val="33"/>
              </w:numPr>
              <w:tabs>
                <w:tab w:val="right" w:pos="8190"/>
              </w:tabs>
              <w:spacing w:line="240" w:lineRule="atLeast"/>
              <w:ind w:hanging="686"/>
              <w:jc w:val="both"/>
              <w:rPr>
                <w:rFonts w:ascii="Poppins" w:hAnsi="Poppins" w:cs="Poppins"/>
                <w:bCs/>
                <w:snapToGrid w:val="0"/>
                <w:color w:val="000000"/>
              </w:rPr>
            </w:pPr>
          </w:p>
        </w:tc>
        <w:tc>
          <w:tcPr>
            <w:tcW w:w="8080" w:type="dxa"/>
          </w:tcPr>
          <w:p w14:paraId="1C922D84" w14:textId="77777777" w:rsidR="00EA69FB" w:rsidRPr="00CF2B03" w:rsidRDefault="00EA69FB">
            <w:pPr>
              <w:tabs>
                <w:tab w:val="right" w:pos="8190"/>
              </w:tabs>
              <w:spacing w:line="240" w:lineRule="atLeast"/>
              <w:jc w:val="both"/>
              <w:rPr>
                <w:rFonts w:ascii="Poppins" w:hAnsi="Poppins" w:cs="Poppins"/>
              </w:rPr>
            </w:pPr>
            <w:r w:rsidRPr="00CF2B03">
              <w:rPr>
                <w:rFonts w:ascii="Poppins" w:hAnsi="Poppins" w:cs="Poppins"/>
              </w:rPr>
              <w:t>To designate the Authority’s Scrutiny Officer.</w:t>
            </w:r>
          </w:p>
          <w:p w14:paraId="2EE8D062" w14:textId="77777777" w:rsidR="00EA69FB" w:rsidRPr="00CF2B03" w:rsidRDefault="00EA69FB">
            <w:pPr>
              <w:tabs>
                <w:tab w:val="right" w:pos="8190"/>
              </w:tabs>
              <w:spacing w:line="240" w:lineRule="atLeast"/>
              <w:jc w:val="both"/>
              <w:rPr>
                <w:rFonts w:ascii="Poppins" w:hAnsi="Poppins" w:cs="Poppins"/>
              </w:rPr>
            </w:pPr>
          </w:p>
        </w:tc>
      </w:tr>
      <w:tr w:rsidR="00EA69FB" w:rsidRPr="00CF2B03" w14:paraId="522109A2" w14:textId="77777777" w:rsidTr="001D6760">
        <w:tc>
          <w:tcPr>
            <w:tcW w:w="851" w:type="dxa"/>
          </w:tcPr>
          <w:p w14:paraId="70B03724" w14:textId="77777777" w:rsidR="00EA69FB" w:rsidRPr="00CF2B03" w:rsidRDefault="00EA69FB" w:rsidP="006632E0">
            <w:pPr>
              <w:numPr>
                <w:ilvl w:val="0"/>
                <w:numId w:val="33"/>
              </w:numPr>
              <w:tabs>
                <w:tab w:val="right" w:pos="8190"/>
              </w:tabs>
              <w:spacing w:line="240" w:lineRule="atLeast"/>
              <w:ind w:hanging="686"/>
              <w:jc w:val="both"/>
              <w:rPr>
                <w:rFonts w:ascii="Poppins" w:hAnsi="Poppins" w:cs="Poppins"/>
                <w:bCs/>
                <w:snapToGrid w:val="0"/>
                <w:color w:val="000000"/>
              </w:rPr>
            </w:pPr>
          </w:p>
        </w:tc>
        <w:tc>
          <w:tcPr>
            <w:tcW w:w="8080" w:type="dxa"/>
          </w:tcPr>
          <w:p w14:paraId="334066CD" w14:textId="7CCE36F2" w:rsidR="00EA69FB" w:rsidRPr="00CF2B03" w:rsidRDefault="00EA69FB" w:rsidP="00120AFF">
            <w:pPr>
              <w:tabs>
                <w:tab w:val="right" w:pos="8190"/>
              </w:tabs>
              <w:spacing w:line="240" w:lineRule="atLeast"/>
              <w:rPr>
                <w:rFonts w:ascii="Poppins" w:hAnsi="Poppins" w:cs="Poppins"/>
              </w:rPr>
            </w:pPr>
            <w:r w:rsidRPr="00CF2B03">
              <w:rPr>
                <w:rFonts w:ascii="Poppins" w:hAnsi="Poppins" w:cs="Poppins"/>
              </w:rPr>
              <w:t xml:space="preserve">In consultation with the Monitoring Officer, to determine the appropriateness of petitions in accordance with the Authority’s Petitions Scheme.  </w:t>
            </w:r>
          </w:p>
          <w:p w14:paraId="48B490BA" w14:textId="77777777" w:rsidR="00EA69FB" w:rsidRPr="00CF2B03" w:rsidRDefault="00EA69FB">
            <w:pPr>
              <w:tabs>
                <w:tab w:val="right" w:pos="8190"/>
              </w:tabs>
              <w:spacing w:line="240" w:lineRule="atLeast"/>
              <w:jc w:val="both"/>
              <w:rPr>
                <w:rFonts w:ascii="Poppins" w:hAnsi="Poppins" w:cs="Poppins"/>
              </w:rPr>
            </w:pPr>
          </w:p>
        </w:tc>
      </w:tr>
      <w:tr w:rsidR="00EA69FB" w:rsidRPr="00CF2B03" w14:paraId="20427113" w14:textId="77777777" w:rsidTr="00CE0F9D">
        <w:trPr>
          <w:trHeight w:val="1711"/>
        </w:trPr>
        <w:tc>
          <w:tcPr>
            <w:tcW w:w="851" w:type="dxa"/>
          </w:tcPr>
          <w:p w14:paraId="587B726D" w14:textId="77777777" w:rsidR="00EA69FB" w:rsidRPr="00CF2B03" w:rsidRDefault="00EA69FB" w:rsidP="006632E0">
            <w:pPr>
              <w:numPr>
                <w:ilvl w:val="0"/>
                <w:numId w:val="33"/>
              </w:numPr>
              <w:tabs>
                <w:tab w:val="right" w:pos="8190"/>
              </w:tabs>
              <w:spacing w:line="240" w:lineRule="atLeast"/>
              <w:ind w:hanging="686"/>
              <w:jc w:val="both"/>
              <w:rPr>
                <w:rFonts w:ascii="Poppins" w:hAnsi="Poppins" w:cs="Poppins"/>
                <w:bCs/>
                <w:snapToGrid w:val="0"/>
                <w:color w:val="000000"/>
              </w:rPr>
            </w:pPr>
          </w:p>
        </w:tc>
        <w:tc>
          <w:tcPr>
            <w:tcW w:w="8080" w:type="dxa"/>
          </w:tcPr>
          <w:p w14:paraId="5958019B" w14:textId="13E62936" w:rsidR="005304CA" w:rsidRPr="00CF2B03" w:rsidRDefault="00EA69FB" w:rsidP="006C7F01">
            <w:pPr>
              <w:pStyle w:val="ListParagraph"/>
              <w:widowControl/>
              <w:tabs>
                <w:tab w:val="left" w:pos="34"/>
              </w:tabs>
              <w:ind w:left="34"/>
              <w:contextualSpacing/>
              <w:rPr>
                <w:rFonts w:ascii="Poppins" w:hAnsi="Poppins" w:cs="Poppins"/>
              </w:rPr>
            </w:pPr>
            <w:r w:rsidRPr="00CF2B03">
              <w:rPr>
                <w:rFonts w:ascii="Poppins" w:hAnsi="Poppins" w:cs="Poppins"/>
              </w:rPr>
              <w:t>In consultation with the Mayor</w:t>
            </w:r>
            <w:r w:rsidR="006A55F0" w:rsidRPr="00CF2B03">
              <w:rPr>
                <w:rFonts w:ascii="Poppins" w:hAnsi="Poppins" w:cs="Poppins"/>
              </w:rPr>
              <w:t xml:space="preserve"> and</w:t>
            </w:r>
            <w:r w:rsidRPr="00CF2B03">
              <w:rPr>
                <w:rFonts w:ascii="Poppins" w:hAnsi="Poppins" w:cs="Poppins"/>
              </w:rPr>
              <w:t xml:space="preserve"> the </w:t>
            </w:r>
            <w:r w:rsidR="007B2999" w:rsidRPr="00CF2B03">
              <w:rPr>
                <w:rFonts w:ascii="Poppins" w:hAnsi="Poppins" w:cs="Poppins"/>
              </w:rPr>
              <w:t>Head of Law</w:t>
            </w:r>
            <w:r w:rsidRPr="00CF2B03">
              <w:rPr>
                <w:rFonts w:ascii="Poppins" w:hAnsi="Poppins" w:cs="Poppins"/>
              </w:rPr>
              <w:t>, to approve the payment of indemnity to any Member or Officer up to a maximum of £50,000 where such indemnity is not covered by insurance; sums in excess of that figure to be referred to Cabinet for approval.</w:t>
            </w:r>
          </w:p>
        </w:tc>
      </w:tr>
    </w:tbl>
    <w:tbl>
      <w:tblPr>
        <w:tblStyle w:val="TableGrid"/>
        <w:tblpPr w:leftFromText="180" w:rightFromText="180" w:vertAnchor="text" w:horzAnchor="page" w:tblpX="1914" w:tblpY="704"/>
        <w:tblOverlap w:val="never"/>
        <w:tblW w:w="8926" w:type="dxa"/>
        <w:tblLayout w:type="fixed"/>
        <w:tblLook w:val="04A0" w:firstRow="1" w:lastRow="0" w:firstColumn="1" w:lastColumn="0" w:noHBand="0" w:noVBand="1"/>
      </w:tblPr>
      <w:tblGrid>
        <w:gridCol w:w="846"/>
        <w:gridCol w:w="8080"/>
      </w:tblGrid>
      <w:tr w:rsidR="00DE523D" w:rsidRPr="00CF2B03" w14:paraId="753AD80F" w14:textId="77777777" w:rsidTr="00DE523D">
        <w:tc>
          <w:tcPr>
            <w:tcW w:w="846" w:type="dxa"/>
          </w:tcPr>
          <w:p w14:paraId="74E0E92A" w14:textId="77777777" w:rsidR="00DE523D" w:rsidRPr="00CF2B03" w:rsidRDefault="00DE523D" w:rsidP="00DE523D">
            <w:pPr>
              <w:pStyle w:val="BodyText"/>
              <w:tabs>
                <w:tab w:val="right" w:pos="8190"/>
              </w:tabs>
              <w:jc w:val="both"/>
              <w:rPr>
                <w:rFonts w:ascii="Poppins" w:hAnsi="Poppins" w:cs="Poppins"/>
                <w:b w:val="0"/>
                <w:bCs/>
                <w:snapToGrid w:val="0"/>
                <w:color w:val="000000"/>
                <w:sz w:val="24"/>
                <w:szCs w:val="24"/>
              </w:rPr>
            </w:pPr>
          </w:p>
        </w:tc>
        <w:tc>
          <w:tcPr>
            <w:tcW w:w="8080" w:type="dxa"/>
          </w:tcPr>
          <w:p w14:paraId="735DEC30" w14:textId="1A034283" w:rsidR="00DE523D" w:rsidRPr="00CF2B03" w:rsidRDefault="00DE523D" w:rsidP="00DE523D">
            <w:pPr>
              <w:pStyle w:val="BodyText"/>
              <w:tabs>
                <w:tab w:val="right" w:pos="8190"/>
              </w:tabs>
              <w:jc w:val="both"/>
              <w:rPr>
                <w:rFonts w:ascii="Poppins" w:hAnsi="Poppins" w:cs="Poppins"/>
                <w:snapToGrid w:val="0"/>
                <w:color w:val="000000"/>
                <w:sz w:val="24"/>
                <w:szCs w:val="24"/>
              </w:rPr>
            </w:pPr>
            <w:r w:rsidRPr="00CF2B03">
              <w:rPr>
                <w:rFonts w:ascii="Poppins" w:hAnsi="Poppins" w:cs="Poppins"/>
                <w:sz w:val="24"/>
                <w:szCs w:val="24"/>
              </w:rPr>
              <w:t>Returning Officer</w:t>
            </w:r>
          </w:p>
        </w:tc>
      </w:tr>
      <w:tr w:rsidR="00DE523D" w:rsidRPr="00CF2B03" w14:paraId="70970F3D" w14:textId="77777777" w:rsidTr="00DE523D">
        <w:tc>
          <w:tcPr>
            <w:tcW w:w="846" w:type="dxa"/>
          </w:tcPr>
          <w:p w14:paraId="6D7FA391" w14:textId="50DC3752" w:rsidR="00DE523D" w:rsidRPr="00CF2B03" w:rsidRDefault="00DE523D" w:rsidP="00DE523D">
            <w:pPr>
              <w:pStyle w:val="BodyText"/>
              <w:tabs>
                <w:tab w:val="right" w:pos="8190"/>
              </w:tabs>
              <w:jc w:val="both"/>
              <w:rPr>
                <w:rFonts w:ascii="Poppins" w:hAnsi="Poppins" w:cs="Poppins"/>
                <w:b w:val="0"/>
                <w:bCs/>
                <w:snapToGrid w:val="0"/>
                <w:color w:val="000000"/>
                <w:sz w:val="24"/>
                <w:szCs w:val="24"/>
              </w:rPr>
            </w:pPr>
            <w:r w:rsidRPr="00CF2B03">
              <w:rPr>
                <w:rFonts w:ascii="Poppins" w:hAnsi="Poppins" w:cs="Poppins"/>
                <w:b w:val="0"/>
                <w:bCs/>
                <w:snapToGrid w:val="0"/>
                <w:color w:val="000000"/>
                <w:sz w:val="24"/>
                <w:szCs w:val="24"/>
              </w:rPr>
              <w:t>CE12</w:t>
            </w:r>
          </w:p>
        </w:tc>
        <w:tc>
          <w:tcPr>
            <w:tcW w:w="8080" w:type="dxa"/>
          </w:tcPr>
          <w:p w14:paraId="2B432765" w14:textId="77777777" w:rsidR="00DE523D" w:rsidRPr="00CF2B03" w:rsidRDefault="00DE523D" w:rsidP="00DE523D">
            <w:pPr>
              <w:pStyle w:val="ListParagraph"/>
              <w:widowControl/>
              <w:tabs>
                <w:tab w:val="left" w:pos="34"/>
              </w:tabs>
              <w:ind w:left="34"/>
              <w:contextualSpacing/>
              <w:rPr>
                <w:rFonts w:ascii="Poppins" w:hAnsi="Poppins" w:cs="Poppins"/>
                <w:szCs w:val="24"/>
              </w:rPr>
            </w:pPr>
            <w:r w:rsidRPr="00CF2B03">
              <w:rPr>
                <w:rFonts w:ascii="Poppins" w:hAnsi="Poppins" w:cs="Poppins"/>
                <w:szCs w:val="24"/>
              </w:rPr>
              <w:t>To act as the Authority’s Returning Officer in accordance with section 35(1) of the Representation of the People Act 1983.</w:t>
            </w:r>
          </w:p>
          <w:p w14:paraId="54B2F613" w14:textId="77777777" w:rsidR="00DE523D" w:rsidRPr="00CF2B03" w:rsidRDefault="00DE523D" w:rsidP="00DE523D">
            <w:pPr>
              <w:pStyle w:val="BodyText"/>
              <w:tabs>
                <w:tab w:val="right" w:pos="8190"/>
              </w:tabs>
              <w:jc w:val="both"/>
              <w:rPr>
                <w:rFonts w:ascii="Poppins" w:hAnsi="Poppins" w:cs="Poppins"/>
                <w:b w:val="0"/>
                <w:bCs/>
                <w:snapToGrid w:val="0"/>
                <w:color w:val="000000"/>
                <w:sz w:val="24"/>
                <w:szCs w:val="24"/>
              </w:rPr>
            </w:pPr>
          </w:p>
        </w:tc>
      </w:tr>
      <w:tr w:rsidR="00DE523D" w:rsidRPr="00CF2B03" w14:paraId="00DE7B14" w14:textId="77777777" w:rsidTr="00DE523D">
        <w:tc>
          <w:tcPr>
            <w:tcW w:w="846" w:type="dxa"/>
          </w:tcPr>
          <w:p w14:paraId="6E309D48" w14:textId="4A4B2907" w:rsidR="00DE523D" w:rsidRPr="00CF2B03" w:rsidRDefault="00DE523D" w:rsidP="00DE523D">
            <w:pPr>
              <w:pStyle w:val="BodyText"/>
              <w:tabs>
                <w:tab w:val="right" w:pos="8190"/>
              </w:tabs>
              <w:jc w:val="both"/>
              <w:rPr>
                <w:rFonts w:ascii="Poppins" w:hAnsi="Poppins" w:cs="Poppins"/>
                <w:b w:val="0"/>
                <w:bCs/>
                <w:snapToGrid w:val="0"/>
                <w:color w:val="000000"/>
                <w:sz w:val="24"/>
                <w:szCs w:val="24"/>
              </w:rPr>
            </w:pPr>
            <w:r w:rsidRPr="00CF2B03">
              <w:rPr>
                <w:rFonts w:ascii="Poppins" w:hAnsi="Poppins" w:cs="Poppins"/>
                <w:b w:val="0"/>
                <w:bCs/>
                <w:snapToGrid w:val="0"/>
                <w:color w:val="000000"/>
                <w:sz w:val="24"/>
                <w:szCs w:val="24"/>
              </w:rPr>
              <w:t>CE13</w:t>
            </w:r>
          </w:p>
        </w:tc>
        <w:tc>
          <w:tcPr>
            <w:tcW w:w="8080" w:type="dxa"/>
          </w:tcPr>
          <w:p w14:paraId="4071DB7E" w14:textId="77777777" w:rsidR="00DE523D" w:rsidRPr="00CF2B03" w:rsidRDefault="00DE523D" w:rsidP="00DE523D">
            <w:pPr>
              <w:pStyle w:val="ListParagraph"/>
              <w:widowControl/>
              <w:tabs>
                <w:tab w:val="left" w:pos="34"/>
              </w:tabs>
              <w:ind w:left="34"/>
              <w:contextualSpacing/>
              <w:rPr>
                <w:rFonts w:ascii="Poppins" w:hAnsi="Poppins" w:cs="Poppins"/>
                <w:szCs w:val="24"/>
              </w:rPr>
            </w:pPr>
            <w:r w:rsidRPr="00CF2B03">
              <w:rPr>
                <w:rFonts w:ascii="Poppins" w:hAnsi="Poppins" w:cs="Poppins"/>
                <w:szCs w:val="24"/>
              </w:rPr>
              <w:t>To act as the Authority’s Electoral Registration Officer in accordance with section 8(2)(a) of the Representation of the People Act 1983.</w:t>
            </w:r>
          </w:p>
          <w:p w14:paraId="5A0EB264" w14:textId="77777777" w:rsidR="00DE523D" w:rsidRPr="00CF2B03" w:rsidRDefault="00DE523D" w:rsidP="00DE523D">
            <w:pPr>
              <w:pStyle w:val="BodyText"/>
              <w:tabs>
                <w:tab w:val="right" w:pos="8190"/>
              </w:tabs>
              <w:jc w:val="both"/>
              <w:rPr>
                <w:rFonts w:ascii="Poppins" w:hAnsi="Poppins" w:cs="Poppins"/>
                <w:b w:val="0"/>
                <w:bCs/>
                <w:snapToGrid w:val="0"/>
                <w:color w:val="000000"/>
                <w:sz w:val="24"/>
                <w:szCs w:val="24"/>
              </w:rPr>
            </w:pPr>
          </w:p>
        </w:tc>
      </w:tr>
      <w:tr w:rsidR="00DE523D" w:rsidRPr="00CF2B03" w14:paraId="75D31243" w14:textId="77777777" w:rsidTr="00DE523D">
        <w:tc>
          <w:tcPr>
            <w:tcW w:w="846" w:type="dxa"/>
          </w:tcPr>
          <w:p w14:paraId="72244C16" w14:textId="6AFE4477" w:rsidR="00DE523D" w:rsidRPr="00CF2B03" w:rsidRDefault="00DE523D" w:rsidP="00DE523D">
            <w:pPr>
              <w:pStyle w:val="BodyText"/>
              <w:tabs>
                <w:tab w:val="right" w:pos="8190"/>
              </w:tabs>
              <w:jc w:val="both"/>
              <w:rPr>
                <w:rFonts w:ascii="Poppins" w:hAnsi="Poppins" w:cs="Poppins"/>
                <w:b w:val="0"/>
                <w:bCs/>
                <w:snapToGrid w:val="0"/>
                <w:color w:val="000000"/>
                <w:sz w:val="24"/>
                <w:szCs w:val="24"/>
              </w:rPr>
            </w:pPr>
            <w:r w:rsidRPr="00CF2B03">
              <w:rPr>
                <w:rFonts w:ascii="Poppins" w:hAnsi="Poppins" w:cs="Poppins"/>
                <w:b w:val="0"/>
                <w:bCs/>
                <w:snapToGrid w:val="0"/>
                <w:color w:val="000000"/>
                <w:sz w:val="24"/>
                <w:szCs w:val="24"/>
              </w:rPr>
              <w:t>CE14</w:t>
            </w:r>
          </w:p>
        </w:tc>
        <w:tc>
          <w:tcPr>
            <w:tcW w:w="8080" w:type="dxa"/>
          </w:tcPr>
          <w:p w14:paraId="37958550" w14:textId="77777777" w:rsidR="00DE523D" w:rsidRPr="00CF2B03" w:rsidRDefault="00DE523D" w:rsidP="00DE523D">
            <w:pPr>
              <w:pStyle w:val="ListParagraph"/>
              <w:widowControl/>
              <w:tabs>
                <w:tab w:val="left" w:pos="34"/>
              </w:tabs>
              <w:ind w:left="34"/>
              <w:contextualSpacing/>
              <w:rPr>
                <w:rFonts w:ascii="Poppins" w:hAnsi="Poppins" w:cs="Poppins"/>
                <w:szCs w:val="24"/>
              </w:rPr>
            </w:pPr>
            <w:r w:rsidRPr="00CF2B03">
              <w:rPr>
                <w:rFonts w:ascii="Poppins" w:hAnsi="Poppins" w:cs="Poppins"/>
                <w:szCs w:val="24"/>
              </w:rPr>
              <w:t>Other than in relation to any formal review of polling places, to identify and agree future changes to polling places, in consultation with Ward Members in whose wards the places are located, and to report any such changes to the next ordinary meeting of Council.</w:t>
            </w:r>
          </w:p>
          <w:p w14:paraId="7587CD12" w14:textId="77777777" w:rsidR="00DE523D" w:rsidRPr="00CF2B03" w:rsidRDefault="00DE523D" w:rsidP="00DE523D">
            <w:pPr>
              <w:pStyle w:val="BodyText"/>
              <w:tabs>
                <w:tab w:val="right" w:pos="8190"/>
              </w:tabs>
              <w:jc w:val="both"/>
              <w:rPr>
                <w:rFonts w:ascii="Poppins" w:hAnsi="Poppins" w:cs="Poppins"/>
                <w:b w:val="0"/>
                <w:bCs/>
                <w:snapToGrid w:val="0"/>
                <w:color w:val="000000"/>
                <w:sz w:val="24"/>
                <w:szCs w:val="24"/>
              </w:rPr>
            </w:pPr>
          </w:p>
        </w:tc>
      </w:tr>
      <w:tr w:rsidR="00DE523D" w:rsidRPr="00CF2B03" w14:paraId="20024B22" w14:textId="77777777" w:rsidTr="00DE523D">
        <w:tc>
          <w:tcPr>
            <w:tcW w:w="846" w:type="dxa"/>
          </w:tcPr>
          <w:p w14:paraId="3D7095BE" w14:textId="77777777" w:rsidR="00DE523D" w:rsidRPr="00CF2B03" w:rsidRDefault="00DE523D" w:rsidP="00DE523D">
            <w:pPr>
              <w:pStyle w:val="BodyText"/>
              <w:tabs>
                <w:tab w:val="right" w:pos="8190"/>
              </w:tabs>
              <w:jc w:val="both"/>
              <w:rPr>
                <w:rFonts w:ascii="Poppins" w:hAnsi="Poppins" w:cs="Poppins"/>
                <w:b w:val="0"/>
                <w:bCs/>
                <w:snapToGrid w:val="0"/>
                <w:color w:val="000000"/>
                <w:sz w:val="24"/>
                <w:szCs w:val="24"/>
              </w:rPr>
            </w:pPr>
          </w:p>
        </w:tc>
        <w:tc>
          <w:tcPr>
            <w:tcW w:w="8080" w:type="dxa"/>
          </w:tcPr>
          <w:p w14:paraId="232D682D" w14:textId="7E28201B" w:rsidR="00DE523D" w:rsidRPr="00CF2B03" w:rsidRDefault="00DE523D" w:rsidP="00DE523D">
            <w:pPr>
              <w:pStyle w:val="BodyText"/>
              <w:tabs>
                <w:tab w:val="right" w:pos="8190"/>
              </w:tabs>
              <w:jc w:val="both"/>
              <w:rPr>
                <w:rFonts w:ascii="Poppins" w:hAnsi="Poppins" w:cs="Poppins"/>
                <w:snapToGrid w:val="0"/>
                <w:color w:val="000000"/>
                <w:sz w:val="24"/>
                <w:szCs w:val="24"/>
              </w:rPr>
            </w:pPr>
            <w:r w:rsidRPr="00CF2B03">
              <w:rPr>
                <w:rFonts w:ascii="Poppins" w:hAnsi="Poppins" w:cs="Poppins"/>
                <w:sz w:val="24"/>
                <w:szCs w:val="24"/>
              </w:rPr>
              <w:t>Polling Places</w:t>
            </w:r>
          </w:p>
        </w:tc>
      </w:tr>
      <w:tr w:rsidR="00DE523D" w:rsidRPr="00CF2B03" w14:paraId="3A2A9390" w14:textId="77777777" w:rsidTr="00DE523D">
        <w:tc>
          <w:tcPr>
            <w:tcW w:w="846" w:type="dxa"/>
          </w:tcPr>
          <w:p w14:paraId="6464A80A" w14:textId="77777777" w:rsidR="00DE523D" w:rsidRPr="00CF2B03" w:rsidRDefault="00DE523D" w:rsidP="00DE523D">
            <w:pPr>
              <w:pStyle w:val="BodyText"/>
              <w:tabs>
                <w:tab w:val="right" w:pos="8190"/>
              </w:tabs>
              <w:jc w:val="both"/>
              <w:rPr>
                <w:rFonts w:ascii="Poppins" w:hAnsi="Poppins" w:cs="Poppins"/>
                <w:b w:val="0"/>
                <w:bCs/>
                <w:snapToGrid w:val="0"/>
                <w:color w:val="000000"/>
                <w:sz w:val="24"/>
                <w:szCs w:val="24"/>
              </w:rPr>
            </w:pPr>
            <w:r w:rsidRPr="00CF2B03">
              <w:rPr>
                <w:rFonts w:ascii="Poppins" w:hAnsi="Poppins" w:cs="Poppins"/>
                <w:b w:val="0"/>
                <w:bCs/>
                <w:snapToGrid w:val="0"/>
                <w:color w:val="000000"/>
                <w:sz w:val="24"/>
                <w:szCs w:val="24"/>
              </w:rPr>
              <w:t>CE15</w:t>
            </w:r>
          </w:p>
          <w:p w14:paraId="13092774" w14:textId="77777777" w:rsidR="00DE523D" w:rsidRPr="00CF2B03" w:rsidRDefault="00DE523D" w:rsidP="00DE523D">
            <w:pPr>
              <w:pStyle w:val="BodyText"/>
              <w:tabs>
                <w:tab w:val="right" w:pos="8190"/>
              </w:tabs>
              <w:jc w:val="both"/>
              <w:rPr>
                <w:rFonts w:ascii="Poppins" w:hAnsi="Poppins" w:cs="Poppins"/>
                <w:b w:val="0"/>
                <w:bCs/>
                <w:snapToGrid w:val="0"/>
                <w:color w:val="000000"/>
                <w:sz w:val="24"/>
                <w:szCs w:val="24"/>
              </w:rPr>
            </w:pPr>
          </w:p>
        </w:tc>
        <w:tc>
          <w:tcPr>
            <w:tcW w:w="8080" w:type="dxa"/>
          </w:tcPr>
          <w:p w14:paraId="613B4749" w14:textId="048F67C5" w:rsidR="00DE523D" w:rsidRPr="00CF2B03" w:rsidRDefault="00DE523D" w:rsidP="006C7F01">
            <w:pPr>
              <w:pStyle w:val="BodyText"/>
              <w:tabs>
                <w:tab w:val="right" w:pos="8190"/>
              </w:tabs>
              <w:rPr>
                <w:rFonts w:ascii="Poppins" w:hAnsi="Poppins" w:cs="Poppins"/>
                <w:b w:val="0"/>
                <w:snapToGrid w:val="0"/>
                <w:color w:val="000000"/>
                <w:sz w:val="24"/>
                <w:szCs w:val="24"/>
              </w:rPr>
            </w:pPr>
            <w:r w:rsidRPr="00CF2B03">
              <w:rPr>
                <w:rFonts w:ascii="Poppins" w:hAnsi="Poppins" w:cs="Poppins"/>
                <w:b w:val="0"/>
                <w:sz w:val="24"/>
                <w:szCs w:val="24"/>
              </w:rPr>
              <w:t>Other than in relation to any formal review of polling places, to identify and agree future changes to polling places, in consultation with Ward Members in whose wards the places are located, and to report any such changes to the next ordinary meeting of Council.</w:t>
            </w:r>
          </w:p>
        </w:tc>
      </w:tr>
    </w:tbl>
    <w:p w14:paraId="2FF8B09B" w14:textId="77777777" w:rsidR="00725591" w:rsidRPr="00CF2B03" w:rsidRDefault="00725591" w:rsidP="006632E0">
      <w:pPr>
        <w:pStyle w:val="BodyText"/>
        <w:numPr>
          <w:ilvl w:val="0"/>
          <w:numId w:val="18"/>
        </w:numPr>
        <w:tabs>
          <w:tab w:val="right" w:pos="8190"/>
        </w:tabs>
        <w:ind w:left="567" w:hanging="567"/>
        <w:jc w:val="both"/>
        <w:rPr>
          <w:rFonts w:ascii="Poppins" w:hAnsi="Poppins" w:cs="Poppins"/>
          <w:bCs/>
          <w:szCs w:val="32"/>
        </w:rPr>
        <w:sectPr w:rsidR="00725591" w:rsidRPr="00CF2B03" w:rsidSect="00007756">
          <w:headerReference w:type="even" r:id="rId44"/>
          <w:headerReference w:type="default" r:id="rId45"/>
          <w:headerReference w:type="first" r:id="rId46"/>
          <w:footnotePr>
            <w:numStart w:val="0"/>
          </w:footnotePr>
          <w:endnotePr>
            <w:numFmt w:val="decimal"/>
            <w:numStart w:val="0"/>
          </w:endnotePr>
          <w:pgSz w:w="11906" w:h="16838"/>
          <w:pgMar w:top="1440" w:right="1416" w:bottom="1440" w:left="1800" w:header="720" w:footer="292" w:gutter="0"/>
          <w:cols w:space="720"/>
        </w:sectPr>
      </w:pPr>
    </w:p>
    <w:p w14:paraId="66E4D123" w14:textId="41E4131C" w:rsidR="002E11D0" w:rsidRPr="00CF2B03" w:rsidRDefault="00402C82" w:rsidP="00C842BB">
      <w:pPr>
        <w:pStyle w:val="Heading2"/>
        <w:tabs>
          <w:tab w:val="left" w:pos="709"/>
        </w:tabs>
        <w:rPr>
          <w:rFonts w:ascii="Poppins" w:hAnsi="Poppins" w:cs="Poppins"/>
        </w:rPr>
      </w:pPr>
      <w:bookmarkStart w:id="31" w:name="_Toc169876491"/>
      <w:r w:rsidRPr="00CF2B03">
        <w:rPr>
          <w:rFonts w:ascii="Poppins" w:hAnsi="Poppins" w:cs="Poppins"/>
        </w:rPr>
        <w:lastRenderedPageBreak/>
        <w:t>8.</w:t>
      </w:r>
      <w:r w:rsidR="00C842BB">
        <w:rPr>
          <w:rFonts w:ascii="Poppins" w:hAnsi="Poppins" w:cs="Poppins"/>
        </w:rPr>
        <w:tab/>
      </w:r>
      <w:r w:rsidR="002E11D0" w:rsidRPr="00CF2B03">
        <w:rPr>
          <w:rFonts w:ascii="Poppins" w:hAnsi="Poppins" w:cs="Poppins"/>
        </w:rPr>
        <w:t>Director of Public Health</w:t>
      </w:r>
      <w:bookmarkEnd w:id="31"/>
    </w:p>
    <w:p w14:paraId="2BE908D4" w14:textId="77777777" w:rsidR="00872F0C" w:rsidRPr="00CF2B03" w:rsidRDefault="00872F0C" w:rsidP="00872F0C">
      <w:pPr>
        <w:rPr>
          <w:rFonts w:ascii="Poppins" w:hAnsi="Poppins" w:cs="Poppins"/>
        </w:rPr>
      </w:pPr>
    </w:p>
    <w:p w14:paraId="7338216D" w14:textId="77777777" w:rsidR="002E11D0" w:rsidRPr="00CF2B03" w:rsidRDefault="002E11D0" w:rsidP="0030723B">
      <w:pPr>
        <w:widowControl/>
        <w:tabs>
          <w:tab w:val="left" w:pos="709"/>
        </w:tabs>
        <w:rPr>
          <w:rFonts w:ascii="Poppins" w:hAnsi="Poppins" w:cs="Poppins"/>
          <w:szCs w:val="24"/>
        </w:rPr>
      </w:pPr>
      <w:r w:rsidRPr="00CF2B03">
        <w:rPr>
          <w:rFonts w:ascii="Poppins" w:hAnsi="Poppins" w:cs="Poppins"/>
          <w:szCs w:val="24"/>
        </w:rPr>
        <w:t xml:space="preserve">The Director of Public Health provides leadership, expertise and advice to elected members and officers on a range of issues, from outbreaks of disease and emergency preparedness through to improving local people’s health, addressing health inequalities and responding to concerns around access to health services. They aim to improve the population’s health by understanding the factors that determine health and ill health and lead on commissioning a range of services to promote health and wellbeing and reduce inequalities in health in the population. </w:t>
      </w:r>
    </w:p>
    <w:p w14:paraId="4B673A26" w14:textId="77777777" w:rsidR="002E11D0" w:rsidRPr="00CF2B03" w:rsidRDefault="002E11D0" w:rsidP="002E11D0">
      <w:pPr>
        <w:widowControl/>
        <w:jc w:val="both"/>
        <w:rPr>
          <w:rFonts w:ascii="Poppins" w:hAnsi="Poppins" w:cs="Poppins"/>
          <w:szCs w:val="24"/>
        </w:rPr>
      </w:pPr>
    </w:p>
    <w:p w14:paraId="522E9ED7" w14:textId="77777777" w:rsidR="002E11D0" w:rsidRPr="00CF2B03" w:rsidRDefault="002E11D0" w:rsidP="006C7F01">
      <w:pPr>
        <w:widowControl/>
        <w:rPr>
          <w:rFonts w:ascii="Poppins" w:hAnsi="Poppins" w:cs="Poppins"/>
          <w:szCs w:val="24"/>
        </w:rPr>
      </w:pPr>
      <w:r w:rsidRPr="00CF2B03">
        <w:rPr>
          <w:rFonts w:ascii="Poppins" w:hAnsi="Poppins" w:cs="Poppins"/>
          <w:szCs w:val="24"/>
        </w:rPr>
        <w:t>The Director of Public Health provides the public with expert advice on health matters and works with local authority, NHS colleagues and wider partners in relation to maximising opportunities to improve health and wellbeing and address health inequalities in the local population as well as protecting the population from risks to their health.</w:t>
      </w:r>
    </w:p>
    <w:p w14:paraId="6190928B" w14:textId="77777777" w:rsidR="002E11D0" w:rsidRPr="00CF2B03" w:rsidRDefault="002E11D0" w:rsidP="002E11D0">
      <w:pPr>
        <w:widowControl/>
        <w:rPr>
          <w:rFonts w:ascii="Poppins" w:hAnsi="Poppins" w:cs="Poppins"/>
          <w:szCs w:val="24"/>
        </w:rPr>
      </w:pPr>
    </w:p>
    <w:p w14:paraId="0252C2AE" w14:textId="68773C8B" w:rsidR="002E11D0" w:rsidRPr="00CF2B03" w:rsidRDefault="002E11D0" w:rsidP="006C7F01">
      <w:pPr>
        <w:rPr>
          <w:rFonts w:ascii="Poppins" w:hAnsi="Poppins" w:cs="Poppins"/>
          <w:szCs w:val="24"/>
        </w:rPr>
      </w:pPr>
      <w:r w:rsidRPr="00CF2B03">
        <w:rPr>
          <w:rFonts w:ascii="Poppins" w:hAnsi="Poppins" w:cs="Poppins"/>
          <w:szCs w:val="24"/>
        </w:rPr>
        <w:t>In addition to the general delegations set out in section 5 of the scheme, the Director of Public Health is authorised to exercise the following specific functions:</w:t>
      </w:r>
    </w:p>
    <w:p w14:paraId="415A996E" w14:textId="4BBCF13E" w:rsidR="00BA399A" w:rsidRPr="00CF2B03" w:rsidRDefault="00BA399A" w:rsidP="002E11D0">
      <w:pPr>
        <w:rPr>
          <w:rFonts w:ascii="Poppins" w:hAnsi="Poppins" w:cs="Poppins"/>
          <w:szCs w:val="24"/>
        </w:rPr>
      </w:pPr>
    </w:p>
    <w:tbl>
      <w:tblPr>
        <w:tblStyle w:val="TableGrid"/>
        <w:tblW w:w="8819" w:type="dxa"/>
        <w:tblLook w:val="04A0" w:firstRow="1" w:lastRow="0" w:firstColumn="1" w:lastColumn="0" w:noHBand="0" w:noVBand="1"/>
      </w:tblPr>
      <w:tblGrid>
        <w:gridCol w:w="1391"/>
        <w:gridCol w:w="7428"/>
      </w:tblGrid>
      <w:tr w:rsidR="00BA399A" w:rsidRPr="00CF2B03" w14:paraId="7A6015C5" w14:textId="77777777" w:rsidTr="008E58EE">
        <w:tc>
          <w:tcPr>
            <w:tcW w:w="1391" w:type="dxa"/>
          </w:tcPr>
          <w:p w14:paraId="00F5948E" w14:textId="0403A7E1" w:rsidR="00BA399A" w:rsidRPr="00CF2B03" w:rsidRDefault="00BA399A" w:rsidP="002E11D0">
            <w:pPr>
              <w:rPr>
                <w:rFonts w:ascii="Poppins" w:hAnsi="Poppins" w:cs="Poppins"/>
                <w:szCs w:val="24"/>
              </w:rPr>
            </w:pPr>
            <w:r w:rsidRPr="00CF2B03">
              <w:rPr>
                <w:rFonts w:ascii="Poppins" w:hAnsi="Poppins" w:cs="Poppins"/>
                <w:szCs w:val="24"/>
              </w:rPr>
              <w:t>Ref</w:t>
            </w:r>
          </w:p>
        </w:tc>
        <w:tc>
          <w:tcPr>
            <w:tcW w:w="7428" w:type="dxa"/>
          </w:tcPr>
          <w:p w14:paraId="6850AF40" w14:textId="32848CCD" w:rsidR="00BA399A" w:rsidRPr="00CF2B03" w:rsidRDefault="00BA399A" w:rsidP="002E11D0">
            <w:pPr>
              <w:rPr>
                <w:rFonts w:ascii="Poppins" w:hAnsi="Poppins" w:cs="Poppins"/>
                <w:b/>
                <w:bCs/>
                <w:szCs w:val="24"/>
              </w:rPr>
            </w:pPr>
            <w:r w:rsidRPr="00CF2B03">
              <w:rPr>
                <w:rFonts w:ascii="Poppins" w:hAnsi="Poppins" w:cs="Poppins"/>
                <w:b/>
                <w:bCs/>
                <w:szCs w:val="24"/>
              </w:rPr>
              <w:t>Public Health</w:t>
            </w:r>
          </w:p>
        </w:tc>
      </w:tr>
      <w:tr w:rsidR="00BA399A" w:rsidRPr="00CF2B03" w14:paraId="22A6610C" w14:textId="77777777" w:rsidTr="008E58EE">
        <w:tc>
          <w:tcPr>
            <w:tcW w:w="1391" w:type="dxa"/>
          </w:tcPr>
          <w:p w14:paraId="533024F8" w14:textId="44EB1E7F" w:rsidR="00BA399A" w:rsidRPr="00CF2B03" w:rsidRDefault="00BA399A" w:rsidP="002E11D0">
            <w:pPr>
              <w:rPr>
                <w:rFonts w:ascii="Poppins" w:hAnsi="Poppins" w:cs="Poppins"/>
                <w:szCs w:val="24"/>
              </w:rPr>
            </w:pPr>
            <w:r w:rsidRPr="00CF2B03">
              <w:rPr>
                <w:rFonts w:ascii="Poppins" w:hAnsi="Poppins" w:cs="Poppins"/>
                <w:szCs w:val="24"/>
              </w:rPr>
              <w:t>DPH1</w:t>
            </w:r>
          </w:p>
        </w:tc>
        <w:tc>
          <w:tcPr>
            <w:tcW w:w="7428" w:type="dxa"/>
          </w:tcPr>
          <w:p w14:paraId="0B06167C" w14:textId="77777777" w:rsidR="00BA399A" w:rsidRPr="00CF2B03" w:rsidRDefault="00D976BA" w:rsidP="002E11D0">
            <w:pPr>
              <w:rPr>
                <w:rFonts w:ascii="Poppins" w:hAnsi="Poppins" w:cs="Poppins"/>
                <w:szCs w:val="24"/>
              </w:rPr>
            </w:pPr>
            <w:r w:rsidRPr="00CF2B03">
              <w:rPr>
                <w:rFonts w:ascii="Poppins" w:hAnsi="Poppins" w:cs="Poppins"/>
                <w:szCs w:val="24"/>
              </w:rPr>
              <w:t>To be an active member of the Health and Wellbeing Board advising on and contributing to the development of Joint Strategic Needs Assessments and Joint Health and Wellbeing Strategies and commission appropriate services accordingly.</w:t>
            </w:r>
          </w:p>
          <w:p w14:paraId="7907286A" w14:textId="709E7BF3" w:rsidR="00D976BA" w:rsidRPr="00CF2B03" w:rsidRDefault="00D976BA" w:rsidP="002E11D0">
            <w:pPr>
              <w:rPr>
                <w:rFonts w:ascii="Poppins" w:hAnsi="Poppins" w:cs="Poppins"/>
                <w:szCs w:val="24"/>
              </w:rPr>
            </w:pPr>
          </w:p>
        </w:tc>
      </w:tr>
      <w:tr w:rsidR="00BA399A" w:rsidRPr="00CF2B03" w14:paraId="35E5EAC8" w14:textId="77777777" w:rsidTr="008E58EE">
        <w:tc>
          <w:tcPr>
            <w:tcW w:w="1391" w:type="dxa"/>
          </w:tcPr>
          <w:p w14:paraId="63E5CA9F" w14:textId="0AFDD012" w:rsidR="00BA399A" w:rsidRPr="00CF2B03" w:rsidRDefault="00BA399A" w:rsidP="002E11D0">
            <w:pPr>
              <w:rPr>
                <w:rFonts w:ascii="Poppins" w:hAnsi="Poppins" w:cs="Poppins"/>
                <w:szCs w:val="24"/>
              </w:rPr>
            </w:pPr>
            <w:r w:rsidRPr="00CF2B03">
              <w:rPr>
                <w:rFonts w:ascii="Poppins" w:hAnsi="Poppins" w:cs="Poppins"/>
                <w:szCs w:val="24"/>
              </w:rPr>
              <w:t>DPH2</w:t>
            </w:r>
          </w:p>
        </w:tc>
        <w:tc>
          <w:tcPr>
            <w:tcW w:w="7428" w:type="dxa"/>
          </w:tcPr>
          <w:p w14:paraId="2D35B1B2" w14:textId="77777777" w:rsidR="00BA399A" w:rsidRPr="00CF2B03" w:rsidRDefault="00D976BA" w:rsidP="002E11D0">
            <w:pPr>
              <w:rPr>
                <w:rFonts w:ascii="Poppins" w:hAnsi="Poppins" w:cs="Poppins"/>
                <w:szCs w:val="24"/>
              </w:rPr>
            </w:pPr>
            <w:r w:rsidRPr="00CF2B03">
              <w:rPr>
                <w:rFonts w:ascii="Poppins" w:hAnsi="Poppins" w:cs="Poppins"/>
                <w:szCs w:val="24"/>
              </w:rPr>
              <w:t>To take responsibility for the management of the Authority’s Public Health Services, with professional responsibility and accountability for their effectiveness, availability and value for money.</w:t>
            </w:r>
          </w:p>
          <w:p w14:paraId="019B179F" w14:textId="03995A9B" w:rsidR="00D976BA" w:rsidRPr="00CF2B03" w:rsidRDefault="00D976BA" w:rsidP="002E11D0">
            <w:pPr>
              <w:rPr>
                <w:rFonts w:ascii="Poppins" w:hAnsi="Poppins" w:cs="Poppins"/>
                <w:szCs w:val="24"/>
              </w:rPr>
            </w:pPr>
          </w:p>
        </w:tc>
      </w:tr>
      <w:tr w:rsidR="00BA399A" w:rsidRPr="00CF2B03" w14:paraId="4A64D21F" w14:textId="77777777" w:rsidTr="008E58EE">
        <w:tc>
          <w:tcPr>
            <w:tcW w:w="1391" w:type="dxa"/>
          </w:tcPr>
          <w:p w14:paraId="506CC117" w14:textId="46240586" w:rsidR="00BA399A" w:rsidRPr="00CF2B03" w:rsidRDefault="00BA399A" w:rsidP="002E11D0">
            <w:pPr>
              <w:rPr>
                <w:rFonts w:ascii="Poppins" w:hAnsi="Poppins" w:cs="Poppins"/>
                <w:szCs w:val="24"/>
              </w:rPr>
            </w:pPr>
            <w:r w:rsidRPr="00CF2B03">
              <w:rPr>
                <w:rFonts w:ascii="Poppins" w:hAnsi="Poppins" w:cs="Poppins"/>
                <w:szCs w:val="24"/>
              </w:rPr>
              <w:t>DPH3</w:t>
            </w:r>
          </w:p>
        </w:tc>
        <w:tc>
          <w:tcPr>
            <w:tcW w:w="7428" w:type="dxa"/>
          </w:tcPr>
          <w:p w14:paraId="77386AC4" w14:textId="660DE805" w:rsidR="00D976BA" w:rsidRPr="00CF2B03" w:rsidRDefault="00D976BA" w:rsidP="0073361C">
            <w:pPr>
              <w:rPr>
                <w:rFonts w:ascii="Poppins" w:hAnsi="Poppins" w:cs="Poppins"/>
                <w:szCs w:val="24"/>
              </w:rPr>
            </w:pPr>
            <w:r w:rsidRPr="00CF2B03">
              <w:rPr>
                <w:rFonts w:ascii="Poppins" w:hAnsi="Poppins" w:cs="Poppins"/>
                <w:szCs w:val="24"/>
              </w:rPr>
              <w:t>To contribute to and influence the work of the NHS Commissioners, ensuring a whole system approach across the public sector and ensuring NHS commissioners receive the public health advice they need.</w:t>
            </w:r>
          </w:p>
        </w:tc>
      </w:tr>
      <w:tr w:rsidR="00BA399A" w:rsidRPr="00CF2B03" w14:paraId="106D6329" w14:textId="77777777" w:rsidTr="008E58EE">
        <w:tc>
          <w:tcPr>
            <w:tcW w:w="1391" w:type="dxa"/>
          </w:tcPr>
          <w:p w14:paraId="18DDBEEA" w14:textId="6EF4CE5A" w:rsidR="00BA399A" w:rsidRPr="00CF2B03" w:rsidRDefault="00BA399A" w:rsidP="002E11D0">
            <w:pPr>
              <w:rPr>
                <w:rFonts w:ascii="Poppins" w:hAnsi="Poppins" w:cs="Poppins"/>
                <w:szCs w:val="24"/>
              </w:rPr>
            </w:pPr>
            <w:r w:rsidRPr="00CF2B03">
              <w:rPr>
                <w:rFonts w:ascii="Poppins" w:hAnsi="Poppins" w:cs="Poppins"/>
                <w:szCs w:val="24"/>
              </w:rPr>
              <w:lastRenderedPageBreak/>
              <w:t>DPH4</w:t>
            </w:r>
          </w:p>
        </w:tc>
        <w:tc>
          <w:tcPr>
            <w:tcW w:w="7428" w:type="dxa"/>
          </w:tcPr>
          <w:p w14:paraId="64A18563" w14:textId="77777777" w:rsidR="00BA399A" w:rsidRPr="00CF2B03" w:rsidRDefault="00D976BA" w:rsidP="002E11D0">
            <w:pPr>
              <w:rPr>
                <w:rFonts w:ascii="Poppins" w:hAnsi="Poppins" w:cs="Poppins"/>
                <w:szCs w:val="24"/>
              </w:rPr>
            </w:pPr>
            <w:r w:rsidRPr="00CF2B03">
              <w:rPr>
                <w:rFonts w:ascii="Poppins" w:hAnsi="Poppins" w:cs="Poppins"/>
                <w:szCs w:val="24"/>
              </w:rPr>
              <w:t>To contribute to and influence the work of the NHS Commissioners, ensuring a whole system approach across the public sector and ensuring NHS commissioners receive the public health advice they need.</w:t>
            </w:r>
          </w:p>
          <w:p w14:paraId="0DF1CDB5" w14:textId="1B6DF6CB" w:rsidR="00D976BA" w:rsidRPr="00CF2B03" w:rsidRDefault="00D976BA" w:rsidP="002E11D0">
            <w:pPr>
              <w:rPr>
                <w:rFonts w:ascii="Poppins" w:hAnsi="Poppins" w:cs="Poppins"/>
                <w:szCs w:val="24"/>
              </w:rPr>
            </w:pPr>
          </w:p>
        </w:tc>
      </w:tr>
      <w:tr w:rsidR="00BA399A" w:rsidRPr="00CF2B03" w14:paraId="15B6AECD" w14:textId="77777777" w:rsidTr="008E58EE">
        <w:tc>
          <w:tcPr>
            <w:tcW w:w="1391" w:type="dxa"/>
          </w:tcPr>
          <w:p w14:paraId="4F81DD88" w14:textId="409D4962" w:rsidR="00BA399A" w:rsidRPr="00CF2B03" w:rsidRDefault="00BA399A" w:rsidP="002E11D0">
            <w:pPr>
              <w:rPr>
                <w:rFonts w:ascii="Poppins" w:hAnsi="Poppins" w:cs="Poppins"/>
                <w:szCs w:val="24"/>
              </w:rPr>
            </w:pPr>
            <w:r w:rsidRPr="00CF2B03">
              <w:rPr>
                <w:rFonts w:ascii="Poppins" w:hAnsi="Poppins" w:cs="Poppins"/>
                <w:szCs w:val="24"/>
              </w:rPr>
              <w:t>DPH5</w:t>
            </w:r>
          </w:p>
        </w:tc>
        <w:tc>
          <w:tcPr>
            <w:tcW w:w="7428" w:type="dxa"/>
          </w:tcPr>
          <w:p w14:paraId="29738212" w14:textId="77777777" w:rsidR="00BA399A" w:rsidRPr="00CF2B03" w:rsidRDefault="00D976BA" w:rsidP="002E11D0">
            <w:pPr>
              <w:rPr>
                <w:rFonts w:ascii="Poppins" w:hAnsi="Poppins" w:cs="Poppins"/>
                <w:szCs w:val="24"/>
              </w:rPr>
            </w:pPr>
            <w:r w:rsidRPr="00CF2B03">
              <w:rPr>
                <w:rFonts w:ascii="Poppins" w:hAnsi="Poppins" w:cs="Poppins"/>
                <w:szCs w:val="24"/>
              </w:rPr>
              <w:t>To provide leadership, expertise and advice to Senior Officers and Elected Members on a range of issues from outbreaks of disease and emergency preparedness through to improving local people’s health concerns around access to health services.</w:t>
            </w:r>
          </w:p>
          <w:p w14:paraId="441C88BE" w14:textId="3FA148D2" w:rsidR="007D0C2F" w:rsidRPr="00CF2B03" w:rsidRDefault="007D0C2F" w:rsidP="002E11D0">
            <w:pPr>
              <w:rPr>
                <w:rFonts w:ascii="Poppins" w:hAnsi="Poppins" w:cs="Poppins"/>
                <w:szCs w:val="24"/>
              </w:rPr>
            </w:pPr>
          </w:p>
        </w:tc>
      </w:tr>
      <w:tr w:rsidR="00BA399A" w:rsidRPr="00CF2B03" w14:paraId="51E41945" w14:textId="77777777" w:rsidTr="008E58EE">
        <w:tc>
          <w:tcPr>
            <w:tcW w:w="1391" w:type="dxa"/>
          </w:tcPr>
          <w:p w14:paraId="1C5CB6C8" w14:textId="6D1503A6" w:rsidR="00BA399A" w:rsidRPr="00CF2B03" w:rsidRDefault="00BA399A" w:rsidP="002E11D0">
            <w:pPr>
              <w:rPr>
                <w:rFonts w:ascii="Poppins" w:hAnsi="Poppins" w:cs="Poppins"/>
                <w:szCs w:val="24"/>
              </w:rPr>
            </w:pPr>
            <w:r w:rsidRPr="00CF2B03">
              <w:rPr>
                <w:rFonts w:ascii="Poppins" w:hAnsi="Poppins" w:cs="Poppins"/>
                <w:szCs w:val="24"/>
              </w:rPr>
              <w:t>DPH6</w:t>
            </w:r>
          </w:p>
        </w:tc>
        <w:tc>
          <w:tcPr>
            <w:tcW w:w="7428" w:type="dxa"/>
          </w:tcPr>
          <w:p w14:paraId="0F70A633" w14:textId="77777777" w:rsidR="00BA399A" w:rsidRPr="00CF2B03" w:rsidRDefault="00D976BA" w:rsidP="002E11D0">
            <w:pPr>
              <w:rPr>
                <w:rFonts w:ascii="Poppins" w:hAnsi="Poppins" w:cs="Poppins"/>
                <w:szCs w:val="24"/>
              </w:rPr>
            </w:pPr>
            <w:r w:rsidRPr="00CF2B03">
              <w:rPr>
                <w:rFonts w:ascii="Poppins" w:hAnsi="Poppins" w:cs="Poppins"/>
                <w:szCs w:val="24"/>
              </w:rPr>
              <w:t>To improve the population’s health by understanding the factors that determines health and ill health, by knowing how to change behaviour and promote both health and wellbeing in ways that reduce inequalities in health.</w:t>
            </w:r>
          </w:p>
          <w:p w14:paraId="2BDCD500" w14:textId="4F51C7F3" w:rsidR="007D0C2F" w:rsidRPr="00CF2B03" w:rsidRDefault="007D0C2F" w:rsidP="002E11D0">
            <w:pPr>
              <w:rPr>
                <w:rFonts w:ascii="Poppins" w:hAnsi="Poppins" w:cs="Poppins"/>
                <w:szCs w:val="24"/>
              </w:rPr>
            </w:pPr>
          </w:p>
        </w:tc>
      </w:tr>
      <w:tr w:rsidR="00BA399A" w:rsidRPr="00CF2B03" w14:paraId="07DC79C0" w14:textId="77777777" w:rsidTr="008E58EE">
        <w:tc>
          <w:tcPr>
            <w:tcW w:w="1391" w:type="dxa"/>
          </w:tcPr>
          <w:p w14:paraId="27C177AC" w14:textId="5A39E958" w:rsidR="00BA399A" w:rsidRPr="00CF2B03" w:rsidRDefault="00BA399A" w:rsidP="00BA399A">
            <w:pPr>
              <w:rPr>
                <w:rFonts w:ascii="Poppins" w:hAnsi="Poppins" w:cs="Poppins"/>
                <w:szCs w:val="24"/>
              </w:rPr>
            </w:pPr>
            <w:r w:rsidRPr="00CF2B03">
              <w:rPr>
                <w:rFonts w:ascii="Poppins" w:hAnsi="Poppins" w:cs="Poppins"/>
                <w:szCs w:val="24"/>
              </w:rPr>
              <w:t>DPH7</w:t>
            </w:r>
          </w:p>
        </w:tc>
        <w:tc>
          <w:tcPr>
            <w:tcW w:w="7428" w:type="dxa"/>
          </w:tcPr>
          <w:p w14:paraId="19B13DEC" w14:textId="77777777" w:rsidR="00BA399A" w:rsidRPr="00CF2B03" w:rsidRDefault="00326861" w:rsidP="00BA399A">
            <w:pPr>
              <w:rPr>
                <w:rFonts w:ascii="Poppins" w:hAnsi="Poppins" w:cs="Poppins"/>
                <w:szCs w:val="24"/>
              </w:rPr>
            </w:pPr>
            <w:r w:rsidRPr="00CF2B03">
              <w:rPr>
                <w:rFonts w:ascii="Poppins" w:hAnsi="Poppins" w:cs="Poppins"/>
                <w:szCs w:val="24"/>
              </w:rPr>
              <w:t>To provide the public with expert, objective advice on health matters.</w:t>
            </w:r>
          </w:p>
          <w:p w14:paraId="4418D627" w14:textId="511B26ED" w:rsidR="007D0C2F" w:rsidRPr="00CF2B03" w:rsidRDefault="007D0C2F" w:rsidP="00BA399A">
            <w:pPr>
              <w:rPr>
                <w:rFonts w:ascii="Poppins" w:hAnsi="Poppins" w:cs="Poppins"/>
                <w:szCs w:val="24"/>
              </w:rPr>
            </w:pPr>
          </w:p>
        </w:tc>
      </w:tr>
      <w:tr w:rsidR="00BA399A" w:rsidRPr="00CF2B03" w14:paraId="6DFB18B1" w14:textId="77777777" w:rsidTr="008E58EE">
        <w:tc>
          <w:tcPr>
            <w:tcW w:w="1391" w:type="dxa"/>
          </w:tcPr>
          <w:p w14:paraId="4B63B600" w14:textId="7AB9C07D" w:rsidR="00BA399A" w:rsidRPr="00CF2B03" w:rsidRDefault="00BA399A" w:rsidP="00BA399A">
            <w:pPr>
              <w:rPr>
                <w:rFonts w:ascii="Poppins" w:hAnsi="Poppins" w:cs="Poppins"/>
                <w:szCs w:val="24"/>
              </w:rPr>
            </w:pPr>
            <w:r w:rsidRPr="00CF2B03">
              <w:rPr>
                <w:rFonts w:ascii="Poppins" w:hAnsi="Poppins" w:cs="Poppins"/>
                <w:szCs w:val="24"/>
              </w:rPr>
              <w:t>DPH8</w:t>
            </w:r>
          </w:p>
        </w:tc>
        <w:tc>
          <w:tcPr>
            <w:tcW w:w="7428" w:type="dxa"/>
          </w:tcPr>
          <w:p w14:paraId="18F777C1" w14:textId="77777777" w:rsidR="00BA399A" w:rsidRPr="00CF2B03" w:rsidRDefault="00326861" w:rsidP="00BA399A">
            <w:pPr>
              <w:rPr>
                <w:rFonts w:ascii="Poppins" w:hAnsi="Poppins" w:cs="Poppins"/>
                <w:szCs w:val="24"/>
              </w:rPr>
            </w:pPr>
            <w:r w:rsidRPr="00CF2B03">
              <w:rPr>
                <w:rFonts w:ascii="Poppins" w:hAnsi="Poppins" w:cs="Poppins"/>
                <w:szCs w:val="24"/>
              </w:rPr>
              <w:t>To promote action across the life course, working together with local authority colleagues such as the Head of Health, Education, Care and Safeguarding and with NHS colleagues.</w:t>
            </w:r>
          </w:p>
          <w:p w14:paraId="4B49EC4D" w14:textId="6FA49BBC" w:rsidR="007D0C2F" w:rsidRPr="00CF2B03" w:rsidRDefault="007D0C2F" w:rsidP="00BA399A">
            <w:pPr>
              <w:rPr>
                <w:rFonts w:ascii="Poppins" w:hAnsi="Poppins" w:cs="Poppins"/>
                <w:szCs w:val="24"/>
              </w:rPr>
            </w:pPr>
          </w:p>
        </w:tc>
      </w:tr>
      <w:tr w:rsidR="00BA399A" w:rsidRPr="00CF2B03" w14:paraId="2EF4647A" w14:textId="77777777" w:rsidTr="008E58EE">
        <w:tc>
          <w:tcPr>
            <w:tcW w:w="1391" w:type="dxa"/>
          </w:tcPr>
          <w:p w14:paraId="6C107745" w14:textId="431A6E5A" w:rsidR="00BA399A" w:rsidRPr="00CF2B03" w:rsidRDefault="00BA399A" w:rsidP="00BA399A">
            <w:pPr>
              <w:rPr>
                <w:rFonts w:ascii="Poppins" w:hAnsi="Poppins" w:cs="Poppins"/>
                <w:szCs w:val="24"/>
              </w:rPr>
            </w:pPr>
            <w:r w:rsidRPr="00CF2B03">
              <w:rPr>
                <w:rFonts w:ascii="Poppins" w:hAnsi="Poppins" w:cs="Poppins"/>
                <w:szCs w:val="24"/>
              </w:rPr>
              <w:t>DPH9</w:t>
            </w:r>
          </w:p>
        </w:tc>
        <w:tc>
          <w:tcPr>
            <w:tcW w:w="7428" w:type="dxa"/>
          </w:tcPr>
          <w:p w14:paraId="21C30C07" w14:textId="74834453" w:rsidR="00326861" w:rsidRPr="00CF2B03" w:rsidRDefault="00326861" w:rsidP="00326861">
            <w:pPr>
              <w:rPr>
                <w:rFonts w:ascii="Poppins" w:hAnsi="Poppins" w:cs="Poppins"/>
                <w:szCs w:val="24"/>
              </w:rPr>
            </w:pPr>
            <w:r w:rsidRPr="00CF2B03">
              <w:rPr>
                <w:rFonts w:ascii="Poppins" w:hAnsi="Poppins" w:cs="Poppins"/>
                <w:szCs w:val="24"/>
              </w:rPr>
              <w:t>To work through local resilience forums to ensure effective and tested plans are in place for the wider health sector to protect the local population from risk to public health and including exercising functions in planning for and responding to emergencies that present a risk to public health.</w:t>
            </w:r>
          </w:p>
          <w:p w14:paraId="4EBC757F" w14:textId="14F605B2" w:rsidR="00326861" w:rsidRPr="00CF2B03" w:rsidRDefault="00326861" w:rsidP="00BA399A">
            <w:pPr>
              <w:rPr>
                <w:rFonts w:ascii="Poppins" w:hAnsi="Poppins" w:cs="Poppins"/>
                <w:szCs w:val="24"/>
              </w:rPr>
            </w:pPr>
          </w:p>
        </w:tc>
      </w:tr>
      <w:tr w:rsidR="00BA399A" w:rsidRPr="00CF2B03" w14:paraId="247DB258" w14:textId="77777777" w:rsidTr="008E58EE">
        <w:tc>
          <w:tcPr>
            <w:tcW w:w="1391" w:type="dxa"/>
          </w:tcPr>
          <w:p w14:paraId="3C4ABE9D" w14:textId="1F5C0D3D" w:rsidR="00BA399A" w:rsidRPr="00CF2B03" w:rsidRDefault="00BA399A" w:rsidP="00BA399A">
            <w:pPr>
              <w:rPr>
                <w:rFonts w:ascii="Poppins" w:hAnsi="Poppins" w:cs="Poppins"/>
                <w:szCs w:val="24"/>
              </w:rPr>
            </w:pPr>
            <w:r w:rsidRPr="00CF2B03">
              <w:rPr>
                <w:rFonts w:ascii="Poppins" w:hAnsi="Poppins" w:cs="Poppins"/>
                <w:szCs w:val="24"/>
              </w:rPr>
              <w:t>DPH10</w:t>
            </w:r>
          </w:p>
        </w:tc>
        <w:tc>
          <w:tcPr>
            <w:tcW w:w="7428" w:type="dxa"/>
          </w:tcPr>
          <w:p w14:paraId="411435B6" w14:textId="77777777" w:rsidR="00FA7149" w:rsidRPr="00CF2B03" w:rsidRDefault="00FA7149" w:rsidP="00FA7149">
            <w:pPr>
              <w:rPr>
                <w:rFonts w:ascii="Poppins" w:hAnsi="Poppins" w:cs="Poppins"/>
                <w:szCs w:val="24"/>
              </w:rPr>
            </w:pPr>
            <w:r w:rsidRPr="00CF2B03">
              <w:rPr>
                <w:rFonts w:ascii="Poppins" w:hAnsi="Poppins" w:cs="Poppins"/>
                <w:szCs w:val="24"/>
              </w:rPr>
              <w:t>To work with local Criminal Justice Partners and Police and Crime Commissioners to promote safer communities, including cooperating with the police, the probation service and the prison service to assess the risk posed by violent or sexual offenders.</w:t>
            </w:r>
          </w:p>
          <w:p w14:paraId="1A7F6621" w14:textId="68B9F5B6" w:rsidR="007D0C2F" w:rsidRPr="00CF2B03" w:rsidRDefault="007D0C2F" w:rsidP="00FA7149">
            <w:pPr>
              <w:rPr>
                <w:rFonts w:ascii="Poppins" w:hAnsi="Poppins" w:cs="Poppins"/>
                <w:szCs w:val="24"/>
              </w:rPr>
            </w:pPr>
          </w:p>
        </w:tc>
      </w:tr>
      <w:tr w:rsidR="00BA399A" w:rsidRPr="00CF2B03" w14:paraId="696A9293" w14:textId="77777777" w:rsidTr="008E58EE">
        <w:tc>
          <w:tcPr>
            <w:tcW w:w="1391" w:type="dxa"/>
          </w:tcPr>
          <w:p w14:paraId="0E7301E3" w14:textId="7C331CF7" w:rsidR="00BA399A" w:rsidRPr="00CF2B03" w:rsidRDefault="00BA399A" w:rsidP="00BA399A">
            <w:pPr>
              <w:rPr>
                <w:rFonts w:ascii="Poppins" w:hAnsi="Poppins" w:cs="Poppins"/>
                <w:szCs w:val="24"/>
              </w:rPr>
            </w:pPr>
            <w:r w:rsidRPr="00CF2B03">
              <w:rPr>
                <w:rFonts w:ascii="Poppins" w:hAnsi="Poppins" w:cs="Poppins"/>
                <w:szCs w:val="24"/>
              </w:rPr>
              <w:t>DPH11</w:t>
            </w:r>
          </w:p>
        </w:tc>
        <w:tc>
          <w:tcPr>
            <w:tcW w:w="7428" w:type="dxa"/>
          </w:tcPr>
          <w:p w14:paraId="7CF2E1F3" w14:textId="77777777" w:rsidR="00E6321C" w:rsidRPr="00CF2B03" w:rsidRDefault="00E6321C" w:rsidP="00E6321C">
            <w:pPr>
              <w:rPr>
                <w:rFonts w:ascii="Poppins" w:hAnsi="Poppins" w:cs="Poppins"/>
                <w:szCs w:val="24"/>
              </w:rPr>
            </w:pPr>
            <w:r w:rsidRPr="00CF2B03">
              <w:rPr>
                <w:rFonts w:ascii="Poppins" w:hAnsi="Poppins" w:cs="Poppins"/>
                <w:szCs w:val="24"/>
              </w:rPr>
              <w:t xml:space="preserve">To work with wider civil society to engage local partners in </w:t>
            </w:r>
            <w:r w:rsidRPr="00CF2B03">
              <w:rPr>
                <w:rFonts w:ascii="Poppins" w:hAnsi="Poppins" w:cs="Poppins"/>
                <w:szCs w:val="24"/>
              </w:rPr>
              <w:lastRenderedPageBreak/>
              <w:t>fostering improved health and wellbeing.</w:t>
            </w:r>
          </w:p>
          <w:p w14:paraId="6D1C1550" w14:textId="3F5D64DA" w:rsidR="007D0C2F" w:rsidRPr="00CF2B03" w:rsidRDefault="007D0C2F" w:rsidP="00E6321C">
            <w:pPr>
              <w:rPr>
                <w:rFonts w:ascii="Poppins" w:hAnsi="Poppins" w:cs="Poppins"/>
                <w:szCs w:val="24"/>
              </w:rPr>
            </w:pPr>
          </w:p>
        </w:tc>
      </w:tr>
      <w:tr w:rsidR="00BA399A" w:rsidRPr="00CF2B03" w14:paraId="7FD27BEB" w14:textId="77777777" w:rsidTr="008E58EE">
        <w:tc>
          <w:tcPr>
            <w:tcW w:w="1391" w:type="dxa"/>
          </w:tcPr>
          <w:p w14:paraId="3EB8FD30" w14:textId="09DD5521" w:rsidR="00BA399A" w:rsidRPr="00CF2B03" w:rsidRDefault="00BA399A" w:rsidP="00BA399A">
            <w:pPr>
              <w:rPr>
                <w:rFonts w:ascii="Poppins" w:hAnsi="Poppins" w:cs="Poppins"/>
                <w:szCs w:val="24"/>
              </w:rPr>
            </w:pPr>
            <w:r w:rsidRPr="00CF2B03">
              <w:rPr>
                <w:rFonts w:ascii="Poppins" w:hAnsi="Poppins" w:cs="Poppins"/>
                <w:szCs w:val="24"/>
              </w:rPr>
              <w:lastRenderedPageBreak/>
              <w:t>DPH12</w:t>
            </w:r>
          </w:p>
        </w:tc>
        <w:tc>
          <w:tcPr>
            <w:tcW w:w="7428" w:type="dxa"/>
          </w:tcPr>
          <w:p w14:paraId="182ED302" w14:textId="77777777" w:rsidR="00E6321C" w:rsidRPr="00CF2B03" w:rsidRDefault="00E6321C" w:rsidP="00E6321C">
            <w:pPr>
              <w:rPr>
                <w:rFonts w:ascii="Poppins" w:hAnsi="Poppins" w:cs="Poppins"/>
                <w:szCs w:val="24"/>
              </w:rPr>
            </w:pPr>
            <w:r w:rsidRPr="00CF2B03">
              <w:rPr>
                <w:rFonts w:ascii="Poppins" w:hAnsi="Poppins" w:cs="Poppins"/>
                <w:szCs w:val="24"/>
              </w:rPr>
              <w:t>Under the NHS Act 2006 and the Health and Social Care Act 2012, to discharge any functions in relation to the corporate public health duties of the Authority including responsibility for writing the annual report on the health of the local population. (The Local Authority have a duty to Publish this report under section 73B (5) and (6) of the 2006 Act and Section 31 of the 2012 Act).</w:t>
            </w:r>
          </w:p>
          <w:p w14:paraId="59D5F2DA" w14:textId="0CD3108E" w:rsidR="007D0C2F" w:rsidRPr="00CF2B03" w:rsidRDefault="007D0C2F" w:rsidP="00E6321C">
            <w:pPr>
              <w:rPr>
                <w:rFonts w:ascii="Poppins" w:hAnsi="Poppins" w:cs="Poppins"/>
                <w:szCs w:val="24"/>
              </w:rPr>
            </w:pPr>
          </w:p>
        </w:tc>
      </w:tr>
      <w:tr w:rsidR="00BA399A" w:rsidRPr="00CF2B03" w14:paraId="2922F0A7" w14:textId="77777777" w:rsidTr="008E58EE">
        <w:tc>
          <w:tcPr>
            <w:tcW w:w="1391" w:type="dxa"/>
          </w:tcPr>
          <w:p w14:paraId="63BF1164" w14:textId="22BEDBB0" w:rsidR="00BA399A" w:rsidRPr="00CF2B03" w:rsidRDefault="00BA399A" w:rsidP="00BA399A">
            <w:pPr>
              <w:rPr>
                <w:rFonts w:ascii="Poppins" w:hAnsi="Poppins" w:cs="Poppins"/>
                <w:szCs w:val="24"/>
              </w:rPr>
            </w:pPr>
            <w:r w:rsidRPr="00CF2B03">
              <w:rPr>
                <w:rFonts w:ascii="Poppins" w:hAnsi="Poppins" w:cs="Poppins"/>
                <w:szCs w:val="24"/>
              </w:rPr>
              <w:t>DPH13</w:t>
            </w:r>
          </w:p>
        </w:tc>
        <w:tc>
          <w:tcPr>
            <w:tcW w:w="7428" w:type="dxa"/>
          </w:tcPr>
          <w:p w14:paraId="5F7856AE" w14:textId="00E066AE" w:rsidR="0082159F" w:rsidRPr="00CF2B03" w:rsidRDefault="0082159F" w:rsidP="00BA399A">
            <w:pPr>
              <w:rPr>
                <w:rFonts w:ascii="Poppins" w:hAnsi="Poppins" w:cs="Poppins"/>
                <w:szCs w:val="24"/>
              </w:rPr>
            </w:pPr>
            <w:r w:rsidRPr="00CF2B03">
              <w:rPr>
                <w:rFonts w:ascii="Poppins" w:hAnsi="Poppins" w:cs="Poppins"/>
                <w:szCs w:val="24"/>
              </w:rPr>
              <w:t>Under Section 73</w:t>
            </w:r>
            <w:proofErr w:type="gramStart"/>
            <w:r w:rsidRPr="00CF2B03">
              <w:rPr>
                <w:rFonts w:ascii="Poppins" w:hAnsi="Poppins" w:cs="Poppins"/>
                <w:szCs w:val="24"/>
              </w:rPr>
              <w:t>A(</w:t>
            </w:r>
            <w:proofErr w:type="gramEnd"/>
            <w:r w:rsidRPr="00CF2B03">
              <w:rPr>
                <w:rFonts w:ascii="Poppins" w:hAnsi="Poppins" w:cs="Poppins"/>
                <w:szCs w:val="24"/>
              </w:rPr>
              <w:t>1) of the 2006 Act inserted by section 30 of the 2012 Act responsibility for:</w:t>
            </w:r>
          </w:p>
          <w:p w14:paraId="0ADD3D56" w14:textId="77777777" w:rsidR="006F6BB1" w:rsidRPr="00CF2B03" w:rsidRDefault="006F6BB1" w:rsidP="006F6BB1">
            <w:pPr>
              <w:rPr>
                <w:rFonts w:ascii="Poppins" w:hAnsi="Poppins" w:cs="Poppins"/>
                <w:szCs w:val="24"/>
              </w:rPr>
            </w:pPr>
          </w:p>
          <w:p w14:paraId="703544BD" w14:textId="7DB7524B" w:rsidR="0082159F" w:rsidRPr="00CF2B03" w:rsidRDefault="00A66863" w:rsidP="006632E0">
            <w:pPr>
              <w:pStyle w:val="ListParagraph"/>
              <w:numPr>
                <w:ilvl w:val="0"/>
                <w:numId w:val="51"/>
              </w:numPr>
              <w:rPr>
                <w:rFonts w:ascii="Poppins" w:hAnsi="Poppins" w:cs="Poppins"/>
                <w:szCs w:val="24"/>
              </w:rPr>
            </w:pPr>
            <w:r w:rsidRPr="00CF2B03">
              <w:rPr>
                <w:rFonts w:ascii="Poppins" w:hAnsi="Poppins" w:cs="Poppins"/>
                <w:szCs w:val="24"/>
              </w:rPr>
              <w:t>Undertaking duties to take steps to improve public health</w:t>
            </w:r>
          </w:p>
          <w:p w14:paraId="448E3C2B" w14:textId="77777777" w:rsidR="00A66863" w:rsidRPr="00CF2B03" w:rsidRDefault="00A66863" w:rsidP="00BA399A">
            <w:pPr>
              <w:rPr>
                <w:rFonts w:ascii="Poppins" w:hAnsi="Poppins" w:cs="Poppins"/>
                <w:szCs w:val="24"/>
              </w:rPr>
            </w:pPr>
          </w:p>
          <w:p w14:paraId="3414E46A" w14:textId="77777777" w:rsidR="00A66863" w:rsidRPr="00CF2B03" w:rsidRDefault="00A66863" w:rsidP="006632E0">
            <w:pPr>
              <w:pStyle w:val="ListParagraph"/>
              <w:numPr>
                <w:ilvl w:val="0"/>
                <w:numId w:val="51"/>
              </w:numPr>
              <w:rPr>
                <w:rFonts w:ascii="Poppins" w:hAnsi="Poppins" w:cs="Poppins"/>
                <w:szCs w:val="24"/>
              </w:rPr>
            </w:pPr>
            <w:r w:rsidRPr="00CF2B03">
              <w:rPr>
                <w:rFonts w:ascii="Poppins" w:hAnsi="Poppins" w:cs="Poppins"/>
                <w:szCs w:val="24"/>
              </w:rPr>
              <w:t>Undertaking such other public health protection or health improvement functions that the Secretary of State delegates to Local Authorities either by arrangement or under regulations- these include services mandated by regulations under Section 6C of the 2006 Act Inserted by section 18 of the 2012 Act</w:t>
            </w:r>
          </w:p>
          <w:p w14:paraId="23C0686E" w14:textId="77777777" w:rsidR="00A66863" w:rsidRPr="00CF2B03" w:rsidRDefault="00A66863" w:rsidP="00BA399A">
            <w:pPr>
              <w:rPr>
                <w:rFonts w:ascii="Poppins" w:hAnsi="Poppins" w:cs="Poppins"/>
                <w:szCs w:val="24"/>
              </w:rPr>
            </w:pPr>
          </w:p>
          <w:p w14:paraId="122172D3" w14:textId="77777777" w:rsidR="00A66863" w:rsidRPr="00CF2B03" w:rsidRDefault="00A66863" w:rsidP="006632E0">
            <w:pPr>
              <w:pStyle w:val="ListParagraph"/>
              <w:numPr>
                <w:ilvl w:val="0"/>
                <w:numId w:val="51"/>
              </w:numPr>
              <w:rPr>
                <w:rFonts w:ascii="Poppins" w:hAnsi="Poppins" w:cs="Poppins"/>
                <w:szCs w:val="24"/>
              </w:rPr>
            </w:pPr>
            <w:r w:rsidRPr="00CF2B03">
              <w:rPr>
                <w:rFonts w:ascii="Poppins" w:hAnsi="Poppins" w:cs="Poppins"/>
                <w:szCs w:val="24"/>
              </w:rPr>
              <w:t>Responding as a responsible authority under the Licensing Act 2003, such as making representations about licensing applications</w:t>
            </w:r>
          </w:p>
          <w:p w14:paraId="0D5EC626" w14:textId="77777777" w:rsidR="00A66863" w:rsidRPr="00CF2B03" w:rsidRDefault="00A66863" w:rsidP="00A66863">
            <w:pPr>
              <w:rPr>
                <w:rFonts w:ascii="Poppins" w:hAnsi="Poppins" w:cs="Poppins"/>
                <w:szCs w:val="24"/>
              </w:rPr>
            </w:pPr>
          </w:p>
          <w:p w14:paraId="334DAA3B" w14:textId="5541E33B" w:rsidR="00A66863" w:rsidRPr="00CF2B03" w:rsidRDefault="00A66863" w:rsidP="006632E0">
            <w:pPr>
              <w:pStyle w:val="ListParagraph"/>
              <w:numPr>
                <w:ilvl w:val="0"/>
                <w:numId w:val="51"/>
              </w:numPr>
              <w:rPr>
                <w:rFonts w:ascii="Poppins" w:hAnsi="Poppins" w:cs="Poppins"/>
                <w:szCs w:val="24"/>
              </w:rPr>
            </w:pPr>
            <w:r w:rsidRPr="00CF2B03">
              <w:rPr>
                <w:rFonts w:ascii="Poppins" w:hAnsi="Poppins" w:cs="Poppins"/>
                <w:szCs w:val="24"/>
              </w:rPr>
              <w:t xml:space="preserve">The provision of Healthy Start Vitamins (under the Healthy Start and Welfare Food Regulations </w:t>
            </w:r>
            <w:r w:rsidR="00F550EE" w:rsidRPr="00CF2B03">
              <w:rPr>
                <w:rFonts w:ascii="Poppins" w:hAnsi="Poppins" w:cs="Poppins"/>
                <w:szCs w:val="24"/>
              </w:rPr>
              <w:t>2005)</w:t>
            </w:r>
            <w:r w:rsidRPr="00CF2B03">
              <w:rPr>
                <w:rFonts w:ascii="Poppins" w:hAnsi="Poppins" w:cs="Poppins"/>
                <w:szCs w:val="24"/>
              </w:rPr>
              <w:t xml:space="preserve"> for maternity or child health clinics</w:t>
            </w:r>
          </w:p>
          <w:p w14:paraId="7EB7643C" w14:textId="77777777" w:rsidR="00A66863" w:rsidRPr="00CF2B03" w:rsidRDefault="00A66863" w:rsidP="00BA399A">
            <w:pPr>
              <w:rPr>
                <w:rFonts w:ascii="Poppins" w:hAnsi="Poppins" w:cs="Poppins"/>
                <w:szCs w:val="24"/>
              </w:rPr>
            </w:pPr>
          </w:p>
          <w:p w14:paraId="3B6D9A9C" w14:textId="77777777" w:rsidR="00A66863" w:rsidRPr="00CF2B03" w:rsidRDefault="00A66863" w:rsidP="006632E0">
            <w:pPr>
              <w:pStyle w:val="ListParagraph"/>
              <w:numPr>
                <w:ilvl w:val="0"/>
                <w:numId w:val="51"/>
              </w:numPr>
              <w:rPr>
                <w:rFonts w:ascii="Poppins" w:hAnsi="Poppins" w:cs="Poppins"/>
                <w:szCs w:val="24"/>
              </w:rPr>
            </w:pPr>
            <w:r w:rsidRPr="00CF2B03">
              <w:rPr>
                <w:rFonts w:ascii="Poppins" w:hAnsi="Poppins" w:cs="Poppins"/>
                <w:szCs w:val="24"/>
              </w:rPr>
              <w:t>To act as a Local Authority Chief Officer</w:t>
            </w:r>
          </w:p>
          <w:p w14:paraId="4E47160F" w14:textId="77777777" w:rsidR="00A66863" w:rsidRPr="00CF2B03" w:rsidRDefault="00A66863" w:rsidP="00BA399A">
            <w:pPr>
              <w:rPr>
                <w:rFonts w:ascii="Poppins" w:hAnsi="Poppins" w:cs="Poppins"/>
                <w:szCs w:val="24"/>
              </w:rPr>
            </w:pPr>
          </w:p>
          <w:p w14:paraId="64FD7FC5" w14:textId="1CD7D76E" w:rsidR="00A66863" w:rsidRPr="00CF2B03" w:rsidRDefault="00A66863" w:rsidP="006632E0">
            <w:pPr>
              <w:pStyle w:val="ListParagraph"/>
              <w:numPr>
                <w:ilvl w:val="0"/>
                <w:numId w:val="51"/>
              </w:numPr>
              <w:rPr>
                <w:rFonts w:ascii="Poppins" w:hAnsi="Poppins" w:cs="Poppins"/>
                <w:szCs w:val="24"/>
              </w:rPr>
            </w:pPr>
            <w:r w:rsidRPr="00CF2B03">
              <w:rPr>
                <w:rFonts w:ascii="Poppins" w:hAnsi="Poppins" w:cs="Poppins"/>
                <w:szCs w:val="24"/>
              </w:rPr>
              <w:t>Consulting and making decisions on Fluoridation Schemes</w:t>
            </w:r>
          </w:p>
          <w:p w14:paraId="340B1B4C" w14:textId="0F6A5171" w:rsidR="00A66863" w:rsidRPr="00CF2B03" w:rsidRDefault="00A66863" w:rsidP="00BA399A">
            <w:pPr>
              <w:rPr>
                <w:rFonts w:ascii="Poppins" w:hAnsi="Poppins" w:cs="Poppins"/>
                <w:szCs w:val="24"/>
              </w:rPr>
            </w:pPr>
          </w:p>
        </w:tc>
      </w:tr>
    </w:tbl>
    <w:p w14:paraId="0A68D4E6" w14:textId="77777777" w:rsidR="0036178A" w:rsidRDefault="0036178A">
      <w:r>
        <w:br w:type="page"/>
      </w:r>
    </w:p>
    <w:tbl>
      <w:tblPr>
        <w:tblStyle w:val="TableGrid"/>
        <w:tblW w:w="8819" w:type="dxa"/>
        <w:tblLook w:val="04A0" w:firstRow="1" w:lastRow="0" w:firstColumn="1" w:lastColumn="0" w:noHBand="0" w:noVBand="1"/>
      </w:tblPr>
      <w:tblGrid>
        <w:gridCol w:w="1391"/>
        <w:gridCol w:w="7428"/>
      </w:tblGrid>
      <w:tr w:rsidR="00BA399A" w:rsidRPr="00CF2B03" w14:paraId="6CE9F92D" w14:textId="77777777" w:rsidTr="008E58EE">
        <w:tc>
          <w:tcPr>
            <w:tcW w:w="1391" w:type="dxa"/>
          </w:tcPr>
          <w:p w14:paraId="64C7169E" w14:textId="5B9BFDEA" w:rsidR="00BA399A" w:rsidRPr="00CF2B03" w:rsidRDefault="00BA399A" w:rsidP="00BA399A">
            <w:pPr>
              <w:rPr>
                <w:rFonts w:ascii="Poppins" w:hAnsi="Poppins" w:cs="Poppins"/>
                <w:szCs w:val="24"/>
              </w:rPr>
            </w:pPr>
            <w:r w:rsidRPr="00CF2B03">
              <w:rPr>
                <w:rFonts w:ascii="Poppins" w:hAnsi="Poppins" w:cs="Poppins"/>
                <w:szCs w:val="24"/>
              </w:rPr>
              <w:lastRenderedPageBreak/>
              <w:t>DPH14</w:t>
            </w:r>
          </w:p>
        </w:tc>
        <w:tc>
          <w:tcPr>
            <w:tcW w:w="7428" w:type="dxa"/>
          </w:tcPr>
          <w:p w14:paraId="5CECE07C" w14:textId="49E8E351" w:rsidR="009616E7" w:rsidRPr="00CF2B03" w:rsidRDefault="009616E7" w:rsidP="009616E7">
            <w:pPr>
              <w:rPr>
                <w:rFonts w:ascii="Poppins" w:hAnsi="Poppins" w:cs="Poppins"/>
                <w:szCs w:val="24"/>
              </w:rPr>
            </w:pPr>
            <w:r w:rsidRPr="00CF2B03">
              <w:rPr>
                <w:rFonts w:ascii="Poppins" w:hAnsi="Poppins" w:cs="Poppins"/>
                <w:szCs w:val="24"/>
              </w:rPr>
              <w:t>Under section 6C of the NHS Act 2006 responsibility for:</w:t>
            </w:r>
          </w:p>
          <w:p w14:paraId="196BD391" w14:textId="2F278495" w:rsidR="00A66863" w:rsidRPr="00CF2B03" w:rsidRDefault="00A66863" w:rsidP="006632E0">
            <w:pPr>
              <w:pStyle w:val="ListParagraph"/>
              <w:numPr>
                <w:ilvl w:val="0"/>
                <w:numId w:val="52"/>
              </w:numPr>
              <w:rPr>
                <w:rFonts w:ascii="Poppins" w:hAnsi="Poppins" w:cs="Poppins"/>
                <w:szCs w:val="24"/>
              </w:rPr>
            </w:pPr>
            <w:r w:rsidRPr="00CF2B03">
              <w:rPr>
                <w:rFonts w:ascii="Poppins" w:hAnsi="Poppins" w:cs="Poppins"/>
                <w:szCs w:val="24"/>
              </w:rPr>
              <w:t>Ensuring appropriate access to sexual health services</w:t>
            </w:r>
          </w:p>
          <w:p w14:paraId="13AB2490" w14:textId="4A5FBCCC" w:rsidR="00A66863" w:rsidRPr="00CF2B03" w:rsidRDefault="00A66863" w:rsidP="006632E0">
            <w:pPr>
              <w:pStyle w:val="ListParagraph"/>
              <w:numPr>
                <w:ilvl w:val="0"/>
                <w:numId w:val="52"/>
              </w:numPr>
              <w:rPr>
                <w:rFonts w:ascii="Poppins" w:hAnsi="Poppins" w:cs="Poppins"/>
                <w:szCs w:val="24"/>
              </w:rPr>
            </w:pPr>
            <w:r w:rsidRPr="00CF2B03">
              <w:rPr>
                <w:rFonts w:ascii="Poppins" w:hAnsi="Poppins" w:cs="Poppins"/>
                <w:szCs w:val="24"/>
              </w:rPr>
              <w:t>The National Child Measurement Programme</w:t>
            </w:r>
          </w:p>
          <w:p w14:paraId="55DAAF7B" w14:textId="3CF52CB1" w:rsidR="00A66863" w:rsidRPr="00CF2B03" w:rsidRDefault="00A66863" w:rsidP="006632E0">
            <w:pPr>
              <w:pStyle w:val="ListParagraph"/>
              <w:numPr>
                <w:ilvl w:val="0"/>
                <w:numId w:val="52"/>
              </w:numPr>
              <w:rPr>
                <w:rFonts w:ascii="Poppins" w:hAnsi="Poppins" w:cs="Poppins"/>
                <w:szCs w:val="24"/>
              </w:rPr>
            </w:pPr>
            <w:r w:rsidRPr="00CF2B03">
              <w:rPr>
                <w:rFonts w:ascii="Poppins" w:hAnsi="Poppins" w:cs="Poppins"/>
                <w:szCs w:val="24"/>
              </w:rPr>
              <w:t>The NHS Health Check Assessment</w:t>
            </w:r>
          </w:p>
          <w:p w14:paraId="44BB9FB0" w14:textId="58A02B54" w:rsidR="00A66863" w:rsidRPr="00CF2B03" w:rsidRDefault="00A66863" w:rsidP="009616E7">
            <w:pPr>
              <w:rPr>
                <w:rFonts w:ascii="Poppins" w:hAnsi="Poppins" w:cs="Poppins"/>
                <w:szCs w:val="24"/>
              </w:rPr>
            </w:pPr>
          </w:p>
        </w:tc>
      </w:tr>
      <w:tr w:rsidR="00BA399A" w:rsidRPr="00CF2B03" w14:paraId="514B3221" w14:textId="77777777" w:rsidTr="008E58EE">
        <w:tc>
          <w:tcPr>
            <w:tcW w:w="1391" w:type="dxa"/>
          </w:tcPr>
          <w:p w14:paraId="51F6597F" w14:textId="2AA9CBEE" w:rsidR="00BA399A" w:rsidRPr="00CF2B03" w:rsidRDefault="00BA399A" w:rsidP="00BA399A">
            <w:pPr>
              <w:rPr>
                <w:rFonts w:ascii="Poppins" w:hAnsi="Poppins" w:cs="Poppins"/>
                <w:szCs w:val="24"/>
              </w:rPr>
            </w:pPr>
            <w:r w:rsidRPr="00CF2B03">
              <w:rPr>
                <w:rFonts w:ascii="Poppins" w:hAnsi="Poppins" w:cs="Poppins"/>
                <w:szCs w:val="24"/>
              </w:rPr>
              <w:t>DPH15</w:t>
            </w:r>
          </w:p>
        </w:tc>
        <w:tc>
          <w:tcPr>
            <w:tcW w:w="7428" w:type="dxa"/>
          </w:tcPr>
          <w:p w14:paraId="5894A4D8" w14:textId="77777777" w:rsidR="00C8667A" w:rsidRPr="00CF2B03" w:rsidRDefault="00C8667A" w:rsidP="00C8667A">
            <w:pPr>
              <w:rPr>
                <w:rFonts w:ascii="Poppins" w:hAnsi="Poppins" w:cs="Poppins"/>
                <w:szCs w:val="24"/>
              </w:rPr>
            </w:pPr>
            <w:r w:rsidRPr="00CF2B03">
              <w:rPr>
                <w:rFonts w:ascii="Poppins" w:hAnsi="Poppins" w:cs="Poppins"/>
                <w:szCs w:val="24"/>
              </w:rPr>
              <w:t>To contribute to the Northumbria Local Health Resilience Partnership (LHRP), either as lead Director of Public Health who co-chairs the LHRP or supporting Director of Public Health.</w:t>
            </w:r>
          </w:p>
          <w:p w14:paraId="72D4303B" w14:textId="5761A8C6" w:rsidR="007D0C2F" w:rsidRPr="00CF2B03" w:rsidRDefault="007D0C2F" w:rsidP="00C8667A">
            <w:pPr>
              <w:rPr>
                <w:rFonts w:ascii="Poppins" w:hAnsi="Poppins" w:cs="Poppins"/>
                <w:szCs w:val="24"/>
              </w:rPr>
            </w:pPr>
          </w:p>
        </w:tc>
      </w:tr>
      <w:tr w:rsidR="00BA399A" w:rsidRPr="00CF2B03" w14:paraId="51CDF8C2" w14:textId="77777777" w:rsidTr="008E58EE">
        <w:tc>
          <w:tcPr>
            <w:tcW w:w="1391" w:type="dxa"/>
          </w:tcPr>
          <w:p w14:paraId="39680F97" w14:textId="7CCDA62B" w:rsidR="00BA399A" w:rsidRPr="00CF2B03" w:rsidRDefault="00BA399A" w:rsidP="00BA399A">
            <w:pPr>
              <w:rPr>
                <w:rFonts w:ascii="Poppins" w:hAnsi="Poppins" w:cs="Poppins"/>
                <w:szCs w:val="24"/>
              </w:rPr>
            </w:pPr>
            <w:r w:rsidRPr="00CF2B03">
              <w:rPr>
                <w:rFonts w:ascii="Poppins" w:hAnsi="Poppins" w:cs="Poppins"/>
                <w:szCs w:val="24"/>
              </w:rPr>
              <w:t>DPH16</w:t>
            </w:r>
          </w:p>
        </w:tc>
        <w:tc>
          <w:tcPr>
            <w:tcW w:w="7428" w:type="dxa"/>
          </w:tcPr>
          <w:p w14:paraId="5AD4B3DF" w14:textId="77777777" w:rsidR="00C8667A" w:rsidRPr="00CF2B03" w:rsidRDefault="00C8667A" w:rsidP="00C8667A">
            <w:pPr>
              <w:rPr>
                <w:rFonts w:ascii="Poppins" w:hAnsi="Poppins" w:cs="Poppins"/>
                <w:szCs w:val="24"/>
              </w:rPr>
            </w:pPr>
            <w:r w:rsidRPr="00CF2B03">
              <w:rPr>
                <w:rFonts w:ascii="Poppins" w:hAnsi="Poppins" w:cs="Poppins"/>
                <w:szCs w:val="24"/>
              </w:rPr>
              <w:t>To ensure oversight of the NHS screening programmes, both cancer and non-cancer, ante-natal and children’s screening programmes, ensuring the health of the population is adequately protected and raising issues and concerns appropriately.</w:t>
            </w:r>
          </w:p>
          <w:p w14:paraId="682AECDE" w14:textId="5984E868" w:rsidR="007D0C2F" w:rsidRPr="00CF2B03" w:rsidRDefault="007D0C2F" w:rsidP="00C8667A">
            <w:pPr>
              <w:rPr>
                <w:rFonts w:ascii="Poppins" w:hAnsi="Poppins" w:cs="Poppins"/>
                <w:szCs w:val="24"/>
              </w:rPr>
            </w:pPr>
          </w:p>
        </w:tc>
      </w:tr>
      <w:tr w:rsidR="00BA399A" w:rsidRPr="00CF2B03" w14:paraId="44BA9CEE" w14:textId="77777777" w:rsidTr="008E58EE">
        <w:tc>
          <w:tcPr>
            <w:tcW w:w="1391" w:type="dxa"/>
          </w:tcPr>
          <w:p w14:paraId="6759B9F5" w14:textId="003B65A4" w:rsidR="00BA399A" w:rsidRPr="00CF2B03" w:rsidRDefault="00BA399A" w:rsidP="00BA399A">
            <w:pPr>
              <w:rPr>
                <w:rFonts w:ascii="Poppins" w:hAnsi="Poppins" w:cs="Poppins"/>
                <w:szCs w:val="24"/>
              </w:rPr>
            </w:pPr>
            <w:r w:rsidRPr="00CF2B03">
              <w:rPr>
                <w:rFonts w:ascii="Poppins" w:hAnsi="Poppins" w:cs="Poppins"/>
                <w:szCs w:val="24"/>
              </w:rPr>
              <w:t>DPH17</w:t>
            </w:r>
          </w:p>
        </w:tc>
        <w:tc>
          <w:tcPr>
            <w:tcW w:w="7428" w:type="dxa"/>
          </w:tcPr>
          <w:p w14:paraId="43496D2E" w14:textId="77777777" w:rsidR="005D2ACC" w:rsidRPr="00CF2B03" w:rsidRDefault="005D2ACC" w:rsidP="005D2ACC">
            <w:pPr>
              <w:rPr>
                <w:rFonts w:ascii="Poppins" w:hAnsi="Poppins" w:cs="Poppins"/>
                <w:szCs w:val="24"/>
              </w:rPr>
            </w:pPr>
            <w:r w:rsidRPr="00CF2B03">
              <w:rPr>
                <w:rFonts w:ascii="Poppins" w:hAnsi="Poppins" w:cs="Poppins"/>
                <w:szCs w:val="24"/>
              </w:rPr>
              <w:t>To ensure oversight of the NHS immunisation programmes including children 0-5 years, the human papilloma virus and seasonal flu and any other that the Secretary of State instructs, including catch up programmes, raising issues and concerns appropriately.</w:t>
            </w:r>
          </w:p>
          <w:p w14:paraId="783FDAD2" w14:textId="2D0566E7" w:rsidR="007D0C2F" w:rsidRPr="00CF2B03" w:rsidRDefault="007D0C2F" w:rsidP="005D2ACC">
            <w:pPr>
              <w:rPr>
                <w:rFonts w:ascii="Poppins" w:hAnsi="Poppins" w:cs="Poppins"/>
                <w:szCs w:val="24"/>
              </w:rPr>
            </w:pPr>
          </w:p>
        </w:tc>
      </w:tr>
      <w:tr w:rsidR="00BA399A" w:rsidRPr="00CF2B03" w14:paraId="4FF8B453" w14:textId="77777777" w:rsidTr="008E58EE">
        <w:tc>
          <w:tcPr>
            <w:tcW w:w="1391" w:type="dxa"/>
          </w:tcPr>
          <w:p w14:paraId="78771F23" w14:textId="62880C12" w:rsidR="00BA399A" w:rsidRPr="00CF2B03" w:rsidRDefault="00BA399A" w:rsidP="00BA399A">
            <w:pPr>
              <w:rPr>
                <w:rFonts w:ascii="Poppins" w:hAnsi="Poppins" w:cs="Poppins"/>
                <w:szCs w:val="24"/>
              </w:rPr>
            </w:pPr>
            <w:r w:rsidRPr="00CF2B03">
              <w:rPr>
                <w:rFonts w:ascii="Poppins" w:hAnsi="Poppins" w:cs="Poppins"/>
                <w:szCs w:val="24"/>
              </w:rPr>
              <w:t>DPH18</w:t>
            </w:r>
          </w:p>
        </w:tc>
        <w:tc>
          <w:tcPr>
            <w:tcW w:w="7428" w:type="dxa"/>
          </w:tcPr>
          <w:p w14:paraId="3DD5200F" w14:textId="77777777" w:rsidR="006F738C" w:rsidRPr="00CF2B03" w:rsidRDefault="006F738C" w:rsidP="006F738C">
            <w:pPr>
              <w:rPr>
                <w:rFonts w:ascii="Poppins" w:hAnsi="Poppins" w:cs="Poppins"/>
                <w:szCs w:val="24"/>
              </w:rPr>
            </w:pPr>
            <w:r w:rsidRPr="00CF2B03">
              <w:rPr>
                <w:rFonts w:ascii="Poppins" w:hAnsi="Poppins" w:cs="Poppins"/>
                <w:szCs w:val="24"/>
              </w:rPr>
              <w:t>To be a member of appropriate committees and Forums established locally that have regard to protecting the health of the population.</w:t>
            </w:r>
          </w:p>
          <w:p w14:paraId="0CF28C30" w14:textId="72EE5F91" w:rsidR="007D0C2F" w:rsidRPr="00CF2B03" w:rsidRDefault="007D0C2F" w:rsidP="006F738C">
            <w:pPr>
              <w:rPr>
                <w:rFonts w:ascii="Poppins" w:hAnsi="Poppins" w:cs="Poppins"/>
                <w:szCs w:val="24"/>
              </w:rPr>
            </w:pPr>
          </w:p>
        </w:tc>
      </w:tr>
      <w:tr w:rsidR="00BA399A" w:rsidRPr="00CF2B03" w14:paraId="1A427D5C" w14:textId="77777777" w:rsidTr="008E58EE">
        <w:tc>
          <w:tcPr>
            <w:tcW w:w="1391" w:type="dxa"/>
          </w:tcPr>
          <w:p w14:paraId="0B892E1C" w14:textId="00C5E96F" w:rsidR="00BA399A" w:rsidRPr="00CF2B03" w:rsidRDefault="00BA399A" w:rsidP="00BA399A">
            <w:pPr>
              <w:rPr>
                <w:rFonts w:ascii="Poppins" w:hAnsi="Poppins" w:cs="Poppins"/>
                <w:szCs w:val="24"/>
              </w:rPr>
            </w:pPr>
            <w:r w:rsidRPr="00CF2B03">
              <w:rPr>
                <w:rFonts w:ascii="Poppins" w:hAnsi="Poppins" w:cs="Poppins"/>
                <w:szCs w:val="24"/>
              </w:rPr>
              <w:t>DPH19</w:t>
            </w:r>
          </w:p>
        </w:tc>
        <w:tc>
          <w:tcPr>
            <w:tcW w:w="7428" w:type="dxa"/>
          </w:tcPr>
          <w:p w14:paraId="6F5A7EEB" w14:textId="77777777" w:rsidR="006F738C" w:rsidRPr="00CF2B03" w:rsidRDefault="006F738C" w:rsidP="006F738C">
            <w:pPr>
              <w:rPr>
                <w:rFonts w:ascii="Poppins" w:hAnsi="Poppins" w:cs="Poppins"/>
                <w:szCs w:val="24"/>
              </w:rPr>
            </w:pPr>
            <w:r w:rsidRPr="00CF2B03">
              <w:rPr>
                <w:rFonts w:ascii="Poppins" w:hAnsi="Poppins" w:cs="Poppins"/>
                <w:szCs w:val="24"/>
              </w:rPr>
              <w:t>To discharge the Local Authority responsibilities in relation to communicable and infectious diseases, including healthcare acquired infections.</w:t>
            </w:r>
          </w:p>
          <w:p w14:paraId="28BA9DBF" w14:textId="343BA5F5" w:rsidR="007D0C2F" w:rsidRPr="00CF2B03" w:rsidRDefault="007D0C2F" w:rsidP="006F738C">
            <w:pPr>
              <w:rPr>
                <w:rFonts w:ascii="Poppins" w:hAnsi="Poppins" w:cs="Poppins"/>
                <w:szCs w:val="24"/>
              </w:rPr>
            </w:pPr>
          </w:p>
        </w:tc>
      </w:tr>
      <w:tr w:rsidR="00BA399A" w:rsidRPr="00CF2B03" w14:paraId="60061FC8" w14:textId="77777777" w:rsidTr="008E58EE">
        <w:tc>
          <w:tcPr>
            <w:tcW w:w="1391" w:type="dxa"/>
          </w:tcPr>
          <w:p w14:paraId="06A4B98F" w14:textId="5DB24977" w:rsidR="00BA399A" w:rsidRPr="00CF2B03" w:rsidRDefault="00BA399A" w:rsidP="00BA399A">
            <w:pPr>
              <w:rPr>
                <w:rFonts w:ascii="Poppins" w:hAnsi="Poppins" w:cs="Poppins"/>
                <w:szCs w:val="24"/>
              </w:rPr>
            </w:pPr>
            <w:r w:rsidRPr="00CF2B03">
              <w:rPr>
                <w:rFonts w:ascii="Poppins" w:hAnsi="Poppins" w:cs="Poppins"/>
                <w:szCs w:val="24"/>
              </w:rPr>
              <w:t>DPH20</w:t>
            </w:r>
          </w:p>
        </w:tc>
        <w:tc>
          <w:tcPr>
            <w:tcW w:w="7428" w:type="dxa"/>
          </w:tcPr>
          <w:p w14:paraId="612ED5CE" w14:textId="77777777" w:rsidR="006F738C" w:rsidRPr="00CF2B03" w:rsidRDefault="006F738C" w:rsidP="006F738C">
            <w:pPr>
              <w:rPr>
                <w:rFonts w:ascii="Poppins" w:hAnsi="Poppins" w:cs="Poppins"/>
                <w:szCs w:val="24"/>
              </w:rPr>
            </w:pPr>
            <w:r w:rsidRPr="00CF2B03">
              <w:rPr>
                <w:rFonts w:ascii="Poppins" w:hAnsi="Poppins" w:cs="Poppins"/>
                <w:szCs w:val="24"/>
              </w:rPr>
              <w:t>To be responsible for effective management of the Local Authority’s ring-fenced public health grant, ensuring commissioned services meet the health needs of the population, are cost effective and that monitoring returns are accurate and timely.</w:t>
            </w:r>
          </w:p>
          <w:p w14:paraId="786F4710" w14:textId="7DC3F22E" w:rsidR="007D0C2F" w:rsidRPr="00CF2B03" w:rsidRDefault="007D0C2F" w:rsidP="006F738C">
            <w:pPr>
              <w:rPr>
                <w:rFonts w:ascii="Poppins" w:hAnsi="Poppins" w:cs="Poppins"/>
                <w:szCs w:val="24"/>
              </w:rPr>
            </w:pPr>
          </w:p>
        </w:tc>
      </w:tr>
      <w:tr w:rsidR="00BA399A" w:rsidRPr="00CF2B03" w14:paraId="70147094" w14:textId="77777777" w:rsidTr="008E58EE">
        <w:tc>
          <w:tcPr>
            <w:tcW w:w="1391" w:type="dxa"/>
          </w:tcPr>
          <w:p w14:paraId="79482F6F" w14:textId="77777777" w:rsidR="00BA399A" w:rsidRPr="00CF2B03" w:rsidRDefault="00BA399A" w:rsidP="002E11D0">
            <w:pPr>
              <w:rPr>
                <w:rFonts w:ascii="Poppins" w:hAnsi="Poppins" w:cs="Poppins"/>
                <w:szCs w:val="24"/>
              </w:rPr>
            </w:pPr>
          </w:p>
        </w:tc>
        <w:tc>
          <w:tcPr>
            <w:tcW w:w="7428" w:type="dxa"/>
          </w:tcPr>
          <w:p w14:paraId="6150B3F4" w14:textId="1A5C8DD1" w:rsidR="00BA399A" w:rsidRPr="00CF2B03" w:rsidRDefault="003C65F1" w:rsidP="002E11D0">
            <w:pPr>
              <w:rPr>
                <w:rFonts w:ascii="Poppins" w:hAnsi="Poppins" w:cs="Poppins"/>
                <w:b/>
                <w:bCs/>
                <w:szCs w:val="24"/>
              </w:rPr>
            </w:pPr>
            <w:r w:rsidRPr="00CF2B03">
              <w:rPr>
                <w:rFonts w:ascii="Poppins" w:hAnsi="Poppins" w:cs="Poppins"/>
                <w:b/>
                <w:bCs/>
              </w:rPr>
              <w:t>Business Continuity and Emergency Planning</w:t>
            </w:r>
          </w:p>
        </w:tc>
      </w:tr>
      <w:tr w:rsidR="00BA399A" w:rsidRPr="00CF2B03" w14:paraId="2206D568" w14:textId="77777777" w:rsidTr="008E58EE">
        <w:tc>
          <w:tcPr>
            <w:tcW w:w="1391" w:type="dxa"/>
          </w:tcPr>
          <w:p w14:paraId="240E8850" w14:textId="3CD69093" w:rsidR="00BA399A" w:rsidRPr="00CF2B03" w:rsidRDefault="002F6A54" w:rsidP="002E11D0">
            <w:pPr>
              <w:rPr>
                <w:rFonts w:ascii="Poppins" w:hAnsi="Poppins" w:cs="Poppins"/>
                <w:szCs w:val="24"/>
              </w:rPr>
            </w:pPr>
            <w:r w:rsidRPr="00CF2B03">
              <w:rPr>
                <w:rFonts w:ascii="Poppins" w:hAnsi="Poppins" w:cs="Poppins"/>
                <w:szCs w:val="24"/>
              </w:rPr>
              <w:t>DPH 21</w:t>
            </w:r>
          </w:p>
        </w:tc>
        <w:tc>
          <w:tcPr>
            <w:tcW w:w="7428" w:type="dxa"/>
          </w:tcPr>
          <w:p w14:paraId="136EAB5F" w14:textId="77777777" w:rsidR="00BA399A" w:rsidRPr="00CF2B03" w:rsidRDefault="003C65F1" w:rsidP="002E11D0">
            <w:pPr>
              <w:rPr>
                <w:rFonts w:ascii="Poppins" w:hAnsi="Poppins" w:cs="Poppins"/>
              </w:rPr>
            </w:pPr>
            <w:r w:rsidRPr="00CF2B03">
              <w:rPr>
                <w:rFonts w:ascii="Poppins" w:hAnsi="Poppins" w:cs="Poppins"/>
              </w:rPr>
              <w:t xml:space="preserve">To discharge the Authority’s responsibilities as a category 1 </w:t>
            </w:r>
            <w:r w:rsidRPr="00CF2B03">
              <w:rPr>
                <w:rFonts w:ascii="Poppins" w:hAnsi="Poppins" w:cs="Poppins"/>
              </w:rPr>
              <w:lastRenderedPageBreak/>
              <w:t>responder under the Civil Contingencies Act 2004.</w:t>
            </w:r>
          </w:p>
          <w:p w14:paraId="5C902C78" w14:textId="060BF2CF" w:rsidR="00B50CA3" w:rsidRPr="00CF2B03" w:rsidRDefault="00B50CA3" w:rsidP="002E11D0">
            <w:pPr>
              <w:rPr>
                <w:rFonts w:ascii="Poppins" w:hAnsi="Poppins" w:cs="Poppins"/>
                <w:szCs w:val="24"/>
              </w:rPr>
            </w:pPr>
          </w:p>
        </w:tc>
      </w:tr>
      <w:tr w:rsidR="00BA399A" w:rsidRPr="00CF2B03" w14:paraId="41A40A97" w14:textId="77777777" w:rsidTr="008E58EE">
        <w:tc>
          <w:tcPr>
            <w:tcW w:w="1391" w:type="dxa"/>
          </w:tcPr>
          <w:p w14:paraId="5537A5AA" w14:textId="15FDD1C4" w:rsidR="00BA399A" w:rsidRPr="00CF2B03" w:rsidRDefault="002F6A54" w:rsidP="002E11D0">
            <w:pPr>
              <w:rPr>
                <w:rFonts w:ascii="Poppins" w:hAnsi="Poppins" w:cs="Poppins"/>
                <w:szCs w:val="24"/>
              </w:rPr>
            </w:pPr>
            <w:r w:rsidRPr="00CF2B03">
              <w:rPr>
                <w:rFonts w:ascii="Poppins" w:hAnsi="Poppins" w:cs="Poppins"/>
                <w:szCs w:val="24"/>
              </w:rPr>
              <w:lastRenderedPageBreak/>
              <w:t>DPH22</w:t>
            </w:r>
          </w:p>
        </w:tc>
        <w:tc>
          <w:tcPr>
            <w:tcW w:w="7428" w:type="dxa"/>
          </w:tcPr>
          <w:p w14:paraId="10C98652" w14:textId="3524498C" w:rsidR="0004714F" w:rsidRPr="00CF2B03" w:rsidRDefault="0004714F" w:rsidP="002E11D0">
            <w:pPr>
              <w:rPr>
                <w:rFonts w:ascii="Poppins" w:hAnsi="Poppins" w:cs="Poppins"/>
                <w:szCs w:val="24"/>
              </w:rPr>
            </w:pPr>
            <w:r w:rsidRPr="00CF2B03">
              <w:rPr>
                <w:rFonts w:ascii="Poppins" w:hAnsi="Poppins" w:cs="Poppins"/>
                <w:szCs w:val="24"/>
              </w:rPr>
              <w:t xml:space="preserve">To </w:t>
            </w:r>
            <w:r w:rsidRPr="00CF2B03">
              <w:rPr>
                <w:rFonts w:ascii="Poppins" w:hAnsi="Poppins" w:cs="Poppins"/>
              </w:rPr>
              <w:t>act as the proper officer for civil emergencies.</w:t>
            </w:r>
          </w:p>
          <w:p w14:paraId="52DB499E" w14:textId="40310675" w:rsidR="0004714F" w:rsidRPr="00CF2B03" w:rsidRDefault="0004714F" w:rsidP="002E11D0">
            <w:pPr>
              <w:rPr>
                <w:rFonts w:ascii="Poppins" w:hAnsi="Poppins" w:cs="Poppins"/>
                <w:szCs w:val="24"/>
              </w:rPr>
            </w:pPr>
          </w:p>
        </w:tc>
      </w:tr>
      <w:tr w:rsidR="00BA399A" w:rsidRPr="00CF2B03" w14:paraId="30E4559D" w14:textId="77777777" w:rsidTr="008E58EE">
        <w:tc>
          <w:tcPr>
            <w:tcW w:w="1391" w:type="dxa"/>
          </w:tcPr>
          <w:p w14:paraId="71A93C54" w14:textId="52ADF9F9" w:rsidR="00BA399A" w:rsidRPr="00CF2B03" w:rsidRDefault="002F6A54" w:rsidP="002E11D0">
            <w:pPr>
              <w:rPr>
                <w:rFonts w:ascii="Poppins" w:hAnsi="Poppins" w:cs="Poppins"/>
                <w:szCs w:val="24"/>
              </w:rPr>
            </w:pPr>
            <w:r w:rsidRPr="00CF2B03">
              <w:rPr>
                <w:rFonts w:ascii="Poppins" w:hAnsi="Poppins" w:cs="Poppins"/>
                <w:szCs w:val="24"/>
              </w:rPr>
              <w:t>DPH23</w:t>
            </w:r>
          </w:p>
        </w:tc>
        <w:tc>
          <w:tcPr>
            <w:tcW w:w="7428" w:type="dxa"/>
          </w:tcPr>
          <w:p w14:paraId="079542B2" w14:textId="77777777" w:rsidR="0004714F" w:rsidRPr="00CF2B03" w:rsidRDefault="0004714F" w:rsidP="0004714F">
            <w:pPr>
              <w:rPr>
                <w:rFonts w:ascii="Poppins" w:hAnsi="Poppins" w:cs="Poppins"/>
              </w:rPr>
            </w:pPr>
            <w:r w:rsidRPr="00CF2B03">
              <w:rPr>
                <w:rFonts w:ascii="Poppins" w:hAnsi="Poppins" w:cs="Poppins"/>
                <w:szCs w:val="24"/>
              </w:rPr>
              <w:t xml:space="preserve">To </w:t>
            </w:r>
            <w:r w:rsidRPr="00CF2B03">
              <w:rPr>
                <w:rFonts w:ascii="Poppins" w:hAnsi="Poppins" w:cs="Poppins"/>
              </w:rPr>
              <w:t>approve and maintain emergency planning arrangements and procedures on behalf of the Authority under the statutory guidance of the Civil Contingencies Act 2004, such procedure to include, amongst other matters, the appointment of appropriate officers involved in the process and:</w:t>
            </w:r>
          </w:p>
          <w:p w14:paraId="36A75070" w14:textId="77777777" w:rsidR="0004714F" w:rsidRPr="00CF2B03" w:rsidRDefault="0004714F" w:rsidP="0004714F">
            <w:pPr>
              <w:rPr>
                <w:rFonts w:ascii="Poppins" w:hAnsi="Poppins" w:cs="Poppins"/>
              </w:rPr>
            </w:pPr>
          </w:p>
          <w:p w14:paraId="756C8B75" w14:textId="77777777" w:rsidR="0004714F" w:rsidRPr="00CF2B03" w:rsidRDefault="0004714F" w:rsidP="006632E0">
            <w:pPr>
              <w:pStyle w:val="ListParagraph"/>
              <w:numPr>
                <w:ilvl w:val="0"/>
                <w:numId w:val="38"/>
              </w:numPr>
              <w:rPr>
                <w:rFonts w:ascii="Poppins" w:hAnsi="Poppins" w:cs="Poppins"/>
              </w:rPr>
            </w:pPr>
            <w:r w:rsidRPr="00CF2B03">
              <w:rPr>
                <w:rFonts w:ascii="Poppins" w:hAnsi="Poppins" w:cs="Poppins"/>
              </w:rPr>
              <w:t>Convene the Emergency Response Leadership Group (ERLG).</w:t>
            </w:r>
          </w:p>
          <w:p w14:paraId="6B2F0933" w14:textId="77777777" w:rsidR="0004714F" w:rsidRPr="00CF2B03" w:rsidRDefault="0004714F" w:rsidP="006632E0">
            <w:pPr>
              <w:pStyle w:val="ListParagraph"/>
              <w:numPr>
                <w:ilvl w:val="0"/>
                <w:numId w:val="38"/>
              </w:numPr>
              <w:rPr>
                <w:rFonts w:ascii="Poppins" w:hAnsi="Poppins" w:cs="Poppins"/>
              </w:rPr>
            </w:pPr>
            <w:r w:rsidRPr="00CF2B03">
              <w:rPr>
                <w:rFonts w:ascii="Poppins" w:hAnsi="Poppins" w:cs="Poppins"/>
              </w:rPr>
              <w:t>Ensure the Authority’s Emergency Response Leadership Group (ERLG) confirms plan priorities.</w:t>
            </w:r>
          </w:p>
          <w:p w14:paraId="70634254" w14:textId="77777777" w:rsidR="0004714F" w:rsidRPr="00CF2B03" w:rsidRDefault="0004714F" w:rsidP="006632E0">
            <w:pPr>
              <w:pStyle w:val="ListParagraph"/>
              <w:numPr>
                <w:ilvl w:val="0"/>
                <w:numId w:val="38"/>
              </w:numPr>
              <w:rPr>
                <w:rFonts w:ascii="Poppins" w:hAnsi="Poppins" w:cs="Poppins"/>
              </w:rPr>
            </w:pPr>
            <w:r w:rsidRPr="00CF2B03">
              <w:rPr>
                <w:rFonts w:ascii="Poppins" w:hAnsi="Poppins" w:cs="Poppins"/>
              </w:rPr>
              <w:t>Implement the suite of emergency plans and arrangements.</w:t>
            </w:r>
          </w:p>
          <w:p w14:paraId="32CAF80B" w14:textId="77777777" w:rsidR="0004714F" w:rsidRPr="00CF2B03" w:rsidRDefault="0004714F" w:rsidP="006632E0">
            <w:pPr>
              <w:pStyle w:val="ListParagraph"/>
              <w:numPr>
                <w:ilvl w:val="0"/>
                <w:numId w:val="38"/>
              </w:numPr>
              <w:rPr>
                <w:rFonts w:ascii="Poppins" w:hAnsi="Poppins" w:cs="Poppins"/>
              </w:rPr>
            </w:pPr>
            <w:r w:rsidRPr="00CF2B03">
              <w:rPr>
                <w:rFonts w:ascii="Poppins" w:hAnsi="Poppins" w:cs="Poppins"/>
              </w:rPr>
              <w:t>If necessary, designate who leads the strategic response to:</w:t>
            </w:r>
          </w:p>
          <w:p w14:paraId="564D1A9B" w14:textId="77777777" w:rsidR="0004714F" w:rsidRPr="00CF2B03" w:rsidRDefault="0004714F" w:rsidP="00587D0B">
            <w:pPr>
              <w:pStyle w:val="ListParagraph"/>
              <w:rPr>
                <w:rFonts w:ascii="Poppins" w:hAnsi="Poppins" w:cs="Poppins"/>
              </w:rPr>
            </w:pPr>
          </w:p>
          <w:p w14:paraId="274E5D59" w14:textId="77777777" w:rsidR="00587D0B" w:rsidRPr="00CF2B03" w:rsidRDefault="0004714F" w:rsidP="006632E0">
            <w:pPr>
              <w:pStyle w:val="ListParagraph"/>
              <w:numPr>
                <w:ilvl w:val="0"/>
                <w:numId w:val="39"/>
              </w:numPr>
              <w:ind w:left="1028"/>
              <w:rPr>
                <w:rFonts w:ascii="Poppins" w:hAnsi="Poppins" w:cs="Poppins"/>
              </w:rPr>
            </w:pPr>
            <w:r w:rsidRPr="00CF2B03">
              <w:rPr>
                <w:rFonts w:ascii="Poppins" w:hAnsi="Poppins" w:cs="Poppins"/>
              </w:rPr>
              <w:t>response to incident</w:t>
            </w:r>
          </w:p>
          <w:p w14:paraId="045FF79A" w14:textId="77777777" w:rsidR="00587D0B" w:rsidRPr="00CF2B03" w:rsidRDefault="00587D0B" w:rsidP="00587D0B">
            <w:pPr>
              <w:pStyle w:val="ListParagraph"/>
              <w:ind w:left="1028"/>
              <w:rPr>
                <w:rFonts w:ascii="Poppins" w:hAnsi="Poppins" w:cs="Poppins"/>
              </w:rPr>
            </w:pPr>
          </w:p>
          <w:p w14:paraId="05B74501" w14:textId="77777777" w:rsidR="00587D0B" w:rsidRPr="00CF2B03" w:rsidRDefault="0004714F" w:rsidP="006632E0">
            <w:pPr>
              <w:pStyle w:val="ListParagraph"/>
              <w:numPr>
                <w:ilvl w:val="0"/>
                <w:numId w:val="39"/>
              </w:numPr>
              <w:ind w:left="1028"/>
              <w:rPr>
                <w:rFonts w:ascii="Poppins" w:hAnsi="Poppins" w:cs="Poppins"/>
              </w:rPr>
            </w:pPr>
            <w:r w:rsidRPr="00CF2B03">
              <w:rPr>
                <w:rFonts w:ascii="Poppins" w:hAnsi="Poppins" w:cs="Poppins"/>
              </w:rPr>
              <w:t xml:space="preserve">business continuity </w:t>
            </w:r>
          </w:p>
          <w:p w14:paraId="62DEDB41" w14:textId="77777777" w:rsidR="00587D0B" w:rsidRPr="00CF2B03" w:rsidRDefault="00587D0B" w:rsidP="00587D0B">
            <w:pPr>
              <w:pStyle w:val="ListParagraph"/>
              <w:ind w:left="1028"/>
              <w:rPr>
                <w:rFonts w:ascii="Poppins" w:hAnsi="Poppins" w:cs="Poppins"/>
              </w:rPr>
            </w:pPr>
          </w:p>
          <w:p w14:paraId="05CBA0E2" w14:textId="77777777" w:rsidR="00587D0B" w:rsidRPr="00CF2B03" w:rsidRDefault="0004714F" w:rsidP="006632E0">
            <w:pPr>
              <w:pStyle w:val="ListParagraph"/>
              <w:numPr>
                <w:ilvl w:val="0"/>
                <w:numId w:val="39"/>
              </w:numPr>
              <w:ind w:left="1028"/>
              <w:rPr>
                <w:rFonts w:ascii="Poppins" w:hAnsi="Poppins" w:cs="Poppins"/>
              </w:rPr>
            </w:pPr>
            <w:r w:rsidRPr="00CF2B03">
              <w:rPr>
                <w:rFonts w:ascii="Poppins" w:hAnsi="Poppins" w:cs="Poppins"/>
              </w:rPr>
              <w:t>recovery issues</w:t>
            </w:r>
          </w:p>
          <w:p w14:paraId="6FE7AB35" w14:textId="77777777" w:rsidR="00587D0B" w:rsidRPr="00CF2B03" w:rsidRDefault="00587D0B" w:rsidP="00587D0B">
            <w:pPr>
              <w:pStyle w:val="ListParagraph"/>
              <w:ind w:left="1028"/>
              <w:rPr>
                <w:rFonts w:ascii="Poppins" w:hAnsi="Poppins" w:cs="Poppins"/>
              </w:rPr>
            </w:pPr>
          </w:p>
          <w:p w14:paraId="7A745D71" w14:textId="77777777" w:rsidR="00587D0B" w:rsidRPr="00CF2B03" w:rsidRDefault="0004714F" w:rsidP="006632E0">
            <w:pPr>
              <w:pStyle w:val="ListParagraph"/>
              <w:numPr>
                <w:ilvl w:val="0"/>
                <w:numId w:val="39"/>
              </w:numPr>
              <w:ind w:left="1028"/>
              <w:rPr>
                <w:rFonts w:ascii="Poppins" w:hAnsi="Poppins" w:cs="Poppins"/>
              </w:rPr>
            </w:pPr>
            <w:r w:rsidRPr="00CF2B03">
              <w:rPr>
                <w:rFonts w:ascii="Poppins" w:hAnsi="Poppins" w:cs="Poppins"/>
              </w:rPr>
              <w:t>ensure Elected Members are kept fully informed.</w:t>
            </w:r>
          </w:p>
          <w:p w14:paraId="5D31B867" w14:textId="77777777" w:rsidR="00587D0B" w:rsidRPr="00CF2B03" w:rsidRDefault="00587D0B" w:rsidP="00587D0B">
            <w:pPr>
              <w:pStyle w:val="ListParagraph"/>
              <w:rPr>
                <w:rFonts w:ascii="Poppins" w:hAnsi="Poppins" w:cs="Poppins"/>
              </w:rPr>
            </w:pPr>
          </w:p>
          <w:p w14:paraId="74E6C9E9" w14:textId="561839F5" w:rsidR="0004714F" w:rsidRPr="00CF2B03" w:rsidRDefault="0004714F" w:rsidP="006632E0">
            <w:pPr>
              <w:pStyle w:val="ListParagraph"/>
              <w:numPr>
                <w:ilvl w:val="0"/>
                <w:numId w:val="38"/>
              </w:numPr>
              <w:rPr>
                <w:rFonts w:ascii="Poppins" w:hAnsi="Poppins" w:cs="Poppins"/>
              </w:rPr>
            </w:pPr>
            <w:r w:rsidRPr="00CF2B03">
              <w:rPr>
                <w:rFonts w:ascii="Poppins" w:hAnsi="Poppins" w:cs="Poppins"/>
              </w:rPr>
              <w:t xml:space="preserve">Seek assurance on behalf of the Authority that stakeholders can effectively discharge statutory responsibilities as a category 1 responder. </w:t>
            </w:r>
          </w:p>
          <w:p w14:paraId="047C5562" w14:textId="5931C7CE" w:rsidR="0004714F" w:rsidRPr="00CF2B03" w:rsidRDefault="0004714F" w:rsidP="002E11D0">
            <w:pPr>
              <w:rPr>
                <w:rFonts w:ascii="Poppins" w:hAnsi="Poppins" w:cs="Poppins"/>
                <w:szCs w:val="24"/>
              </w:rPr>
            </w:pPr>
          </w:p>
        </w:tc>
      </w:tr>
      <w:tr w:rsidR="00BA399A" w:rsidRPr="00CF2B03" w14:paraId="49BED3A1" w14:textId="77777777" w:rsidTr="008E58EE">
        <w:tc>
          <w:tcPr>
            <w:tcW w:w="1391" w:type="dxa"/>
          </w:tcPr>
          <w:p w14:paraId="300F7F70" w14:textId="102361FC" w:rsidR="00BA399A" w:rsidRPr="00CF2B03" w:rsidRDefault="002F6A54" w:rsidP="002E11D0">
            <w:pPr>
              <w:rPr>
                <w:rFonts w:ascii="Poppins" w:hAnsi="Poppins" w:cs="Poppins"/>
                <w:szCs w:val="24"/>
              </w:rPr>
            </w:pPr>
            <w:r w:rsidRPr="00CF2B03">
              <w:rPr>
                <w:rFonts w:ascii="Poppins" w:hAnsi="Poppins" w:cs="Poppins"/>
                <w:szCs w:val="24"/>
              </w:rPr>
              <w:t>DPH24</w:t>
            </w:r>
          </w:p>
        </w:tc>
        <w:tc>
          <w:tcPr>
            <w:tcW w:w="7428" w:type="dxa"/>
          </w:tcPr>
          <w:p w14:paraId="7DC6FB05" w14:textId="77777777" w:rsidR="00FF6734" w:rsidRPr="00CF2B03" w:rsidRDefault="00FF6734" w:rsidP="002E11D0">
            <w:pPr>
              <w:rPr>
                <w:rFonts w:ascii="Poppins" w:hAnsi="Poppins" w:cs="Poppins"/>
                <w:bCs/>
              </w:rPr>
            </w:pPr>
            <w:r w:rsidRPr="00CF2B03">
              <w:rPr>
                <w:rFonts w:ascii="Poppins" w:hAnsi="Poppins" w:cs="Poppins"/>
                <w:bCs/>
              </w:rPr>
              <w:t>To act as the proper officer for business continuity management.</w:t>
            </w:r>
          </w:p>
          <w:p w14:paraId="5D98CB5F" w14:textId="17B10985" w:rsidR="00B50CA3" w:rsidRPr="00CF2B03" w:rsidRDefault="00B50CA3" w:rsidP="002E11D0">
            <w:pPr>
              <w:rPr>
                <w:rFonts w:ascii="Poppins" w:hAnsi="Poppins" w:cs="Poppins"/>
                <w:szCs w:val="24"/>
              </w:rPr>
            </w:pPr>
          </w:p>
        </w:tc>
      </w:tr>
      <w:tr w:rsidR="002F6A54" w:rsidRPr="00CF2B03" w14:paraId="3E54B972" w14:textId="77777777" w:rsidTr="008E58EE">
        <w:tc>
          <w:tcPr>
            <w:tcW w:w="1391" w:type="dxa"/>
          </w:tcPr>
          <w:p w14:paraId="2D8CE1A8" w14:textId="23B618C0" w:rsidR="002F6A54" w:rsidRPr="00CF2B03" w:rsidRDefault="002F6A54" w:rsidP="002F6A54">
            <w:pPr>
              <w:rPr>
                <w:rFonts w:ascii="Poppins" w:hAnsi="Poppins" w:cs="Poppins"/>
                <w:szCs w:val="24"/>
              </w:rPr>
            </w:pPr>
            <w:r w:rsidRPr="00CF2B03">
              <w:rPr>
                <w:rFonts w:ascii="Poppins" w:hAnsi="Poppins" w:cs="Poppins"/>
                <w:szCs w:val="24"/>
              </w:rPr>
              <w:t>DPH25</w:t>
            </w:r>
          </w:p>
        </w:tc>
        <w:tc>
          <w:tcPr>
            <w:tcW w:w="7428" w:type="dxa"/>
          </w:tcPr>
          <w:p w14:paraId="661C4FBD" w14:textId="77777777" w:rsidR="00FF6734" w:rsidRPr="00CF2B03" w:rsidRDefault="00FF6734" w:rsidP="00FF6734">
            <w:pPr>
              <w:rPr>
                <w:rFonts w:ascii="Poppins" w:hAnsi="Poppins" w:cs="Poppins"/>
                <w:bCs/>
              </w:rPr>
            </w:pPr>
            <w:r w:rsidRPr="00CF2B03">
              <w:rPr>
                <w:rFonts w:ascii="Poppins" w:hAnsi="Poppins" w:cs="Poppins"/>
                <w:szCs w:val="24"/>
              </w:rPr>
              <w:t xml:space="preserve">As </w:t>
            </w:r>
            <w:r w:rsidRPr="00CF2B03">
              <w:rPr>
                <w:rFonts w:ascii="Poppins" w:hAnsi="Poppins" w:cs="Poppins"/>
                <w:bCs/>
              </w:rPr>
              <w:t xml:space="preserve">the proper officer for business continuity management to approve and maintain an effective business continuity management procedure on behalf of the Authority under </w:t>
            </w:r>
            <w:r w:rsidRPr="00CF2B03">
              <w:rPr>
                <w:rFonts w:ascii="Poppins" w:hAnsi="Poppins" w:cs="Poppins"/>
                <w:bCs/>
              </w:rPr>
              <w:lastRenderedPageBreak/>
              <w:t>the statutory guidance set out in the Civil Contingencies Act 2004, including the appointment of appropriate officers involved in the process.</w:t>
            </w:r>
          </w:p>
          <w:p w14:paraId="10B9ADFF" w14:textId="5598E880" w:rsidR="00B50CA3" w:rsidRPr="00CF2B03" w:rsidRDefault="00B50CA3" w:rsidP="00FF6734">
            <w:pPr>
              <w:rPr>
                <w:rFonts w:ascii="Poppins" w:hAnsi="Poppins" w:cs="Poppins"/>
                <w:szCs w:val="24"/>
              </w:rPr>
            </w:pPr>
          </w:p>
        </w:tc>
      </w:tr>
      <w:tr w:rsidR="001356E2" w:rsidRPr="00CF2B03" w14:paraId="22868E43" w14:textId="77777777" w:rsidTr="008E58EE">
        <w:tc>
          <w:tcPr>
            <w:tcW w:w="1391" w:type="dxa"/>
          </w:tcPr>
          <w:p w14:paraId="0123F130" w14:textId="77777777" w:rsidR="001356E2" w:rsidRPr="00CF2B03" w:rsidRDefault="001356E2" w:rsidP="002F6A54">
            <w:pPr>
              <w:rPr>
                <w:rFonts w:ascii="Poppins" w:hAnsi="Poppins" w:cs="Poppins"/>
                <w:szCs w:val="24"/>
              </w:rPr>
            </w:pPr>
          </w:p>
        </w:tc>
        <w:tc>
          <w:tcPr>
            <w:tcW w:w="7428" w:type="dxa"/>
          </w:tcPr>
          <w:p w14:paraId="5AE872BC" w14:textId="4BF0C1EE" w:rsidR="001356E2" w:rsidRPr="00CF2B03" w:rsidRDefault="001356E2" w:rsidP="002F6A54">
            <w:pPr>
              <w:rPr>
                <w:rFonts w:ascii="Poppins" w:hAnsi="Poppins" w:cs="Poppins"/>
                <w:b/>
                <w:bCs/>
                <w:szCs w:val="24"/>
              </w:rPr>
            </w:pPr>
            <w:r w:rsidRPr="00CF2B03">
              <w:rPr>
                <w:rFonts w:ascii="Poppins" w:hAnsi="Poppins" w:cs="Poppins"/>
                <w:b/>
                <w:bCs/>
                <w:szCs w:val="24"/>
              </w:rPr>
              <w:t>General</w:t>
            </w:r>
          </w:p>
        </w:tc>
      </w:tr>
      <w:tr w:rsidR="002F6A54" w:rsidRPr="00CF2B03" w14:paraId="504F0BCB" w14:textId="77777777" w:rsidTr="008E58EE">
        <w:tc>
          <w:tcPr>
            <w:tcW w:w="1391" w:type="dxa"/>
          </w:tcPr>
          <w:p w14:paraId="49B64902" w14:textId="0528F496" w:rsidR="002F6A54" w:rsidRPr="00CF2B03" w:rsidRDefault="002F6A54" w:rsidP="002F6A54">
            <w:pPr>
              <w:rPr>
                <w:rFonts w:ascii="Poppins" w:hAnsi="Poppins" w:cs="Poppins"/>
                <w:szCs w:val="24"/>
              </w:rPr>
            </w:pPr>
            <w:r w:rsidRPr="00CF2B03">
              <w:rPr>
                <w:rFonts w:ascii="Poppins" w:hAnsi="Poppins" w:cs="Poppins"/>
                <w:szCs w:val="24"/>
              </w:rPr>
              <w:t>DPH26</w:t>
            </w:r>
          </w:p>
        </w:tc>
        <w:tc>
          <w:tcPr>
            <w:tcW w:w="7428" w:type="dxa"/>
          </w:tcPr>
          <w:p w14:paraId="1B158D0F" w14:textId="77777777" w:rsidR="004E7486" w:rsidRPr="00CF2B03" w:rsidRDefault="004E7486" w:rsidP="004E7486">
            <w:pPr>
              <w:rPr>
                <w:rFonts w:ascii="Poppins" w:hAnsi="Poppins" w:cs="Poppins"/>
              </w:rPr>
            </w:pPr>
            <w:r w:rsidRPr="00CF2B03">
              <w:rPr>
                <w:rFonts w:ascii="Poppins" w:hAnsi="Poppins" w:cs="Poppins"/>
                <w:szCs w:val="24"/>
              </w:rPr>
              <w:t xml:space="preserve">To </w:t>
            </w:r>
            <w:r w:rsidRPr="00CF2B03">
              <w:rPr>
                <w:rFonts w:ascii="Poppins" w:hAnsi="Poppins" w:cs="Poppins"/>
              </w:rPr>
              <w:t>extend the provision of Authority services into new developments within the Borough.</w:t>
            </w:r>
          </w:p>
          <w:p w14:paraId="711BBDD8" w14:textId="672BEC4F" w:rsidR="00B50CA3" w:rsidRPr="00CF2B03" w:rsidRDefault="00B50CA3" w:rsidP="004E7486">
            <w:pPr>
              <w:rPr>
                <w:rFonts w:ascii="Poppins" w:hAnsi="Poppins" w:cs="Poppins"/>
                <w:szCs w:val="24"/>
              </w:rPr>
            </w:pPr>
          </w:p>
        </w:tc>
      </w:tr>
      <w:tr w:rsidR="002F6A54" w:rsidRPr="00CF2B03" w14:paraId="3E4A84D6" w14:textId="77777777" w:rsidTr="008E58EE">
        <w:tc>
          <w:tcPr>
            <w:tcW w:w="1391" w:type="dxa"/>
          </w:tcPr>
          <w:p w14:paraId="1A6CD0E5" w14:textId="076B4C51" w:rsidR="002F6A54" w:rsidRPr="00CF2B03" w:rsidRDefault="002F6A54" w:rsidP="002F6A54">
            <w:pPr>
              <w:rPr>
                <w:rFonts w:ascii="Poppins" w:hAnsi="Poppins" w:cs="Poppins"/>
                <w:szCs w:val="24"/>
              </w:rPr>
            </w:pPr>
            <w:r w:rsidRPr="00CF2B03">
              <w:rPr>
                <w:rFonts w:ascii="Poppins" w:hAnsi="Poppins" w:cs="Poppins"/>
                <w:szCs w:val="24"/>
              </w:rPr>
              <w:t>DPH27</w:t>
            </w:r>
          </w:p>
        </w:tc>
        <w:tc>
          <w:tcPr>
            <w:tcW w:w="7428" w:type="dxa"/>
          </w:tcPr>
          <w:p w14:paraId="05707A56" w14:textId="77777777" w:rsidR="00B50CA3" w:rsidRPr="00CF2B03" w:rsidRDefault="00581F0E" w:rsidP="00581F0E">
            <w:pPr>
              <w:rPr>
                <w:rFonts w:ascii="Poppins" w:hAnsi="Poppins" w:cs="Poppins"/>
                <w:szCs w:val="24"/>
              </w:rPr>
            </w:pPr>
            <w:r w:rsidRPr="00CF2B03">
              <w:rPr>
                <w:rFonts w:ascii="Poppins" w:hAnsi="Poppins" w:cs="Poppins"/>
                <w:szCs w:val="24"/>
              </w:rPr>
              <w:t xml:space="preserve">To issue simple cautions in line with Ministry of Justice guidance and to sub-delegate to the Head of Law the power to issue simple cautions in line with Ministry of Justice guidance. </w:t>
            </w:r>
          </w:p>
          <w:p w14:paraId="5B96ABD2" w14:textId="4D6DBC31" w:rsidR="00581F0E" w:rsidRPr="00CF2B03" w:rsidRDefault="00581F0E" w:rsidP="00581F0E">
            <w:pPr>
              <w:rPr>
                <w:rFonts w:ascii="Poppins" w:hAnsi="Poppins" w:cs="Poppins"/>
                <w:szCs w:val="24"/>
              </w:rPr>
            </w:pPr>
          </w:p>
        </w:tc>
      </w:tr>
      <w:tr w:rsidR="002F6A54" w:rsidRPr="00CF2B03" w14:paraId="59D7A8F3" w14:textId="77777777" w:rsidTr="008E58EE">
        <w:tc>
          <w:tcPr>
            <w:tcW w:w="1391" w:type="dxa"/>
          </w:tcPr>
          <w:p w14:paraId="639C9E92" w14:textId="635F020D" w:rsidR="002F6A54" w:rsidRPr="00CF2B03" w:rsidRDefault="002F6A54" w:rsidP="002F6A54">
            <w:pPr>
              <w:rPr>
                <w:rFonts w:ascii="Poppins" w:hAnsi="Poppins" w:cs="Poppins"/>
                <w:szCs w:val="24"/>
              </w:rPr>
            </w:pPr>
            <w:r w:rsidRPr="00CF2B03">
              <w:rPr>
                <w:rFonts w:ascii="Poppins" w:hAnsi="Poppins" w:cs="Poppins"/>
                <w:szCs w:val="24"/>
              </w:rPr>
              <w:t>DPH28</w:t>
            </w:r>
          </w:p>
        </w:tc>
        <w:tc>
          <w:tcPr>
            <w:tcW w:w="7428" w:type="dxa"/>
          </w:tcPr>
          <w:p w14:paraId="39103629" w14:textId="7B214871" w:rsidR="008558EF" w:rsidRPr="00CF2B03" w:rsidRDefault="008558EF" w:rsidP="008558EF">
            <w:pPr>
              <w:rPr>
                <w:rFonts w:ascii="Poppins" w:hAnsi="Poppins" w:cs="Poppins"/>
              </w:rPr>
            </w:pPr>
            <w:r w:rsidRPr="00CF2B03">
              <w:rPr>
                <w:rFonts w:ascii="Poppins" w:hAnsi="Poppins" w:cs="Poppins"/>
                <w:szCs w:val="24"/>
              </w:rPr>
              <w:t xml:space="preserve">To </w:t>
            </w:r>
            <w:r w:rsidRPr="00CF2B03">
              <w:rPr>
                <w:rFonts w:ascii="Poppins" w:hAnsi="Poppins" w:cs="Poppins"/>
              </w:rPr>
              <w:t xml:space="preserve">consultation with the </w:t>
            </w:r>
            <w:r w:rsidR="002E6E95" w:rsidRPr="00CF2B03">
              <w:rPr>
                <w:rFonts w:ascii="Poppins" w:hAnsi="Poppins" w:cs="Poppins"/>
              </w:rPr>
              <w:t xml:space="preserve">Head of </w:t>
            </w:r>
            <w:r w:rsidR="00440F72" w:rsidRPr="00CF2B03">
              <w:rPr>
                <w:rFonts w:ascii="Poppins" w:hAnsi="Poppins" w:cs="Poppins"/>
              </w:rPr>
              <w:t>Law to</w:t>
            </w:r>
            <w:r w:rsidRPr="00CF2B03">
              <w:rPr>
                <w:rFonts w:ascii="Poppins" w:hAnsi="Poppins" w:cs="Poppins"/>
              </w:rPr>
              <w:t xml:space="preserve"> exercise discretion to determine whether prosecution of alleged offences under trading standards and consumer protection legislation and related environmental protection legislation following formal investigations should be undertaken.</w:t>
            </w:r>
          </w:p>
          <w:p w14:paraId="0A7C33B0" w14:textId="5E6A8F81" w:rsidR="00B50CA3" w:rsidRPr="00CF2B03" w:rsidRDefault="00B50CA3" w:rsidP="008558EF">
            <w:pPr>
              <w:rPr>
                <w:rFonts w:ascii="Poppins" w:hAnsi="Poppins" w:cs="Poppins"/>
                <w:szCs w:val="24"/>
              </w:rPr>
            </w:pPr>
          </w:p>
        </w:tc>
      </w:tr>
      <w:tr w:rsidR="00F46F7F" w:rsidRPr="00CF2B03" w14:paraId="41D700C4" w14:textId="77777777" w:rsidTr="008E58EE">
        <w:tc>
          <w:tcPr>
            <w:tcW w:w="1391" w:type="dxa"/>
          </w:tcPr>
          <w:p w14:paraId="40A64BAF" w14:textId="77777777" w:rsidR="00F46F7F" w:rsidRPr="00CF2B03" w:rsidRDefault="00F46F7F" w:rsidP="002F6A54">
            <w:pPr>
              <w:rPr>
                <w:rFonts w:ascii="Poppins" w:hAnsi="Poppins" w:cs="Poppins"/>
                <w:szCs w:val="24"/>
              </w:rPr>
            </w:pPr>
          </w:p>
        </w:tc>
        <w:tc>
          <w:tcPr>
            <w:tcW w:w="7428" w:type="dxa"/>
          </w:tcPr>
          <w:p w14:paraId="46B250EA" w14:textId="17ADEC8A" w:rsidR="00F46F7F" w:rsidRPr="00CF2B03" w:rsidRDefault="00F46F7F" w:rsidP="002F6A54">
            <w:pPr>
              <w:rPr>
                <w:rFonts w:ascii="Poppins" w:hAnsi="Poppins" w:cs="Poppins"/>
                <w:b/>
                <w:bCs/>
                <w:szCs w:val="24"/>
              </w:rPr>
            </w:pPr>
            <w:r w:rsidRPr="00CF2B03">
              <w:rPr>
                <w:rFonts w:ascii="Poppins" w:hAnsi="Poppins" w:cs="Poppins"/>
                <w:b/>
                <w:bCs/>
                <w:szCs w:val="24"/>
              </w:rPr>
              <w:t>Community Safety</w:t>
            </w:r>
          </w:p>
        </w:tc>
      </w:tr>
      <w:tr w:rsidR="002F6A54" w:rsidRPr="00CF2B03" w14:paraId="1AE674FD" w14:textId="77777777" w:rsidTr="008E58EE">
        <w:tc>
          <w:tcPr>
            <w:tcW w:w="1391" w:type="dxa"/>
          </w:tcPr>
          <w:p w14:paraId="4538D702" w14:textId="4C60F704" w:rsidR="002F6A54" w:rsidRPr="00CF2B03" w:rsidRDefault="002F6A54" w:rsidP="002F6A54">
            <w:pPr>
              <w:rPr>
                <w:rFonts w:ascii="Poppins" w:hAnsi="Poppins" w:cs="Poppins"/>
                <w:szCs w:val="24"/>
              </w:rPr>
            </w:pPr>
            <w:r w:rsidRPr="00CF2B03">
              <w:rPr>
                <w:rFonts w:ascii="Poppins" w:hAnsi="Poppins" w:cs="Poppins"/>
                <w:szCs w:val="24"/>
              </w:rPr>
              <w:t>DPH29</w:t>
            </w:r>
          </w:p>
        </w:tc>
        <w:tc>
          <w:tcPr>
            <w:tcW w:w="7428" w:type="dxa"/>
          </w:tcPr>
          <w:p w14:paraId="4EC3D35A" w14:textId="77777777" w:rsidR="0073452E" w:rsidRPr="00CF2B03" w:rsidRDefault="0073452E" w:rsidP="0073452E">
            <w:pPr>
              <w:rPr>
                <w:rFonts w:ascii="Poppins" w:hAnsi="Poppins" w:cs="Poppins"/>
              </w:rPr>
            </w:pPr>
            <w:r w:rsidRPr="00CF2B03">
              <w:rPr>
                <w:rFonts w:ascii="Poppins" w:hAnsi="Poppins" w:cs="Poppins"/>
                <w:szCs w:val="24"/>
              </w:rPr>
              <w:t xml:space="preserve">To </w:t>
            </w:r>
            <w:r w:rsidRPr="00CF2B03">
              <w:rPr>
                <w:rFonts w:ascii="Poppins" w:hAnsi="Poppins" w:cs="Poppins"/>
              </w:rPr>
              <w:t>exercise the statutory duty under section 36 of the Counter Terrorism and Security Act 2015 to provide support for people vulnerable to being drawn into terrorism through a local panel.</w:t>
            </w:r>
          </w:p>
          <w:p w14:paraId="309D3AD3" w14:textId="3DFA84C2" w:rsidR="00B50CA3" w:rsidRPr="00CF2B03" w:rsidRDefault="00B50CA3" w:rsidP="0073452E">
            <w:pPr>
              <w:rPr>
                <w:rFonts w:ascii="Poppins" w:hAnsi="Poppins" w:cs="Poppins"/>
                <w:szCs w:val="24"/>
              </w:rPr>
            </w:pPr>
          </w:p>
        </w:tc>
      </w:tr>
      <w:tr w:rsidR="002F6A54" w:rsidRPr="00CF2B03" w14:paraId="077DB182" w14:textId="77777777" w:rsidTr="008E58EE">
        <w:tc>
          <w:tcPr>
            <w:tcW w:w="1391" w:type="dxa"/>
          </w:tcPr>
          <w:p w14:paraId="542C75DE" w14:textId="451C89D5" w:rsidR="002F6A54" w:rsidRPr="00CF2B03" w:rsidRDefault="002F6A54" w:rsidP="002F6A54">
            <w:pPr>
              <w:rPr>
                <w:rFonts w:ascii="Poppins" w:hAnsi="Poppins" w:cs="Poppins"/>
                <w:szCs w:val="24"/>
              </w:rPr>
            </w:pPr>
            <w:r w:rsidRPr="00CF2B03">
              <w:rPr>
                <w:rFonts w:ascii="Poppins" w:hAnsi="Poppins" w:cs="Poppins"/>
                <w:szCs w:val="24"/>
              </w:rPr>
              <w:t>DPH30</w:t>
            </w:r>
          </w:p>
        </w:tc>
        <w:tc>
          <w:tcPr>
            <w:tcW w:w="7428" w:type="dxa"/>
          </w:tcPr>
          <w:p w14:paraId="3614EA63" w14:textId="77777777" w:rsidR="0073452E" w:rsidRPr="00CF2B03" w:rsidRDefault="0073452E" w:rsidP="0073452E">
            <w:pPr>
              <w:rPr>
                <w:rFonts w:ascii="Poppins" w:hAnsi="Poppins" w:cs="Poppins"/>
                <w:szCs w:val="24"/>
              </w:rPr>
            </w:pPr>
            <w:r w:rsidRPr="00CF2B03">
              <w:rPr>
                <w:rFonts w:ascii="Poppins" w:hAnsi="Poppins" w:cs="Poppins"/>
                <w:szCs w:val="24"/>
              </w:rPr>
              <w:t>To exercise the statutory duty under section 26 of the Counter Terrorism and Security Act 2015 to have due regard to the need to prevent people from being drawn into terrorism.</w:t>
            </w:r>
          </w:p>
          <w:p w14:paraId="48B29EAA" w14:textId="49900B79" w:rsidR="00B50CA3" w:rsidRPr="00CF2B03" w:rsidRDefault="00B50CA3" w:rsidP="0073452E">
            <w:pPr>
              <w:rPr>
                <w:rFonts w:ascii="Poppins" w:hAnsi="Poppins" w:cs="Poppins"/>
                <w:szCs w:val="24"/>
              </w:rPr>
            </w:pPr>
          </w:p>
        </w:tc>
      </w:tr>
      <w:tr w:rsidR="009C52A4" w:rsidRPr="00CF2B03" w14:paraId="24C3FB4F" w14:textId="77777777" w:rsidTr="008E58EE">
        <w:tc>
          <w:tcPr>
            <w:tcW w:w="1391" w:type="dxa"/>
          </w:tcPr>
          <w:p w14:paraId="7DCD77E0" w14:textId="77777777" w:rsidR="009C52A4" w:rsidRPr="00CF2B03" w:rsidRDefault="009C52A4" w:rsidP="002F6A54">
            <w:pPr>
              <w:rPr>
                <w:rFonts w:ascii="Poppins" w:hAnsi="Poppins" w:cs="Poppins"/>
                <w:szCs w:val="24"/>
              </w:rPr>
            </w:pPr>
          </w:p>
        </w:tc>
        <w:tc>
          <w:tcPr>
            <w:tcW w:w="7428" w:type="dxa"/>
          </w:tcPr>
          <w:p w14:paraId="4E7CCCA7" w14:textId="485526B6" w:rsidR="009C52A4" w:rsidRPr="00CF2B03" w:rsidRDefault="009C52A4" w:rsidP="002F6A54">
            <w:pPr>
              <w:rPr>
                <w:rFonts w:ascii="Poppins" w:hAnsi="Poppins" w:cs="Poppins"/>
                <w:szCs w:val="24"/>
              </w:rPr>
            </w:pPr>
            <w:r w:rsidRPr="00CF2B03">
              <w:rPr>
                <w:rFonts w:ascii="Poppins" w:hAnsi="Poppins" w:cs="Poppins"/>
                <w:b/>
              </w:rPr>
              <w:t>Consumer Protection - Animal Health and Welfare</w:t>
            </w:r>
          </w:p>
        </w:tc>
      </w:tr>
      <w:tr w:rsidR="002F6A54" w:rsidRPr="00CF2B03" w14:paraId="03303398" w14:textId="77777777" w:rsidTr="008E58EE">
        <w:tc>
          <w:tcPr>
            <w:tcW w:w="1391" w:type="dxa"/>
          </w:tcPr>
          <w:p w14:paraId="758A8DC3" w14:textId="2B8AD35D" w:rsidR="002F6A54" w:rsidRPr="00CF2B03" w:rsidRDefault="002F6A54" w:rsidP="002F6A54">
            <w:pPr>
              <w:rPr>
                <w:rFonts w:ascii="Poppins" w:hAnsi="Poppins" w:cs="Poppins"/>
                <w:szCs w:val="24"/>
              </w:rPr>
            </w:pPr>
            <w:r w:rsidRPr="00CF2B03">
              <w:rPr>
                <w:rFonts w:ascii="Poppins" w:hAnsi="Poppins" w:cs="Poppins"/>
                <w:szCs w:val="24"/>
              </w:rPr>
              <w:t>DPH31</w:t>
            </w:r>
          </w:p>
        </w:tc>
        <w:tc>
          <w:tcPr>
            <w:tcW w:w="7428" w:type="dxa"/>
          </w:tcPr>
          <w:p w14:paraId="0D6D7CFE" w14:textId="77777777" w:rsidR="009C52A4" w:rsidRPr="00CF2B03" w:rsidRDefault="009C52A4" w:rsidP="009C52A4">
            <w:pPr>
              <w:rPr>
                <w:rFonts w:ascii="Poppins" w:hAnsi="Poppins" w:cs="Poppins"/>
              </w:rPr>
            </w:pPr>
            <w:r w:rsidRPr="00CF2B03">
              <w:rPr>
                <w:rFonts w:ascii="Poppins" w:hAnsi="Poppins" w:cs="Poppins"/>
                <w:szCs w:val="24"/>
              </w:rPr>
              <w:t xml:space="preserve">To </w:t>
            </w:r>
            <w:r w:rsidRPr="00CF2B03">
              <w:rPr>
                <w:rFonts w:ascii="Poppins" w:hAnsi="Poppins" w:cs="Poppins"/>
              </w:rPr>
              <w:t>exercise all powers and duties under the provisions of the Pet Animals Act 1951.</w:t>
            </w:r>
          </w:p>
          <w:p w14:paraId="5F6D67B3" w14:textId="5B70B21A" w:rsidR="00B50CA3" w:rsidRPr="00CF2B03" w:rsidRDefault="00B50CA3" w:rsidP="009C52A4">
            <w:pPr>
              <w:rPr>
                <w:rFonts w:ascii="Poppins" w:hAnsi="Poppins" w:cs="Poppins"/>
                <w:szCs w:val="24"/>
              </w:rPr>
            </w:pPr>
          </w:p>
        </w:tc>
      </w:tr>
      <w:tr w:rsidR="002F6A54" w:rsidRPr="00CF2B03" w14:paraId="1B8AC559" w14:textId="77777777" w:rsidTr="008E58EE">
        <w:tc>
          <w:tcPr>
            <w:tcW w:w="1391" w:type="dxa"/>
          </w:tcPr>
          <w:p w14:paraId="510924F6" w14:textId="0374B5BD" w:rsidR="002F6A54" w:rsidRPr="00CF2B03" w:rsidRDefault="002F6A54" w:rsidP="002F6A54">
            <w:pPr>
              <w:rPr>
                <w:rFonts w:ascii="Poppins" w:hAnsi="Poppins" w:cs="Poppins"/>
                <w:szCs w:val="24"/>
              </w:rPr>
            </w:pPr>
            <w:r w:rsidRPr="00CF2B03">
              <w:rPr>
                <w:rFonts w:ascii="Poppins" w:hAnsi="Poppins" w:cs="Poppins"/>
                <w:szCs w:val="24"/>
              </w:rPr>
              <w:t>DPH32</w:t>
            </w:r>
          </w:p>
        </w:tc>
        <w:tc>
          <w:tcPr>
            <w:tcW w:w="7428" w:type="dxa"/>
          </w:tcPr>
          <w:p w14:paraId="54ABA545" w14:textId="77777777" w:rsidR="009C262A" w:rsidRPr="00CF2B03" w:rsidRDefault="009C262A" w:rsidP="009C262A">
            <w:pPr>
              <w:rPr>
                <w:rFonts w:ascii="Poppins" w:hAnsi="Poppins" w:cs="Poppins"/>
              </w:rPr>
            </w:pPr>
            <w:r w:rsidRPr="00CF2B03">
              <w:rPr>
                <w:rFonts w:ascii="Poppins" w:hAnsi="Poppins" w:cs="Poppins"/>
                <w:szCs w:val="24"/>
              </w:rPr>
              <w:t xml:space="preserve">To </w:t>
            </w:r>
            <w:r w:rsidRPr="00CF2B03">
              <w:rPr>
                <w:rFonts w:ascii="Poppins" w:hAnsi="Poppins" w:cs="Poppins"/>
              </w:rPr>
              <w:t>exercise all powers and duties under the provisions of the Animal Boarding Establishments Act 1963.</w:t>
            </w:r>
          </w:p>
          <w:p w14:paraId="66DBDBC3" w14:textId="43CAC31A" w:rsidR="004D1EA1" w:rsidRPr="00CF2B03" w:rsidRDefault="004D1EA1" w:rsidP="009C262A">
            <w:pPr>
              <w:rPr>
                <w:rFonts w:ascii="Poppins" w:hAnsi="Poppins" w:cs="Poppins"/>
                <w:szCs w:val="24"/>
              </w:rPr>
            </w:pPr>
          </w:p>
        </w:tc>
      </w:tr>
      <w:tr w:rsidR="002F6A54" w:rsidRPr="00CF2B03" w14:paraId="5BD7D28E" w14:textId="77777777" w:rsidTr="008E58EE">
        <w:tc>
          <w:tcPr>
            <w:tcW w:w="1391" w:type="dxa"/>
          </w:tcPr>
          <w:p w14:paraId="3A817484" w14:textId="7BC713E2" w:rsidR="002F6A54" w:rsidRPr="00CF2B03" w:rsidRDefault="002F6A54" w:rsidP="002F6A54">
            <w:pPr>
              <w:rPr>
                <w:rFonts w:ascii="Poppins" w:hAnsi="Poppins" w:cs="Poppins"/>
                <w:szCs w:val="24"/>
              </w:rPr>
            </w:pPr>
            <w:r w:rsidRPr="00CF2B03">
              <w:rPr>
                <w:rFonts w:ascii="Poppins" w:hAnsi="Poppins" w:cs="Poppins"/>
                <w:szCs w:val="24"/>
              </w:rPr>
              <w:t>DPH33</w:t>
            </w:r>
          </w:p>
        </w:tc>
        <w:tc>
          <w:tcPr>
            <w:tcW w:w="7428" w:type="dxa"/>
          </w:tcPr>
          <w:p w14:paraId="32FB2B53" w14:textId="77777777" w:rsidR="00E66E68" w:rsidRPr="00CF2B03" w:rsidRDefault="00E66E68" w:rsidP="00E66E68">
            <w:pPr>
              <w:rPr>
                <w:rFonts w:ascii="Poppins" w:hAnsi="Poppins" w:cs="Poppins"/>
              </w:rPr>
            </w:pPr>
            <w:r w:rsidRPr="00CF2B03">
              <w:rPr>
                <w:rFonts w:ascii="Poppins" w:hAnsi="Poppins" w:cs="Poppins"/>
                <w:szCs w:val="24"/>
              </w:rPr>
              <w:t xml:space="preserve">To </w:t>
            </w:r>
            <w:r w:rsidRPr="00CF2B03">
              <w:rPr>
                <w:rFonts w:ascii="Poppins" w:hAnsi="Poppins" w:cs="Poppins"/>
              </w:rPr>
              <w:t xml:space="preserve">exercise all powers and duties under the provisions of the </w:t>
            </w:r>
            <w:r w:rsidRPr="00CF2B03">
              <w:rPr>
                <w:rFonts w:ascii="Poppins" w:hAnsi="Poppins" w:cs="Poppins"/>
              </w:rPr>
              <w:lastRenderedPageBreak/>
              <w:t>Riding Establishment Acts 1964 and 1970.</w:t>
            </w:r>
          </w:p>
          <w:p w14:paraId="135FC366" w14:textId="57F02653" w:rsidR="004D1EA1" w:rsidRPr="00CF2B03" w:rsidRDefault="004D1EA1" w:rsidP="00E66E68">
            <w:pPr>
              <w:rPr>
                <w:rFonts w:ascii="Poppins" w:hAnsi="Poppins" w:cs="Poppins"/>
                <w:szCs w:val="24"/>
              </w:rPr>
            </w:pPr>
          </w:p>
        </w:tc>
      </w:tr>
      <w:tr w:rsidR="002F6A54" w:rsidRPr="00CF2B03" w14:paraId="0833BC6E" w14:textId="77777777" w:rsidTr="008E58EE">
        <w:tc>
          <w:tcPr>
            <w:tcW w:w="1391" w:type="dxa"/>
          </w:tcPr>
          <w:p w14:paraId="4CDE8A9F" w14:textId="4403A31F" w:rsidR="002F6A54" w:rsidRPr="00CF2B03" w:rsidRDefault="002F6A54" w:rsidP="002F6A54">
            <w:pPr>
              <w:rPr>
                <w:rFonts w:ascii="Poppins" w:hAnsi="Poppins" w:cs="Poppins"/>
                <w:szCs w:val="24"/>
              </w:rPr>
            </w:pPr>
            <w:r w:rsidRPr="00CF2B03">
              <w:rPr>
                <w:rFonts w:ascii="Poppins" w:hAnsi="Poppins" w:cs="Poppins"/>
                <w:szCs w:val="24"/>
              </w:rPr>
              <w:lastRenderedPageBreak/>
              <w:t>DPH34</w:t>
            </w:r>
          </w:p>
        </w:tc>
        <w:tc>
          <w:tcPr>
            <w:tcW w:w="7428" w:type="dxa"/>
          </w:tcPr>
          <w:p w14:paraId="3D29A118" w14:textId="77777777" w:rsidR="00E66E68" w:rsidRPr="00CF2B03" w:rsidRDefault="00E66E68" w:rsidP="00E66E68">
            <w:pPr>
              <w:rPr>
                <w:rFonts w:ascii="Poppins" w:hAnsi="Poppins" w:cs="Poppins"/>
              </w:rPr>
            </w:pPr>
            <w:r w:rsidRPr="00CF2B03">
              <w:rPr>
                <w:rFonts w:ascii="Poppins" w:hAnsi="Poppins" w:cs="Poppins"/>
                <w:szCs w:val="24"/>
              </w:rPr>
              <w:t xml:space="preserve">To </w:t>
            </w:r>
            <w:r w:rsidRPr="00CF2B03">
              <w:rPr>
                <w:rFonts w:ascii="Poppins" w:hAnsi="Poppins" w:cs="Poppins"/>
              </w:rPr>
              <w:t>exercise all powers and duties under the provisions of the Animal Welfare (Licensing of Activities Involving Animals) (England) Regulations 2018.</w:t>
            </w:r>
          </w:p>
          <w:p w14:paraId="1078DFF0" w14:textId="68B9DB94" w:rsidR="004D1EA1" w:rsidRPr="00CF2B03" w:rsidRDefault="004D1EA1" w:rsidP="00E66E68">
            <w:pPr>
              <w:rPr>
                <w:rFonts w:ascii="Poppins" w:hAnsi="Poppins" w:cs="Poppins"/>
                <w:szCs w:val="24"/>
              </w:rPr>
            </w:pPr>
          </w:p>
        </w:tc>
      </w:tr>
      <w:tr w:rsidR="00E66E68" w:rsidRPr="00CF2B03" w14:paraId="7E2D9EA3" w14:textId="77777777" w:rsidTr="008E58EE">
        <w:tc>
          <w:tcPr>
            <w:tcW w:w="1391" w:type="dxa"/>
          </w:tcPr>
          <w:p w14:paraId="1061A827" w14:textId="1A97483E" w:rsidR="00E66E68" w:rsidRPr="00CF2B03" w:rsidRDefault="001478A1" w:rsidP="002F6A54">
            <w:pPr>
              <w:rPr>
                <w:rFonts w:ascii="Poppins" w:hAnsi="Poppins" w:cs="Poppins"/>
                <w:szCs w:val="24"/>
              </w:rPr>
            </w:pPr>
            <w:r w:rsidRPr="00CF2B03">
              <w:rPr>
                <w:rFonts w:ascii="Poppins" w:hAnsi="Poppins" w:cs="Poppins"/>
                <w:szCs w:val="24"/>
              </w:rPr>
              <w:t>DPH 35</w:t>
            </w:r>
          </w:p>
        </w:tc>
        <w:tc>
          <w:tcPr>
            <w:tcW w:w="7428" w:type="dxa"/>
          </w:tcPr>
          <w:p w14:paraId="39232104" w14:textId="15662FDF" w:rsidR="001478A1" w:rsidRPr="00CF2B03" w:rsidRDefault="001478A1" w:rsidP="001478A1">
            <w:pPr>
              <w:rPr>
                <w:rFonts w:ascii="Poppins" w:hAnsi="Poppins" w:cs="Poppins"/>
              </w:rPr>
            </w:pPr>
            <w:r w:rsidRPr="00CF2B03">
              <w:rPr>
                <w:rFonts w:ascii="Poppins" w:hAnsi="Poppins" w:cs="Poppins"/>
                <w:szCs w:val="24"/>
              </w:rPr>
              <w:t xml:space="preserve">To </w:t>
            </w:r>
            <w:r w:rsidRPr="00CF2B03">
              <w:rPr>
                <w:rFonts w:ascii="Poppins" w:hAnsi="Poppins" w:cs="Poppins"/>
              </w:rPr>
              <w:t xml:space="preserve">determine the level of fees required to implement the provisions of the Animal Welfare (Licensing of Activities Involving Animals) (England) Regulations 2018 following consultation with the Cabinet Member for Community Safety and Engagement, the Director of Resources and the </w:t>
            </w:r>
            <w:r w:rsidR="00BD2385" w:rsidRPr="00CF2B03">
              <w:rPr>
                <w:rFonts w:ascii="Poppins" w:hAnsi="Poppins" w:cs="Poppins"/>
              </w:rPr>
              <w:t>Head of Law</w:t>
            </w:r>
            <w:r w:rsidRPr="00CF2B03">
              <w:rPr>
                <w:rFonts w:ascii="Poppins" w:hAnsi="Poppins" w:cs="Poppins"/>
              </w:rPr>
              <w:t>.</w:t>
            </w:r>
          </w:p>
          <w:p w14:paraId="0D7C8CAE" w14:textId="42D32444" w:rsidR="004D1EA1" w:rsidRPr="00CF2B03" w:rsidRDefault="004D1EA1" w:rsidP="001478A1">
            <w:pPr>
              <w:rPr>
                <w:rFonts w:ascii="Poppins" w:hAnsi="Poppins" w:cs="Poppins"/>
                <w:szCs w:val="24"/>
              </w:rPr>
            </w:pPr>
          </w:p>
        </w:tc>
      </w:tr>
      <w:tr w:rsidR="00E66E68" w:rsidRPr="00CF2B03" w14:paraId="2F22B4FF" w14:textId="77777777" w:rsidTr="008E58EE">
        <w:tc>
          <w:tcPr>
            <w:tcW w:w="1391" w:type="dxa"/>
          </w:tcPr>
          <w:p w14:paraId="1921FE17" w14:textId="18E3C54E" w:rsidR="00E66E68" w:rsidRPr="00CF2B03" w:rsidRDefault="00CE5CBC" w:rsidP="002F6A54">
            <w:pPr>
              <w:rPr>
                <w:rFonts w:ascii="Poppins" w:hAnsi="Poppins" w:cs="Poppins"/>
                <w:szCs w:val="24"/>
              </w:rPr>
            </w:pPr>
            <w:r w:rsidRPr="00CF2B03">
              <w:rPr>
                <w:rFonts w:ascii="Poppins" w:hAnsi="Poppins" w:cs="Poppins"/>
                <w:szCs w:val="24"/>
              </w:rPr>
              <w:t>DPH36</w:t>
            </w:r>
          </w:p>
        </w:tc>
        <w:tc>
          <w:tcPr>
            <w:tcW w:w="7428" w:type="dxa"/>
          </w:tcPr>
          <w:p w14:paraId="5974999D" w14:textId="77777777" w:rsidR="00CE5CBC" w:rsidRPr="00CF2B03" w:rsidRDefault="00CE5CBC" w:rsidP="00CE5CBC">
            <w:pPr>
              <w:rPr>
                <w:rFonts w:ascii="Poppins" w:hAnsi="Poppins" w:cs="Poppins"/>
              </w:rPr>
            </w:pPr>
            <w:r w:rsidRPr="00CF2B03">
              <w:rPr>
                <w:rFonts w:ascii="Poppins" w:hAnsi="Poppins" w:cs="Poppins"/>
                <w:szCs w:val="24"/>
              </w:rPr>
              <w:t xml:space="preserve">To </w:t>
            </w:r>
            <w:r w:rsidRPr="00CF2B03">
              <w:rPr>
                <w:rFonts w:ascii="Poppins" w:hAnsi="Poppins" w:cs="Poppins"/>
              </w:rPr>
              <w:t>exercise all powers and duties under the provisions of the Slaughter of Poultry Act 1967.</w:t>
            </w:r>
          </w:p>
          <w:p w14:paraId="481D8276" w14:textId="13B6735E" w:rsidR="004D1EA1" w:rsidRPr="00CF2B03" w:rsidRDefault="004D1EA1" w:rsidP="00CE5CBC">
            <w:pPr>
              <w:rPr>
                <w:rFonts w:ascii="Poppins" w:hAnsi="Poppins" w:cs="Poppins"/>
                <w:szCs w:val="24"/>
              </w:rPr>
            </w:pPr>
          </w:p>
        </w:tc>
      </w:tr>
      <w:tr w:rsidR="00E66E68" w:rsidRPr="00CF2B03" w14:paraId="12762E91" w14:textId="77777777" w:rsidTr="008E58EE">
        <w:tc>
          <w:tcPr>
            <w:tcW w:w="1391" w:type="dxa"/>
          </w:tcPr>
          <w:p w14:paraId="059A1C08" w14:textId="0B97DFE2" w:rsidR="00E66E68" w:rsidRPr="00CF2B03" w:rsidRDefault="00CE5CBC" w:rsidP="002F6A54">
            <w:pPr>
              <w:rPr>
                <w:rFonts w:ascii="Poppins" w:hAnsi="Poppins" w:cs="Poppins"/>
                <w:szCs w:val="24"/>
              </w:rPr>
            </w:pPr>
            <w:r w:rsidRPr="00CF2B03">
              <w:rPr>
                <w:rFonts w:ascii="Poppins" w:hAnsi="Poppins" w:cs="Poppins"/>
                <w:szCs w:val="24"/>
              </w:rPr>
              <w:t>DPH</w:t>
            </w:r>
            <w:r w:rsidR="00AD1E05" w:rsidRPr="00CF2B03">
              <w:rPr>
                <w:rFonts w:ascii="Poppins" w:hAnsi="Poppins" w:cs="Poppins"/>
                <w:szCs w:val="24"/>
              </w:rPr>
              <w:t>37</w:t>
            </w:r>
          </w:p>
        </w:tc>
        <w:tc>
          <w:tcPr>
            <w:tcW w:w="7428" w:type="dxa"/>
          </w:tcPr>
          <w:p w14:paraId="5981DD61" w14:textId="77777777" w:rsidR="00AD1E05" w:rsidRPr="00CF2B03" w:rsidRDefault="00AD1E05" w:rsidP="00AD1E05">
            <w:pPr>
              <w:rPr>
                <w:rFonts w:ascii="Poppins" w:hAnsi="Poppins" w:cs="Poppins"/>
              </w:rPr>
            </w:pPr>
            <w:r w:rsidRPr="00CF2B03">
              <w:rPr>
                <w:rFonts w:ascii="Poppins" w:hAnsi="Poppins" w:cs="Poppins"/>
                <w:szCs w:val="24"/>
              </w:rPr>
              <w:t xml:space="preserve">To </w:t>
            </w:r>
            <w:r w:rsidRPr="00CF2B03">
              <w:rPr>
                <w:rFonts w:ascii="Poppins" w:hAnsi="Poppins" w:cs="Poppins"/>
              </w:rPr>
              <w:t>exercise all powers and duties under the provisions of the Prevention of Damage by Pests Act 1949.</w:t>
            </w:r>
          </w:p>
          <w:p w14:paraId="04322305" w14:textId="69360C47" w:rsidR="004D1EA1" w:rsidRPr="00CF2B03" w:rsidRDefault="004D1EA1" w:rsidP="00AD1E05">
            <w:pPr>
              <w:rPr>
                <w:rFonts w:ascii="Poppins" w:hAnsi="Poppins" w:cs="Poppins"/>
                <w:szCs w:val="24"/>
              </w:rPr>
            </w:pPr>
          </w:p>
        </w:tc>
      </w:tr>
      <w:tr w:rsidR="00E66E68" w:rsidRPr="00CF2B03" w14:paraId="248F161B" w14:textId="77777777" w:rsidTr="008E58EE">
        <w:tc>
          <w:tcPr>
            <w:tcW w:w="1391" w:type="dxa"/>
          </w:tcPr>
          <w:p w14:paraId="1F5582A0" w14:textId="7F078859" w:rsidR="00E66E68" w:rsidRPr="00CF2B03" w:rsidRDefault="00CE5CBC" w:rsidP="002F6A54">
            <w:pPr>
              <w:rPr>
                <w:rFonts w:ascii="Poppins" w:hAnsi="Poppins" w:cs="Poppins"/>
                <w:szCs w:val="24"/>
              </w:rPr>
            </w:pPr>
            <w:r w:rsidRPr="00CF2B03">
              <w:rPr>
                <w:rFonts w:ascii="Poppins" w:hAnsi="Poppins" w:cs="Poppins"/>
                <w:szCs w:val="24"/>
              </w:rPr>
              <w:t>DPH</w:t>
            </w:r>
            <w:r w:rsidR="00AD1E05" w:rsidRPr="00CF2B03">
              <w:rPr>
                <w:rFonts w:ascii="Poppins" w:hAnsi="Poppins" w:cs="Poppins"/>
                <w:szCs w:val="24"/>
              </w:rPr>
              <w:t>38</w:t>
            </w:r>
          </w:p>
        </w:tc>
        <w:tc>
          <w:tcPr>
            <w:tcW w:w="7428" w:type="dxa"/>
          </w:tcPr>
          <w:p w14:paraId="0E13B59B" w14:textId="77777777" w:rsidR="00CA6EB1" w:rsidRPr="00CF2B03" w:rsidRDefault="00CA6EB1" w:rsidP="00CA6EB1">
            <w:pPr>
              <w:rPr>
                <w:rFonts w:ascii="Poppins" w:hAnsi="Poppins" w:cs="Poppins"/>
              </w:rPr>
            </w:pPr>
            <w:r w:rsidRPr="00CF2B03">
              <w:rPr>
                <w:rFonts w:ascii="Poppins" w:hAnsi="Poppins" w:cs="Poppins"/>
                <w:szCs w:val="24"/>
              </w:rPr>
              <w:t xml:space="preserve">To </w:t>
            </w:r>
            <w:r w:rsidRPr="00CF2B03">
              <w:rPr>
                <w:rFonts w:ascii="Poppins" w:hAnsi="Poppins" w:cs="Poppins"/>
              </w:rPr>
              <w:t>exercise all powers and duties under the provisions of the Performing Animals (Regulations) Act 1925.</w:t>
            </w:r>
          </w:p>
          <w:p w14:paraId="2E80F6F6" w14:textId="6616A70E" w:rsidR="004D1EA1" w:rsidRPr="00CF2B03" w:rsidRDefault="004D1EA1" w:rsidP="00CA6EB1">
            <w:pPr>
              <w:rPr>
                <w:rFonts w:ascii="Poppins" w:hAnsi="Poppins" w:cs="Poppins"/>
                <w:szCs w:val="24"/>
              </w:rPr>
            </w:pPr>
          </w:p>
        </w:tc>
      </w:tr>
      <w:tr w:rsidR="00E66E68" w:rsidRPr="00CF2B03" w14:paraId="0D36A607" w14:textId="77777777" w:rsidTr="008E58EE">
        <w:tc>
          <w:tcPr>
            <w:tcW w:w="1391" w:type="dxa"/>
          </w:tcPr>
          <w:p w14:paraId="73CCD011" w14:textId="212FDADD" w:rsidR="00E66E68" w:rsidRPr="00CF2B03" w:rsidRDefault="00CE5CBC" w:rsidP="002F6A54">
            <w:pPr>
              <w:rPr>
                <w:rFonts w:ascii="Poppins" w:hAnsi="Poppins" w:cs="Poppins"/>
                <w:szCs w:val="24"/>
              </w:rPr>
            </w:pPr>
            <w:r w:rsidRPr="00CF2B03">
              <w:rPr>
                <w:rFonts w:ascii="Poppins" w:hAnsi="Poppins" w:cs="Poppins"/>
                <w:szCs w:val="24"/>
              </w:rPr>
              <w:t>DPH</w:t>
            </w:r>
            <w:r w:rsidR="00AD1E05" w:rsidRPr="00CF2B03">
              <w:rPr>
                <w:rFonts w:ascii="Poppins" w:hAnsi="Poppins" w:cs="Poppins"/>
                <w:szCs w:val="24"/>
              </w:rPr>
              <w:t>39</w:t>
            </w:r>
          </w:p>
        </w:tc>
        <w:tc>
          <w:tcPr>
            <w:tcW w:w="7428" w:type="dxa"/>
          </w:tcPr>
          <w:p w14:paraId="72913A67" w14:textId="77777777" w:rsidR="008D1E86" w:rsidRPr="00CF2B03" w:rsidRDefault="008D1E86" w:rsidP="008D1E86">
            <w:pPr>
              <w:rPr>
                <w:rFonts w:ascii="Poppins" w:hAnsi="Poppins" w:cs="Poppins"/>
              </w:rPr>
            </w:pPr>
            <w:r w:rsidRPr="00CF2B03">
              <w:rPr>
                <w:rFonts w:ascii="Poppins" w:hAnsi="Poppins" w:cs="Poppins"/>
                <w:szCs w:val="24"/>
              </w:rPr>
              <w:t xml:space="preserve">To </w:t>
            </w:r>
            <w:r w:rsidRPr="00CF2B03">
              <w:rPr>
                <w:rFonts w:ascii="Poppins" w:hAnsi="Poppins" w:cs="Poppins"/>
              </w:rPr>
              <w:t>exercise all powers and duties under the provisions of Part IV of the Agriculture Act 1970.</w:t>
            </w:r>
          </w:p>
          <w:p w14:paraId="13570A66" w14:textId="252AB5E8" w:rsidR="004D1EA1" w:rsidRPr="00CF2B03" w:rsidRDefault="004D1EA1" w:rsidP="008D1E86">
            <w:pPr>
              <w:rPr>
                <w:rFonts w:ascii="Poppins" w:hAnsi="Poppins" w:cs="Poppins"/>
                <w:szCs w:val="24"/>
              </w:rPr>
            </w:pPr>
          </w:p>
        </w:tc>
      </w:tr>
      <w:tr w:rsidR="00E66E68" w:rsidRPr="00CF2B03" w14:paraId="45BABB8E" w14:textId="77777777" w:rsidTr="008E58EE">
        <w:tc>
          <w:tcPr>
            <w:tcW w:w="1391" w:type="dxa"/>
          </w:tcPr>
          <w:p w14:paraId="17FFE889" w14:textId="5216AD77" w:rsidR="00E66E68" w:rsidRPr="00CF2B03" w:rsidRDefault="00CE5CBC" w:rsidP="002F6A54">
            <w:pPr>
              <w:rPr>
                <w:rFonts w:ascii="Poppins" w:hAnsi="Poppins" w:cs="Poppins"/>
                <w:szCs w:val="24"/>
              </w:rPr>
            </w:pPr>
            <w:r w:rsidRPr="00CF2B03">
              <w:rPr>
                <w:rFonts w:ascii="Poppins" w:hAnsi="Poppins" w:cs="Poppins"/>
                <w:szCs w:val="24"/>
              </w:rPr>
              <w:t>DPH</w:t>
            </w:r>
            <w:r w:rsidR="00AD1E05" w:rsidRPr="00CF2B03">
              <w:rPr>
                <w:rFonts w:ascii="Poppins" w:hAnsi="Poppins" w:cs="Poppins"/>
                <w:szCs w:val="24"/>
              </w:rPr>
              <w:t>40</w:t>
            </w:r>
          </w:p>
        </w:tc>
        <w:tc>
          <w:tcPr>
            <w:tcW w:w="7428" w:type="dxa"/>
          </w:tcPr>
          <w:p w14:paraId="0D0EE536" w14:textId="77777777" w:rsidR="00DF34D9" w:rsidRPr="00CF2B03" w:rsidRDefault="00DF34D9" w:rsidP="00DF34D9">
            <w:pPr>
              <w:rPr>
                <w:rFonts w:ascii="Poppins" w:hAnsi="Poppins" w:cs="Poppins"/>
              </w:rPr>
            </w:pPr>
            <w:r w:rsidRPr="00CF2B03">
              <w:rPr>
                <w:rFonts w:ascii="Poppins" w:hAnsi="Poppins" w:cs="Poppins"/>
                <w:szCs w:val="24"/>
              </w:rPr>
              <w:t xml:space="preserve">To </w:t>
            </w:r>
            <w:r w:rsidRPr="00CF2B03">
              <w:rPr>
                <w:rFonts w:ascii="Poppins" w:hAnsi="Poppins" w:cs="Poppins"/>
              </w:rPr>
              <w:t>exercise all powers and duties under the provisions of the Animal Health Act 1981 and the Animal Welfare Act 2006.</w:t>
            </w:r>
          </w:p>
          <w:p w14:paraId="4F8894A1" w14:textId="7A5E41CA" w:rsidR="004D1EA1" w:rsidRPr="00CF2B03" w:rsidRDefault="004D1EA1" w:rsidP="00DF34D9">
            <w:pPr>
              <w:rPr>
                <w:rFonts w:ascii="Poppins" w:hAnsi="Poppins" w:cs="Poppins"/>
                <w:szCs w:val="24"/>
              </w:rPr>
            </w:pPr>
          </w:p>
        </w:tc>
      </w:tr>
      <w:tr w:rsidR="00E66E68" w:rsidRPr="00CF2B03" w14:paraId="49542D62" w14:textId="77777777" w:rsidTr="008E58EE">
        <w:tc>
          <w:tcPr>
            <w:tcW w:w="1391" w:type="dxa"/>
          </w:tcPr>
          <w:p w14:paraId="6CB8FBBC" w14:textId="62FC98A9" w:rsidR="00E66E68" w:rsidRPr="00CF2B03" w:rsidRDefault="00CE5CBC" w:rsidP="002F6A54">
            <w:pPr>
              <w:rPr>
                <w:rFonts w:ascii="Poppins" w:hAnsi="Poppins" w:cs="Poppins"/>
                <w:szCs w:val="24"/>
              </w:rPr>
            </w:pPr>
            <w:r w:rsidRPr="00CF2B03">
              <w:rPr>
                <w:rFonts w:ascii="Poppins" w:hAnsi="Poppins" w:cs="Poppins"/>
                <w:szCs w:val="24"/>
              </w:rPr>
              <w:t>DPH</w:t>
            </w:r>
            <w:r w:rsidR="00186FCF" w:rsidRPr="00CF2B03">
              <w:rPr>
                <w:rFonts w:ascii="Poppins" w:hAnsi="Poppins" w:cs="Poppins"/>
                <w:szCs w:val="24"/>
              </w:rPr>
              <w:t>41</w:t>
            </w:r>
          </w:p>
        </w:tc>
        <w:tc>
          <w:tcPr>
            <w:tcW w:w="7428" w:type="dxa"/>
          </w:tcPr>
          <w:p w14:paraId="40B1A6F1" w14:textId="77777777" w:rsidR="00186FCF" w:rsidRPr="00CF2B03" w:rsidRDefault="00186FCF" w:rsidP="00186FCF">
            <w:pPr>
              <w:rPr>
                <w:rFonts w:ascii="Poppins" w:hAnsi="Poppins" w:cs="Poppins"/>
              </w:rPr>
            </w:pPr>
            <w:r w:rsidRPr="00CF2B03">
              <w:rPr>
                <w:rFonts w:ascii="Poppins" w:hAnsi="Poppins" w:cs="Poppins"/>
                <w:szCs w:val="24"/>
              </w:rPr>
              <w:t xml:space="preserve">To </w:t>
            </w:r>
            <w:r w:rsidRPr="00CF2B03">
              <w:rPr>
                <w:rFonts w:ascii="Poppins" w:hAnsi="Poppins" w:cs="Poppins"/>
              </w:rPr>
              <w:t>exercise all powers and duties under the provisions of the Bluetongue Regulations 2008.</w:t>
            </w:r>
          </w:p>
          <w:p w14:paraId="0F9E5CA0" w14:textId="5EA024D3" w:rsidR="004D1EA1" w:rsidRPr="00CF2B03" w:rsidRDefault="004D1EA1" w:rsidP="00186FCF">
            <w:pPr>
              <w:rPr>
                <w:rFonts w:ascii="Poppins" w:hAnsi="Poppins" w:cs="Poppins"/>
                <w:szCs w:val="24"/>
              </w:rPr>
            </w:pPr>
          </w:p>
        </w:tc>
      </w:tr>
      <w:tr w:rsidR="00E66E68" w:rsidRPr="00CF2B03" w14:paraId="2D25BFE0" w14:textId="77777777" w:rsidTr="008E58EE">
        <w:tc>
          <w:tcPr>
            <w:tcW w:w="1391" w:type="dxa"/>
          </w:tcPr>
          <w:p w14:paraId="3172C124" w14:textId="4454E51C" w:rsidR="00E66E68" w:rsidRPr="00CF2B03" w:rsidRDefault="00CE5CBC" w:rsidP="002F6A54">
            <w:pPr>
              <w:rPr>
                <w:rFonts w:ascii="Poppins" w:hAnsi="Poppins" w:cs="Poppins"/>
                <w:szCs w:val="24"/>
              </w:rPr>
            </w:pPr>
            <w:r w:rsidRPr="00CF2B03">
              <w:rPr>
                <w:rFonts w:ascii="Poppins" w:hAnsi="Poppins" w:cs="Poppins"/>
                <w:szCs w:val="24"/>
              </w:rPr>
              <w:t>DPH</w:t>
            </w:r>
            <w:r w:rsidR="00186FCF" w:rsidRPr="00CF2B03">
              <w:rPr>
                <w:rFonts w:ascii="Poppins" w:hAnsi="Poppins" w:cs="Poppins"/>
                <w:szCs w:val="24"/>
              </w:rPr>
              <w:t>42</w:t>
            </w:r>
          </w:p>
        </w:tc>
        <w:tc>
          <w:tcPr>
            <w:tcW w:w="7428" w:type="dxa"/>
          </w:tcPr>
          <w:p w14:paraId="64DF1E74" w14:textId="77777777" w:rsidR="00186FCF" w:rsidRPr="00CF2B03" w:rsidRDefault="00186FCF" w:rsidP="00186FCF">
            <w:pPr>
              <w:rPr>
                <w:rFonts w:ascii="Poppins" w:hAnsi="Poppins" w:cs="Poppins"/>
              </w:rPr>
            </w:pPr>
            <w:r w:rsidRPr="00CF2B03">
              <w:rPr>
                <w:rFonts w:ascii="Poppins" w:hAnsi="Poppins" w:cs="Poppins"/>
                <w:szCs w:val="24"/>
              </w:rPr>
              <w:t xml:space="preserve">To </w:t>
            </w:r>
            <w:r w:rsidRPr="00CF2B03">
              <w:rPr>
                <w:rFonts w:ascii="Poppins" w:hAnsi="Poppins" w:cs="Poppins"/>
              </w:rPr>
              <w:t>exercise all powers and duties under the provisions of the Animal By-products (Enforcement) (England) Regulations 2011 and Trade in Animals and Related Products Regulations 2011.</w:t>
            </w:r>
          </w:p>
          <w:p w14:paraId="1A6844D8" w14:textId="11898C7C" w:rsidR="004D1EA1" w:rsidRPr="00CF2B03" w:rsidRDefault="004D1EA1" w:rsidP="00186FCF">
            <w:pPr>
              <w:rPr>
                <w:rFonts w:ascii="Poppins" w:hAnsi="Poppins" w:cs="Poppins"/>
                <w:szCs w:val="24"/>
              </w:rPr>
            </w:pPr>
          </w:p>
        </w:tc>
      </w:tr>
      <w:tr w:rsidR="00E66E68" w:rsidRPr="00CF2B03" w14:paraId="7AD2C29E" w14:textId="77777777" w:rsidTr="008E58EE">
        <w:tc>
          <w:tcPr>
            <w:tcW w:w="1391" w:type="dxa"/>
          </w:tcPr>
          <w:p w14:paraId="2DDFC8E7" w14:textId="24EAE2D8" w:rsidR="00E66E68" w:rsidRPr="00CF2B03" w:rsidRDefault="00CE5CBC" w:rsidP="002F6A54">
            <w:pPr>
              <w:rPr>
                <w:rFonts w:ascii="Poppins" w:hAnsi="Poppins" w:cs="Poppins"/>
                <w:szCs w:val="24"/>
              </w:rPr>
            </w:pPr>
            <w:r w:rsidRPr="00CF2B03">
              <w:rPr>
                <w:rFonts w:ascii="Poppins" w:hAnsi="Poppins" w:cs="Poppins"/>
                <w:szCs w:val="24"/>
              </w:rPr>
              <w:t>DPH</w:t>
            </w:r>
            <w:r w:rsidR="00186FCF" w:rsidRPr="00CF2B03">
              <w:rPr>
                <w:rFonts w:ascii="Poppins" w:hAnsi="Poppins" w:cs="Poppins"/>
                <w:szCs w:val="24"/>
              </w:rPr>
              <w:t>43</w:t>
            </w:r>
          </w:p>
        </w:tc>
        <w:tc>
          <w:tcPr>
            <w:tcW w:w="7428" w:type="dxa"/>
          </w:tcPr>
          <w:p w14:paraId="7D2B2260" w14:textId="3AD4932B" w:rsidR="004D1EA1" w:rsidRPr="00CF2B03" w:rsidRDefault="003205FB" w:rsidP="0073361C">
            <w:pPr>
              <w:rPr>
                <w:rFonts w:ascii="Poppins" w:hAnsi="Poppins" w:cs="Poppins"/>
                <w:szCs w:val="24"/>
              </w:rPr>
            </w:pPr>
            <w:r w:rsidRPr="00CF2B03">
              <w:rPr>
                <w:rFonts w:ascii="Poppins" w:hAnsi="Poppins" w:cs="Poppins"/>
                <w:szCs w:val="24"/>
              </w:rPr>
              <w:t xml:space="preserve">To </w:t>
            </w:r>
            <w:r w:rsidRPr="00CF2B03">
              <w:rPr>
                <w:rFonts w:ascii="Poppins" w:hAnsi="Poppins" w:cs="Poppins"/>
              </w:rPr>
              <w:t>exercise all powers and duties under the provisions of the BSE Monitoring (England) Regulations 2001.</w:t>
            </w:r>
          </w:p>
        </w:tc>
      </w:tr>
      <w:tr w:rsidR="00E66E68" w:rsidRPr="00CF2B03" w14:paraId="67D6A777" w14:textId="77777777" w:rsidTr="008E58EE">
        <w:tc>
          <w:tcPr>
            <w:tcW w:w="1391" w:type="dxa"/>
          </w:tcPr>
          <w:p w14:paraId="09D705C3" w14:textId="3138B39C" w:rsidR="00E66E68" w:rsidRPr="00CF2B03" w:rsidRDefault="00CE5CBC" w:rsidP="002F6A54">
            <w:pPr>
              <w:rPr>
                <w:rFonts w:ascii="Poppins" w:hAnsi="Poppins" w:cs="Poppins"/>
                <w:szCs w:val="24"/>
              </w:rPr>
            </w:pPr>
            <w:r w:rsidRPr="00CF2B03">
              <w:rPr>
                <w:rFonts w:ascii="Poppins" w:hAnsi="Poppins" w:cs="Poppins"/>
                <w:szCs w:val="24"/>
              </w:rPr>
              <w:lastRenderedPageBreak/>
              <w:t>DPH</w:t>
            </w:r>
            <w:r w:rsidR="00186FCF" w:rsidRPr="00CF2B03">
              <w:rPr>
                <w:rFonts w:ascii="Poppins" w:hAnsi="Poppins" w:cs="Poppins"/>
                <w:szCs w:val="24"/>
              </w:rPr>
              <w:t>44</w:t>
            </w:r>
          </w:p>
        </w:tc>
        <w:tc>
          <w:tcPr>
            <w:tcW w:w="7428" w:type="dxa"/>
          </w:tcPr>
          <w:p w14:paraId="761FD6D6" w14:textId="3E81C6CE" w:rsidR="003205FB" w:rsidRPr="00CF2B03" w:rsidRDefault="003205FB" w:rsidP="003205FB">
            <w:pPr>
              <w:rPr>
                <w:rFonts w:ascii="Poppins" w:hAnsi="Poppins" w:cs="Poppins"/>
              </w:rPr>
            </w:pPr>
            <w:r w:rsidRPr="00CF2B03">
              <w:rPr>
                <w:rFonts w:ascii="Poppins" w:hAnsi="Poppins" w:cs="Poppins"/>
                <w:szCs w:val="24"/>
              </w:rPr>
              <w:t xml:space="preserve">To </w:t>
            </w:r>
            <w:r w:rsidRPr="00CF2B03">
              <w:rPr>
                <w:rFonts w:ascii="Poppins" w:hAnsi="Poppins" w:cs="Poppins"/>
              </w:rPr>
              <w:t>exercise all powers and duties under the provisions of the Cattle Identification Regulations 2007</w:t>
            </w:r>
            <w:r w:rsidR="004D1EA1" w:rsidRPr="00CF2B03">
              <w:rPr>
                <w:rFonts w:ascii="Poppins" w:hAnsi="Poppins" w:cs="Poppins"/>
              </w:rPr>
              <w:t>.</w:t>
            </w:r>
          </w:p>
          <w:p w14:paraId="1904CA6E" w14:textId="2173E4DE" w:rsidR="004D1EA1" w:rsidRPr="00CF2B03" w:rsidRDefault="004D1EA1" w:rsidP="003205FB">
            <w:pPr>
              <w:rPr>
                <w:rFonts w:ascii="Poppins" w:hAnsi="Poppins" w:cs="Poppins"/>
                <w:szCs w:val="24"/>
              </w:rPr>
            </w:pPr>
          </w:p>
        </w:tc>
      </w:tr>
      <w:tr w:rsidR="00E66E68" w:rsidRPr="00CF2B03" w14:paraId="015FB031" w14:textId="77777777" w:rsidTr="008E58EE">
        <w:tc>
          <w:tcPr>
            <w:tcW w:w="1391" w:type="dxa"/>
          </w:tcPr>
          <w:p w14:paraId="67F1AE66" w14:textId="643E0B08" w:rsidR="00E66E68" w:rsidRPr="00CF2B03" w:rsidRDefault="00CE5CBC" w:rsidP="002F6A54">
            <w:pPr>
              <w:rPr>
                <w:rFonts w:ascii="Poppins" w:hAnsi="Poppins" w:cs="Poppins"/>
                <w:szCs w:val="24"/>
              </w:rPr>
            </w:pPr>
            <w:r w:rsidRPr="00CF2B03">
              <w:rPr>
                <w:rFonts w:ascii="Poppins" w:hAnsi="Poppins" w:cs="Poppins"/>
                <w:szCs w:val="24"/>
              </w:rPr>
              <w:t>DPH</w:t>
            </w:r>
            <w:r w:rsidR="00186FCF" w:rsidRPr="00CF2B03">
              <w:rPr>
                <w:rFonts w:ascii="Poppins" w:hAnsi="Poppins" w:cs="Poppins"/>
                <w:szCs w:val="24"/>
              </w:rPr>
              <w:t>45</w:t>
            </w:r>
          </w:p>
        </w:tc>
        <w:tc>
          <w:tcPr>
            <w:tcW w:w="7428" w:type="dxa"/>
          </w:tcPr>
          <w:p w14:paraId="54B0E5FC" w14:textId="77777777" w:rsidR="007069DD" w:rsidRPr="00CF2B03" w:rsidRDefault="007069DD" w:rsidP="007069DD">
            <w:pPr>
              <w:rPr>
                <w:rFonts w:ascii="Poppins" w:hAnsi="Poppins" w:cs="Poppins"/>
              </w:rPr>
            </w:pPr>
            <w:r w:rsidRPr="00CF2B03">
              <w:rPr>
                <w:rFonts w:ascii="Poppins" w:hAnsi="Poppins" w:cs="Poppins"/>
                <w:szCs w:val="24"/>
              </w:rPr>
              <w:t xml:space="preserve">To </w:t>
            </w:r>
            <w:r w:rsidRPr="00CF2B03">
              <w:rPr>
                <w:rFonts w:ascii="Poppins" w:hAnsi="Poppins" w:cs="Poppins"/>
              </w:rPr>
              <w:t>exercise all powers and duties under the provisions of the Horse Passports Regulations 2009.</w:t>
            </w:r>
          </w:p>
          <w:p w14:paraId="3DBC719F" w14:textId="76B68FA0" w:rsidR="004D1EA1" w:rsidRPr="00CF2B03" w:rsidRDefault="004D1EA1" w:rsidP="007069DD">
            <w:pPr>
              <w:rPr>
                <w:rFonts w:ascii="Poppins" w:hAnsi="Poppins" w:cs="Poppins"/>
                <w:szCs w:val="24"/>
              </w:rPr>
            </w:pPr>
          </w:p>
        </w:tc>
      </w:tr>
      <w:tr w:rsidR="00E66E68" w:rsidRPr="00CF2B03" w14:paraId="77458297" w14:textId="77777777" w:rsidTr="008E58EE">
        <w:tc>
          <w:tcPr>
            <w:tcW w:w="1391" w:type="dxa"/>
          </w:tcPr>
          <w:p w14:paraId="6152AFE3" w14:textId="2B2CDCBB" w:rsidR="00E66E68" w:rsidRPr="00CF2B03" w:rsidRDefault="00CE5CBC" w:rsidP="002F6A54">
            <w:pPr>
              <w:rPr>
                <w:rFonts w:ascii="Poppins" w:hAnsi="Poppins" w:cs="Poppins"/>
                <w:szCs w:val="24"/>
              </w:rPr>
            </w:pPr>
            <w:r w:rsidRPr="00CF2B03">
              <w:rPr>
                <w:rFonts w:ascii="Poppins" w:hAnsi="Poppins" w:cs="Poppins"/>
                <w:szCs w:val="24"/>
              </w:rPr>
              <w:t>DPH</w:t>
            </w:r>
            <w:r w:rsidR="009F390A" w:rsidRPr="00CF2B03">
              <w:rPr>
                <w:rFonts w:ascii="Poppins" w:hAnsi="Poppins" w:cs="Poppins"/>
                <w:szCs w:val="24"/>
              </w:rPr>
              <w:t>46</w:t>
            </w:r>
          </w:p>
        </w:tc>
        <w:tc>
          <w:tcPr>
            <w:tcW w:w="7428" w:type="dxa"/>
          </w:tcPr>
          <w:p w14:paraId="02B1B698" w14:textId="77777777" w:rsidR="00283790" w:rsidRPr="00CF2B03" w:rsidRDefault="00283790" w:rsidP="00283790">
            <w:pPr>
              <w:rPr>
                <w:rFonts w:ascii="Poppins" w:hAnsi="Poppins" w:cs="Poppins"/>
              </w:rPr>
            </w:pPr>
            <w:r w:rsidRPr="00CF2B03">
              <w:rPr>
                <w:rFonts w:ascii="Poppins" w:hAnsi="Poppins" w:cs="Poppins"/>
                <w:szCs w:val="24"/>
              </w:rPr>
              <w:t xml:space="preserve">To </w:t>
            </w:r>
            <w:r w:rsidRPr="00CF2B03">
              <w:rPr>
                <w:rFonts w:ascii="Poppins" w:hAnsi="Poppins" w:cs="Poppins"/>
              </w:rPr>
              <w:t xml:space="preserve">exercise all powers and duties under the provisions of the </w:t>
            </w:r>
            <w:proofErr w:type="gramStart"/>
            <w:r w:rsidRPr="00CF2B03">
              <w:rPr>
                <w:rFonts w:ascii="Poppins" w:hAnsi="Poppins" w:cs="Poppins"/>
              </w:rPr>
              <w:t>Non Commercial</w:t>
            </w:r>
            <w:proofErr w:type="gramEnd"/>
            <w:r w:rsidRPr="00CF2B03">
              <w:rPr>
                <w:rFonts w:ascii="Poppins" w:hAnsi="Poppins" w:cs="Poppins"/>
              </w:rPr>
              <w:t xml:space="preserve"> Movement of Pet Animals (England) Regulations 2004.</w:t>
            </w:r>
          </w:p>
          <w:p w14:paraId="3C32787F" w14:textId="2221B88D" w:rsidR="004D1EA1" w:rsidRPr="00CF2B03" w:rsidRDefault="004D1EA1" w:rsidP="00283790">
            <w:pPr>
              <w:rPr>
                <w:rFonts w:ascii="Poppins" w:hAnsi="Poppins" w:cs="Poppins"/>
                <w:szCs w:val="24"/>
              </w:rPr>
            </w:pPr>
          </w:p>
        </w:tc>
      </w:tr>
      <w:tr w:rsidR="00E66E68" w:rsidRPr="00CF2B03" w14:paraId="3969D7E5" w14:textId="77777777" w:rsidTr="008E58EE">
        <w:tc>
          <w:tcPr>
            <w:tcW w:w="1391" w:type="dxa"/>
          </w:tcPr>
          <w:p w14:paraId="2E2CD4AC" w14:textId="326640BE" w:rsidR="00E66E68" w:rsidRPr="00CF2B03" w:rsidRDefault="00CE5CBC" w:rsidP="002F6A54">
            <w:pPr>
              <w:rPr>
                <w:rFonts w:ascii="Poppins" w:hAnsi="Poppins" w:cs="Poppins"/>
                <w:szCs w:val="24"/>
              </w:rPr>
            </w:pPr>
            <w:r w:rsidRPr="00CF2B03">
              <w:rPr>
                <w:rFonts w:ascii="Poppins" w:hAnsi="Poppins" w:cs="Poppins"/>
                <w:szCs w:val="24"/>
              </w:rPr>
              <w:t>DPH</w:t>
            </w:r>
            <w:r w:rsidR="009F390A" w:rsidRPr="00CF2B03">
              <w:rPr>
                <w:rFonts w:ascii="Poppins" w:hAnsi="Poppins" w:cs="Poppins"/>
                <w:szCs w:val="24"/>
              </w:rPr>
              <w:t>47</w:t>
            </w:r>
          </w:p>
        </w:tc>
        <w:tc>
          <w:tcPr>
            <w:tcW w:w="7428" w:type="dxa"/>
          </w:tcPr>
          <w:p w14:paraId="51CC3533" w14:textId="77777777" w:rsidR="00283790" w:rsidRPr="00CF2B03" w:rsidRDefault="00283790" w:rsidP="00283790">
            <w:pPr>
              <w:rPr>
                <w:rFonts w:ascii="Poppins" w:hAnsi="Poppins" w:cs="Poppins"/>
              </w:rPr>
            </w:pPr>
            <w:r w:rsidRPr="00CF2B03">
              <w:rPr>
                <w:rFonts w:ascii="Poppins" w:hAnsi="Poppins" w:cs="Poppins"/>
                <w:szCs w:val="24"/>
              </w:rPr>
              <w:t xml:space="preserve">To </w:t>
            </w:r>
            <w:r w:rsidRPr="00CF2B03">
              <w:rPr>
                <w:rFonts w:ascii="Poppins" w:hAnsi="Poppins" w:cs="Poppins"/>
              </w:rPr>
              <w:t xml:space="preserve">exercise all powers and duties under the provisions of the Salmonella in Turkey Flocks and Slaughter Pigs (Survey </w:t>
            </w:r>
            <w:proofErr w:type="gramStart"/>
            <w:r w:rsidRPr="00CF2B03">
              <w:rPr>
                <w:rFonts w:ascii="Poppins" w:hAnsi="Poppins" w:cs="Poppins"/>
              </w:rPr>
              <w:t>Powers)(</w:t>
            </w:r>
            <w:proofErr w:type="gramEnd"/>
            <w:r w:rsidRPr="00CF2B03">
              <w:rPr>
                <w:rFonts w:ascii="Poppins" w:hAnsi="Poppins" w:cs="Poppins"/>
              </w:rPr>
              <w:t>England) Regulations 2006.</w:t>
            </w:r>
          </w:p>
          <w:p w14:paraId="08E7A321" w14:textId="2FCFCBDA" w:rsidR="004D1EA1" w:rsidRPr="00CF2B03" w:rsidRDefault="004D1EA1" w:rsidP="00283790">
            <w:pPr>
              <w:rPr>
                <w:rFonts w:ascii="Poppins" w:hAnsi="Poppins" w:cs="Poppins"/>
                <w:szCs w:val="24"/>
              </w:rPr>
            </w:pPr>
          </w:p>
        </w:tc>
      </w:tr>
      <w:tr w:rsidR="00E66E68" w:rsidRPr="00CF2B03" w14:paraId="11C881E2" w14:textId="77777777" w:rsidTr="008E58EE">
        <w:tc>
          <w:tcPr>
            <w:tcW w:w="1391" w:type="dxa"/>
          </w:tcPr>
          <w:p w14:paraId="2A61658F" w14:textId="679D9FB8" w:rsidR="00E66E68" w:rsidRPr="00CF2B03" w:rsidRDefault="00CE5CBC" w:rsidP="002F6A54">
            <w:pPr>
              <w:rPr>
                <w:rFonts w:ascii="Poppins" w:hAnsi="Poppins" w:cs="Poppins"/>
                <w:szCs w:val="24"/>
              </w:rPr>
            </w:pPr>
            <w:r w:rsidRPr="00CF2B03">
              <w:rPr>
                <w:rFonts w:ascii="Poppins" w:hAnsi="Poppins" w:cs="Poppins"/>
                <w:szCs w:val="24"/>
              </w:rPr>
              <w:t>DPH</w:t>
            </w:r>
            <w:r w:rsidR="009F390A" w:rsidRPr="00CF2B03">
              <w:rPr>
                <w:rFonts w:ascii="Poppins" w:hAnsi="Poppins" w:cs="Poppins"/>
                <w:szCs w:val="24"/>
              </w:rPr>
              <w:t>48</w:t>
            </w:r>
          </w:p>
        </w:tc>
        <w:tc>
          <w:tcPr>
            <w:tcW w:w="7428" w:type="dxa"/>
          </w:tcPr>
          <w:p w14:paraId="1D8C70CB" w14:textId="77777777" w:rsidR="00283790" w:rsidRPr="00CF2B03" w:rsidRDefault="00283790" w:rsidP="00283790">
            <w:pPr>
              <w:rPr>
                <w:rFonts w:ascii="Poppins" w:hAnsi="Poppins" w:cs="Poppins"/>
              </w:rPr>
            </w:pPr>
            <w:r w:rsidRPr="00CF2B03">
              <w:rPr>
                <w:rFonts w:ascii="Poppins" w:hAnsi="Poppins" w:cs="Poppins"/>
                <w:szCs w:val="24"/>
              </w:rPr>
              <w:t>To e</w:t>
            </w:r>
            <w:r w:rsidRPr="00CF2B03">
              <w:rPr>
                <w:rFonts w:ascii="Poppins" w:hAnsi="Poppins" w:cs="Poppins"/>
              </w:rPr>
              <w:t>xercise all powers and duties under the provisions of the Transmissible Spongiform Encephalopathies (England) Regulations 2010.</w:t>
            </w:r>
          </w:p>
          <w:p w14:paraId="7581DB57" w14:textId="487A794E" w:rsidR="004D1EA1" w:rsidRPr="00CF2B03" w:rsidRDefault="004D1EA1" w:rsidP="00283790">
            <w:pPr>
              <w:rPr>
                <w:rFonts w:ascii="Poppins" w:hAnsi="Poppins" w:cs="Poppins"/>
                <w:szCs w:val="24"/>
              </w:rPr>
            </w:pPr>
          </w:p>
        </w:tc>
      </w:tr>
      <w:tr w:rsidR="00E66E68" w:rsidRPr="00CF2B03" w14:paraId="0C604EA5" w14:textId="77777777" w:rsidTr="008E58EE">
        <w:tc>
          <w:tcPr>
            <w:tcW w:w="1391" w:type="dxa"/>
          </w:tcPr>
          <w:p w14:paraId="0A257B7E" w14:textId="550E46B5" w:rsidR="00E66E68" w:rsidRPr="00CF2B03" w:rsidRDefault="00CE5CBC" w:rsidP="002F6A54">
            <w:pPr>
              <w:rPr>
                <w:rFonts w:ascii="Poppins" w:hAnsi="Poppins" w:cs="Poppins"/>
                <w:szCs w:val="24"/>
              </w:rPr>
            </w:pPr>
            <w:r w:rsidRPr="00CF2B03">
              <w:rPr>
                <w:rFonts w:ascii="Poppins" w:hAnsi="Poppins" w:cs="Poppins"/>
                <w:szCs w:val="24"/>
              </w:rPr>
              <w:t>DPH</w:t>
            </w:r>
            <w:r w:rsidR="009F390A" w:rsidRPr="00CF2B03">
              <w:rPr>
                <w:rFonts w:ascii="Poppins" w:hAnsi="Poppins" w:cs="Poppins"/>
                <w:szCs w:val="24"/>
              </w:rPr>
              <w:t>49</w:t>
            </w:r>
          </w:p>
        </w:tc>
        <w:tc>
          <w:tcPr>
            <w:tcW w:w="7428" w:type="dxa"/>
          </w:tcPr>
          <w:p w14:paraId="74DEDAD5" w14:textId="77777777" w:rsidR="00E66E68" w:rsidRPr="00CF2B03" w:rsidRDefault="00D5490A" w:rsidP="002F6A54">
            <w:pPr>
              <w:rPr>
                <w:rFonts w:ascii="Poppins" w:hAnsi="Poppins" w:cs="Poppins"/>
              </w:rPr>
            </w:pPr>
            <w:r w:rsidRPr="00CF2B03">
              <w:rPr>
                <w:rFonts w:ascii="Poppins" w:hAnsi="Poppins" w:cs="Poppins"/>
                <w:szCs w:val="24"/>
              </w:rPr>
              <w:t xml:space="preserve">To </w:t>
            </w:r>
            <w:r w:rsidRPr="00CF2B03">
              <w:rPr>
                <w:rFonts w:ascii="Poppins" w:hAnsi="Poppins" w:cs="Poppins"/>
              </w:rPr>
              <w:t>execute and enforce all animal health and welfare and animal feed related orders, rules, regulations and other subordinate instruments made under section 2(2) of the European Communities Act 1972 and paragraph 1A of Schedule 2 of that Act.</w:t>
            </w:r>
          </w:p>
          <w:p w14:paraId="5AFF39FC" w14:textId="4C550648" w:rsidR="005E58F1" w:rsidRPr="00CF2B03" w:rsidRDefault="005E58F1" w:rsidP="002F6A54">
            <w:pPr>
              <w:rPr>
                <w:rFonts w:ascii="Poppins" w:hAnsi="Poppins" w:cs="Poppins"/>
                <w:szCs w:val="24"/>
              </w:rPr>
            </w:pPr>
          </w:p>
        </w:tc>
      </w:tr>
      <w:tr w:rsidR="00E66E68" w:rsidRPr="00CF2B03" w14:paraId="0D59DD57" w14:textId="77777777" w:rsidTr="008E58EE">
        <w:tc>
          <w:tcPr>
            <w:tcW w:w="1391" w:type="dxa"/>
          </w:tcPr>
          <w:p w14:paraId="3B1D8565" w14:textId="7605E6EB" w:rsidR="00E66E68" w:rsidRPr="00CF2B03" w:rsidRDefault="00CE5CBC" w:rsidP="002F6A54">
            <w:pPr>
              <w:rPr>
                <w:rFonts w:ascii="Poppins" w:hAnsi="Poppins" w:cs="Poppins"/>
                <w:szCs w:val="24"/>
              </w:rPr>
            </w:pPr>
            <w:r w:rsidRPr="00CF2B03">
              <w:rPr>
                <w:rFonts w:ascii="Poppins" w:hAnsi="Poppins" w:cs="Poppins"/>
                <w:szCs w:val="24"/>
              </w:rPr>
              <w:t>DPH</w:t>
            </w:r>
            <w:r w:rsidR="009F390A" w:rsidRPr="00CF2B03">
              <w:rPr>
                <w:rFonts w:ascii="Poppins" w:hAnsi="Poppins" w:cs="Poppins"/>
                <w:szCs w:val="24"/>
              </w:rPr>
              <w:t>50</w:t>
            </w:r>
          </w:p>
        </w:tc>
        <w:tc>
          <w:tcPr>
            <w:tcW w:w="7428" w:type="dxa"/>
          </w:tcPr>
          <w:p w14:paraId="40F08582" w14:textId="77777777" w:rsidR="00E66E68" w:rsidRPr="00CF2B03" w:rsidRDefault="00D5490A" w:rsidP="002F6A54">
            <w:pPr>
              <w:rPr>
                <w:rFonts w:ascii="Poppins" w:hAnsi="Poppins" w:cs="Poppins"/>
              </w:rPr>
            </w:pPr>
            <w:r w:rsidRPr="00CF2B03">
              <w:rPr>
                <w:rFonts w:ascii="Poppins" w:hAnsi="Poppins" w:cs="Poppins"/>
              </w:rPr>
              <w:t>To exercise all powers and duties under the provisions of the Guard Dogs Act 1975</w:t>
            </w:r>
            <w:r w:rsidR="005E58F1" w:rsidRPr="00CF2B03">
              <w:rPr>
                <w:rFonts w:ascii="Poppins" w:hAnsi="Poppins" w:cs="Poppins"/>
              </w:rPr>
              <w:t>.</w:t>
            </w:r>
          </w:p>
          <w:p w14:paraId="76935612" w14:textId="16868031" w:rsidR="005E58F1" w:rsidRPr="00CF2B03" w:rsidRDefault="005E58F1" w:rsidP="002F6A54">
            <w:pPr>
              <w:rPr>
                <w:rFonts w:ascii="Poppins" w:hAnsi="Poppins" w:cs="Poppins"/>
                <w:szCs w:val="24"/>
              </w:rPr>
            </w:pPr>
          </w:p>
        </w:tc>
      </w:tr>
      <w:tr w:rsidR="00E66E68" w:rsidRPr="00CF2B03" w14:paraId="661C8C01" w14:textId="77777777" w:rsidTr="008E58EE">
        <w:tc>
          <w:tcPr>
            <w:tcW w:w="1391" w:type="dxa"/>
          </w:tcPr>
          <w:p w14:paraId="5B683ACB" w14:textId="71E7CEE0" w:rsidR="00E66E68" w:rsidRPr="00CF2B03" w:rsidRDefault="00CE5CBC" w:rsidP="002F6A54">
            <w:pPr>
              <w:rPr>
                <w:rFonts w:ascii="Poppins" w:hAnsi="Poppins" w:cs="Poppins"/>
                <w:szCs w:val="24"/>
              </w:rPr>
            </w:pPr>
            <w:r w:rsidRPr="00CF2B03">
              <w:rPr>
                <w:rFonts w:ascii="Poppins" w:hAnsi="Poppins" w:cs="Poppins"/>
                <w:szCs w:val="24"/>
              </w:rPr>
              <w:t>DPH</w:t>
            </w:r>
            <w:r w:rsidR="00D5490A" w:rsidRPr="00CF2B03">
              <w:rPr>
                <w:rFonts w:ascii="Poppins" w:hAnsi="Poppins" w:cs="Poppins"/>
                <w:szCs w:val="24"/>
              </w:rPr>
              <w:t>51</w:t>
            </w:r>
          </w:p>
        </w:tc>
        <w:tc>
          <w:tcPr>
            <w:tcW w:w="7428" w:type="dxa"/>
          </w:tcPr>
          <w:p w14:paraId="0B50790B" w14:textId="77777777" w:rsidR="00D5490A" w:rsidRPr="00CF2B03" w:rsidRDefault="00D5490A" w:rsidP="00D5490A">
            <w:pPr>
              <w:rPr>
                <w:rFonts w:ascii="Poppins" w:hAnsi="Poppins" w:cs="Poppins"/>
              </w:rPr>
            </w:pPr>
            <w:r w:rsidRPr="00CF2B03">
              <w:rPr>
                <w:rFonts w:ascii="Poppins" w:hAnsi="Poppins" w:cs="Poppins"/>
                <w:szCs w:val="24"/>
              </w:rPr>
              <w:t xml:space="preserve">To </w:t>
            </w:r>
            <w:r w:rsidRPr="00CF2B03">
              <w:rPr>
                <w:rFonts w:ascii="Poppins" w:hAnsi="Poppins" w:cs="Poppins"/>
              </w:rPr>
              <w:t>exercise all powers and duties under the provisions of the Dangerous Wild Animals Act 1976 and the Zoo Licensing Act 1981.</w:t>
            </w:r>
          </w:p>
          <w:p w14:paraId="48A46752" w14:textId="663E9E6C" w:rsidR="005E58F1" w:rsidRPr="00CF2B03" w:rsidRDefault="005E58F1" w:rsidP="00D5490A">
            <w:pPr>
              <w:rPr>
                <w:rFonts w:ascii="Poppins" w:hAnsi="Poppins" w:cs="Poppins"/>
                <w:szCs w:val="24"/>
              </w:rPr>
            </w:pPr>
          </w:p>
        </w:tc>
      </w:tr>
      <w:tr w:rsidR="00E66E68" w:rsidRPr="00CF2B03" w14:paraId="2789EA1D" w14:textId="77777777" w:rsidTr="008E58EE">
        <w:tc>
          <w:tcPr>
            <w:tcW w:w="1391" w:type="dxa"/>
          </w:tcPr>
          <w:p w14:paraId="4B6DD5CC" w14:textId="26DE7F35" w:rsidR="00E66E68" w:rsidRPr="00CF2B03" w:rsidRDefault="00CE5CBC" w:rsidP="002F6A54">
            <w:pPr>
              <w:rPr>
                <w:rFonts w:ascii="Poppins" w:hAnsi="Poppins" w:cs="Poppins"/>
                <w:szCs w:val="24"/>
              </w:rPr>
            </w:pPr>
            <w:r w:rsidRPr="00CF2B03">
              <w:rPr>
                <w:rFonts w:ascii="Poppins" w:hAnsi="Poppins" w:cs="Poppins"/>
                <w:szCs w:val="24"/>
              </w:rPr>
              <w:t>DPH</w:t>
            </w:r>
            <w:r w:rsidR="00D5490A" w:rsidRPr="00CF2B03">
              <w:rPr>
                <w:rFonts w:ascii="Poppins" w:hAnsi="Poppins" w:cs="Poppins"/>
                <w:szCs w:val="24"/>
              </w:rPr>
              <w:t>52</w:t>
            </w:r>
          </w:p>
        </w:tc>
        <w:tc>
          <w:tcPr>
            <w:tcW w:w="7428" w:type="dxa"/>
          </w:tcPr>
          <w:p w14:paraId="22BECD41" w14:textId="77777777" w:rsidR="00D228A9" w:rsidRPr="00CF2B03" w:rsidRDefault="00D228A9" w:rsidP="00D228A9">
            <w:pPr>
              <w:rPr>
                <w:rFonts w:ascii="Poppins" w:hAnsi="Poppins" w:cs="Poppins"/>
              </w:rPr>
            </w:pPr>
            <w:r w:rsidRPr="00CF2B03">
              <w:rPr>
                <w:rFonts w:ascii="Poppins" w:hAnsi="Poppins" w:cs="Poppins"/>
                <w:szCs w:val="24"/>
              </w:rPr>
              <w:t xml:space="preserve">To </w:t>
            </w:r>
            <w:r w:rsidRPr="00CF2B03">
              <w:rPr>
                <w:rFonts w:ascii="Poppins" w:hAnsi="Poppins" w:cs="Poppins"/>
              </w:rPr>
              <w:t xml:space="preserve">exercise all powers and duties under the provisions of the Avian Influenza (Preventative </w:t>
            </w:r>
            <w:proofErr w:type="gramStart"/>
            <w:r w:rsidRPr="00CF2B03">
              <w:rPr>
                <w:rFonts w:ascii="Poppins" w:hAnsi="Poppins" w:cs="Poppins"/>
              </w:rPr>
              <w:t>Measures)(</w:t>
            </w:r>
            <w:proofErr w:type="gramEnd"/>
            <w:r w:rsidRPr="00CF2B03">
              <w:rPr>
                <w:rFonts w:ascii="Poppins" w:hAnsi="Poppins" w:cs="Poppins"/>
              </w:rPr>
              <w:t>England) Regulations 2006.</w:t>
            </w:r>
          </w:p>
          <w:p w14:paraId="4FAFD4F7" w14:textId="29404C60" w:rsidR="005E58F1" w:rsidRPr="00CF2B03" w:rsidRDefault="005E58F1" w:rsidP="00D228A9">
            <w:pPr>
              <w:rPr>
                <w:rFonts w:ascii="Poppins" w:hAnsi="Poppins" w:cs="Poppins"/>
                <w:szCs w:val="24"/>
              </w:rPr>
            </w:pPr>
          </w:p>
        </w:tc>
      </w:tr>
      <w:tr w:rsidR="00E66E68" w:rsidRPr="00CF2B03" w14:paraId="48B81644" w14:textId="77777777" w:rsidTr="008E58EE">
        <w:tc>
          <w:tcPr>
            <w:tcW w:w="1391" w:type="dxa"/>
          </w:tcPr>
          <w:p w14:paraId="0F6A6AA5" w14:textId="0D832AF1" w:rsidR="00E66E68" w:rsidRPr="00CF2B03" w:rsidRDefault="00CE5CBC" w:rsidP="002F6A54">
            <w:pPr>
              <w:rPr>
                <w:rFonts w:ascii="Poppins" w:hAnsi="Poppins" w:cs="Poppins"/>
                <w:szCs w:val="24"/>
              </w:rPr>
            </w:pPr>
            <w:r w:rsidRPr="00CF2B03">
              <w:rPr>
                <w:rFonts w:ascii="Poppins" w:hAnsi="Poppins" w:cs="Poppins"/>
                <w:szCs w:val="24"/>
              </w:rPr>
              <w:t>DPH</w:t>
            </w:r>
            <w:r w:rsidR="00D5490A" w:rsidRPr="00CF2B03">
              <w:rPr>
                <w:rFonts w:ascii="Poppins" w:hAnsi="Poppins" w:cs="Poppins"/>
                <w:szCs w:val="24"/>
              </w:rPr>
              <w:t>53</w:t>
            </w:r>
          </w:p>
        </w:tc>
        <w:tc>
          <w:tcPr>
            <w:tcW w:w="7428" w:type="dxa"/>
          </w:tcPr>
          <w:p w14:paraId="5F1F8649" w14:textId="77777777" w:rsidR="00E66E68" w:rsidRPr="00CF2B03" w:rsidRDefault="00D228A9" w:rsidP="002F6A54">
            <w:pPr>
              <w:rPr>
                <w:rFonts w:ascii="Poppins" w:hAnsi="Poppins" w:cs="Poppins"/>
              </w:rPr>
            </w:pPr>
            <w:r w:rsidRPr="00CF2B03">
              <w:rPr>
                <w:rFonts w:ascii="Poppins" w:hAnsi="Poppins" w:cs="Poppins"/>
              </w:rPr>
              <w:t>To exercise all powers and duties under the provisions of the Avian Influenza (Vaccination)(England) Regulations 2006.</w:t>
            </w:r>
          </w:p>
          <w:p w14:paraId="0089FCE9" w14:textId="0CD4E9F1" w:rsidR="005E58F1" w:rsidRPr="00CF2B03" w:rsidRDefault="005E58F1" w:rsidP="002F6A54">
            <w:pPr>
              <w:rPr>
                <w:rFonts w:ascii="Poppins" w:hAnsi="Poppins" w:cs="Poppins"/>
                <w:szCs w:val="24"/>
              </w:rPr>
            </w:pPr>
          </w:p>
        </w:tc>
      </w:tr>
      <w:tr w:rsidR="000D6226" w:rsidRPr="00CF2B03" w14:paraId="04659DDB" w14:textId="77777777" w:rsidTr="008E58EE">
        <w:tc>
          <w:tcPr>
            <w:tcW w:w="1391" w:type="dxa"/>
          </w:tcPr>
          <w:p w14:paraId="2AC58250" w14:textId="77777777" w:rsidR="000D6226" w:rsidRPr="00CF2B03" w:rsidRDefault="000D6226" w:rsidP="002F6A54">
            <w:pPr>
              <w:rPr>
                <w:rFonts w:ascii="Poppins" w:hAnsi="Poppins" w:cs="Poppins"/>
                <w:szCs w:val="24"/>
              </w:rPr>
            </w:pPr>
          </w:p>
        </w:tc>
        <w:tc>
          <w:tcPr>
            <w:tcW w:w="7428" w:type="dxa"/>
          </w:tcPr>
          <w:p w14:paraId="7624FF5E" w14:textId="6911539F" w:rsidR="000D6226" w:rsidRPr="00CF2B03" w:rsidRDefault="001E10A8" w:rsidP="003F675C">
            <w:pPr>
              <w:rPr>
                <w:rFonts w:ascii="Poppins" w:hAnsi="Poppins" w:cs="Poppins"/>
                <w:szCs w:val="24"/>
              </w:rPr>
            </w:pPr>
            <w:r w:rsidRPr="00CF2B03">
              <w:rPr>
                <w:rFonts w:ascii="Poppins" w:hAnsi="Poppins" w:cs="Poppins"/>
                <w:b/>
              </w:rPr>
              <w:t>Consumer Protection - Environmental Health</w:t>
            </w:r>
          </w:p>
        </w:tc>
      </w:tr>
      <w:tr w:rsidR="000D6226" w:rsidRPr="00CF2B03" w14:paraId="2E38BAAA" w14:textId="77777777" w:rsidTr="008E58EE">
        <w:tc>
          <w:tcPr>
            <w:tcW w:w="1391" w:type="dxa"/>
          </w:tcPr>
          <w:p w14:paraId="27BF2FF2" w14:textId="769F42C1" w:rsidR="000D6226" w:rsidRPr="00CF2B03" w:rsidRDefault="00FA74B1" w:rsidP="002F6A54">
            <w:pPr>
              <w:rPr>
                <w:rFonts w:ascii="Poppins" w:hAnsi="Poppins" w:cs="Poppins"/>
                <w:szCs w:val="24"/>
              </w:rPr>
            </w:pPr>
            <w:r w:rsidRPr="00CF2B03">
              <w:rPr>
                <w:rFonts w:ascii="Poppins" w:hAnsi="Poppins" w:cs="Poppins"/>
                <w:szCs w:val="24"/>
              </w:rPr>
              <w:t>DPH70</w:t>
            </w:r>
          </w:p>
        </w:tc>
        <w:tc>
          <w:tcPr>
            <w:tcW w:w="7428" w:type="dxa"/>
          </w:tcPr>
          <w:p w14:paraId="7EACCAF6" w14:textId="77777777" w:rsidR="000D6226" w:rsidRPr="00CF2B03" w:rsidRDefault="001E10A8" w:rsidP="003F675C">
            <w:pPr>
              <w:rPr>
                <w:rFonts w:ascii="Poppins" w:hAnsi="Poppins" w:cs="Poppins"/>
              </w:rPr>
            </w:pPr>
            <w:r w:rsidRPr="00CF2B03">
              <w:rPr>
                <w:rFonts w:ascii="Poppins" w:hAnsi="Poppins" w:cs="Poppins"/>
              </w:rPr>
              <w:t>Appoint Proper officer of the Authority under the Public Health (Control of Diseases) Act 1984.</w:t>
            </w:r>
          </w:p>
          <w:p w14:paraId="6C9F16C0" w14:textId="1EDC260F" w:rsidR="00BD3A53" w:rsidRPr="00CF2B03" w:rsidRDefault="00BD3A53" w:rsidP="003F675C">
            <w:pPr>
              <w:rPr>
                <w:rFonts w:ascii="Poppins" w:hAnsi="Poppins" w:cs="Poppins"/>
                <w:szCs w:val="24"/>
              </w:rPr>
            </w:pPr>
          </w:p>
        </w:tc>
      </w:tr>
      <w:tr w:rsidR="000D6226" w:rsidRPr="00CF2B03" w14:paraId="70C0FCDD" w14:textId="77777777" w:rsidTr="008E58EE">
        <w:tc>
          <w:tcPr>
            <w:tcW w:w="1391" w:type="dxa"/>
          </w:tcPr>
          <w:p w14:paraId="5DCB401D" w14:textId="2D860405" w:rsidR="000D6226" w:rsidRPr="00CF2B03" w:rsidRDefault="001E10A8" w:rsidP="002F6A54">
            <w:pPr>
              <w:rPr>
                <w:rFonts w:ascii="Poppins" w:hAnsi="Poppins" w:cs="Poppins"/>
                <w:szCs w:val="24"/>
              </w:rPr>
            </w:pPr>
            <w:r w:rsidRPr="00CF2B03">
              <w:rPr>
                <w:rFonts w:ascii="Poppins" w:hAnsi="Poppins" w:cs="Poppins"/>
                <w:szCs w:val="24"/>
              </w:rPr>
              <w:t>DPH71</w:t>
            </w:r>
          </w:p>
        </w:tc>
        <w:tc>
          <w:tcPr>
            <w:tcW w:w="7428" w:type="dxa"/>
          </w:tcPr>
          <w:p w14:paraId="20956D4F" w14:textId="77777777" w:rsidR="000D6226" w:rsidRPr="00CF2B03" w:rsidRDefault="00FF695E" w:rsidP="003F675C">
            <w:pPr>
              <w:rPr>
                <w:rFonts w:ascii="Poppins" w:hAnsi="Poppins" w:cs="Poppins"/>
              </w:rPr>
            </w:pPr>
            <w:r w:rsidRPr="00CF2B03">
              <w:rPr>
                <w:rFonts w:ascii="Poppins" w:hAnsi="Poppins" w:cs="Poppins"/>
              </w:rPr>
              <w:t>To exercise all powers and duties under the provisions of the Public Health (Control of Diseases) Act 1984.</w:t>
            </w:r>
          </w:p>
          <w:p w14:paraId="59677359" w14:textId="45F34471" w:rsidR="00BD3A53" w:rsidRPr="00CF2B03" w:rsidRDefault="00BD3A53" w:rsidP="003F675C">
            <w:pPr>
              <w:rPr>
                <w:rFonts w:ascii="Poppins" w:hAnsi="Poppins" w:cs="Poppins"/>
                <w:szCs w:val="24"/>
              </w:rPr>
            </w:pPr>
          </w:p>
        </w:tc>
      </w:tr>
      <w:tr w:rsidR="001E10A8" w:rsidRPr="00CF2B03" w14:paraId="1C58C640" w14:textId="77777777" w:rsidTr="008E58EE">
        <w:tc>
          <w:tcPr>
            <w:tcW w:w="1391" w:type="dxa"/>
          </w:tcPr>
          <w:p w14:paraId="394017C2" w14:textId="1F419479" w:rsidR="001E10A8" w:rsidRPr="00CF2B03" w:rsidRDefault="001E10A8" w:rsidP="002F6A54">
            <w:pPr>
              <w:rPr>
                <w:rFonts w:ascii="Poppins" w:hAnsi="Poppins" w:cs="Poppins"/>
                <w:szCs w:val="24"/>
              </w:rPr>
            </w:pPr>
            <w:r w:rsidRPr="00CF2B03">
              <w:rPr>
                <w:rFonts w:ascii="Poppins" w:hAnsi="Poppins" w:cs="Poppins"/>
                <w:szCs w:val="24"/>
              </w:rPr>
              <w:t>DPH72</w:t>
            </w:r>
          </w:p>
        </w:tc>
        <w:tc>
          <w:tcPr>
            <w:tcW w:w="7428" w:type="dxa"/>
          </w:tcPr>
          <w:p w14:paraId="5A60CFF2" w14:textId="77777777" w:rsidR="00FF695E" w:rsidRPr="00CF2B03" w:rsidRDefault="00FF695E" w:rsidP="00FF695E">
            <w:pPr>
              <w:rPr>
                <w:rFonts w:ascii="Poppins" w:hAnsi="Poppins" w:cs="Poppins"/>
              </w:rPr>
            </w:pPr>
            <w:r w:rsidRPr="00CF2B03">
              <w:rPr>
                <w:rFonts w:ascii="Poppins" w:hAnsi="Poppins" w:cs="Poppins"/>
                <w:szCs w:val="24"/>
              </w:rPr>
              <w:t xml:space="preserve">To </w:t>
            </w:r>
            <w:r w:rsidRPr="00CF2B03">
              <w:rPr>
                <w:rFonts w:ascii="Poppins" w:hAnsi="Poppins" w:cs="Poppins"/>
              </w:rPr>
              <w:t>make requests for information under section 16(1) of the Local Government (Miscellaneous Provisions) Act 1976.</w:t>
            </w:r>
          </w:p>
          <w:p w14:paraId="6ADC3136" w14:textId="76E56BAD" w:rsidR="00CA5C80" w:rsidRPr="00CF2B03" w:rsidRDefault="00CA5C80" w:rsidP="00FF695E">
            <w:pPr>
              <w:rPr>
                <w:rFonts w:ascii="Poppins" w:hAnsi="Poppins" w:cs="Poppins"/>
                <w:szCs w:val="24"/>
              </w:rPr>
            </w:pPr>
          </w:p>
        </w:tc>
      </w:tr>
      <w:tr w:rsidR="001E10A8" w:rsidRPr="00CF2B03" w14:paraId="601438F5" w14:textId="77777777" w:rsidTr="008E58EE">
        <w:tc>
          <w:tcPr>
            <w:tcW w:w="1391" w:type="dxa"/>
          </w:tcPr>
          <w:p w14:paraId="746A5ADC" w14:textId="55FD8B86" w:rsidR="001E10A8" w:rsidRPr="00CF2B03" w:rsidRDefault="001E10A8" w:rsidP="002F6A54">
            <w:pPr>
              <w:rPr>
                <w:rFonts w:ascii="Poppins" w:hAnsi="Poppins" w:cs="Poppins"/>
                <w:szCs w:val="24"/>
              </w:rPr>
            </w:pPr>
            <w:r w:rsidRPr="00CF2B03">
              <w:rPr>
                <w:rFonts w:ascii="Poppins" w:hAnsi="Poppins" w:cs="Poppins"/>
                <w:szCs w:val="24"/>
              </w:rPr>
              <w:t>DPH73</w:t>
            </w:r>
          </w:p>
        </w:tc>
        <w:tc>
          <w:tcPr>
            <w:tcW w:w="7428" w:type="dxa"/>
          </w:tcPr>
          <w:p w14:paraId="277DBE45" w14:textId="77777777" w:rsidR="00FF695E" w:rsidRPr="00CF2B03" w:rsidRDefault="00FF695E" w:rsidP="00FF695E">
            <w:pPr>
              <w:rPr>
                <w:rFonts w:ascii="Poppins" w:hAnsi="Poppins" w:cs="Poppins"/>
              </w:rPr>
            </w:pPr>
            <w:r w:rsidRPr="00CF2B03">
              <w:rPr>
                <w:rFonts w:ascii="Poppins" w:hAnsi="Poppins" w:cs="Poppins"/>
                <w:szCs w:val="24"/>
              </w:rPr>
              <w:t xml:space="preserve">To </w:t>
            </w:r>
            <w:r w:rsidRPr="00CF2B03">
              <w:rPr>
                <w:rFonts w:ascii="Poppins" w:hAnsi="Poppins" w:cs="Poppins"/>
              </w:rPr>
              <w:t>serve abatement notices where the Authority is satisfied that a statutory nuisance exists or is likely to occur or re-occur.</w:t>
            </w:r>
          </w:p>
          <w:p w14:paraId="2F2CADCC" w14:textId="4F1659BE" w:rsidR="00CA5C80" w:rsidRPr="00CF2B03" w:rsidRDefault="00CA5C80" w:rsidP="00FF695E">
            <w:pPr>
              <w:rPr>
                <w:rFonts w:ascii="Poppins" w:hAnsi="Poppins" w:cs="Poppins"/>
                <w:szCs w:val="24"/>
              </w:rPr>
            </w:pPr>
          </w:p>
        </w:tc>
      </w:tr>
      <w:tr w:rsidR="006C5E91" w:rsidRPr="00CF2B03" w14:paraId="68513FC3" w14:textId="77777777" w:rsidTr="008E58EE">
        <w:tc>
          <w:tcPr>
            <w:tcW w:w="1391" w:type="dxa"/>
          </w:tcPr>
          <w:p w14:paraId="5D49645A" w14:textId="77777777" w:rsidR="006C5E91" w:rsidRPr="00CF2B03" w:rsidRDefault="006C5E91" w:rsidP="002F6A54">
            <w:pPr>
              <w:rPr>
                <w:rFonts w:ascii="Poppins" w:hAnsi="Poppins" w:cs="Poppins"/>
                <w:szCs w:val="24"/>
              </w:rPr>
            </w:pPr>
          </w:p>
        </w:tc>
        <w:tc>
          <w:tcPr>
            <w:tcW w:w="7428" w:type="dxa"/>
          </w:tcPr>
          <w:p w14:paraId="639BBA91" w14:textId="453705AB" w:rsidR="006C5E91" w:rsidRPr="00CF2B03" w:rsidRDefault="0009636E" w:rsidP="003F675C">
            <w:pPr>
              <w:rPr>
                <w:rFonts w:ascii="Poppins" w:hAnsi="Poppins" w:cs="Poppins"/>
                <w:szCs w:val="24"/>
              </w:rPr>
            </w:pPr>
            <w:r w:rsidRPr="00CF2B03">
              <w:rPr>
                <w:rFonts w:ascii="Poppins" w:hAnsi="Poppins" w:cs="Poppins"/>
                <w:b/>
              </w:rPr>
              <w:t>Consumer Protection - Food Safety</w:t>
            </w:r>
          </w:p>
        </w:tc>
      </w:tr>
      <w:tr w:rsidR="001E10A8" w:rsidRPr="00CF2B03" w14:paraId="0674ABBB" w14:textId="77777777" w:rsidTr="008E58EE">
        <w:tc>
          <w:tcPr>
            <w:tcW w:w="1391" w:type="dxa"/>
          </w:tcPr>
          <w:p w14:paraId="35074BE8" w14:textId="42307815" w:rsidR="001E10A8" w:rsidRPr="00CF2B03" w:rsidRDefault="001E10A8" w:rsidP="002F6A54">
            <w:pPr>
              <w:rPr>
                <w:rFonts w:ascii="Poppins" w:hAnsi="Poppins" w:cs="Poppins"/>
                <w:szCs w:val="24"/>
              </w:rPr>
            </w:pPr>
            <w:r w:rsidRPr="00CF2B03">
              <w:rPr>
                <w:rFonts w:ascii="Poppins" w:hAnsi="Poppins" w:cs="Poppins"/>
                <w:szCs w:val="24"/>
              </w:rPr>
              <w:t>DPH74</w:t>
            </w:r>
          </w:p>
        </w:tc>
        <w:tc>
          <w:tcPr>
            <w:tcW w:w="7428" w:type="dxa"/>
          </w:tcPr>
          <w:p w14:paraId="778C2FB3" w14:textId="77777777" w:rsidR="001E10A8" w:rsidRPr="00CF2B03" w:rsidRDefault="00C634A3" w:rsidP="003F675C">
            <w:pPr>
              <w:rPr>
                <w:rFonts w:ascii="Poppins" w:hAnsi="Poppins" w:cs="Poppins"/>
              </w:rPr>
            </w:pPr>
            <w:r w:rsidRPr="00CF2B03">
              <w:rPr>
                <w:rFonts w:ascii="Poppins" w:hAnsi="Poppins" w:cs="Poppins"/>
                <w:szCs w:val="24"/>
              </w:rPr>
              <w:t xml:space="preserve">To </w:t>
            </w:r>
            <w:r w:rsidRPr="00CF2B03">
              <w:rPr>
                <w:rFonts w:ascii="Poppins" w:hAnsi="Poppins" w:cs="Poppins"/>
              </w:rPr>
              <w:t>inspect food premises for the purpose of the Food Safety Act 1990.</w:t>
            </w:r>
          </w:p>
          <w:p w14:paraId="73F7DA0A" w14:textId="1DF9144A" w:rsidR="00CA5C80" w:rsidRPr="00CF2B03" w:rsidRDefault="00CA5C80" w:rsidP="003F675C">
            <w:pPr>
              <w:rPr>
                <w:rFonts w:ascii="Poppins" w:hAnsi="Poppins" w:cs="Poppins"/>
                <w:szCs w:val="24"/>
              </w:rPr>
            </w:pPr>
          </w:p>
        </w:tc>
      </w:tr>
      <w:tr w:rsidR="001E10A8" w:rsidRPr="00CF2B03" w14:paraId="3633DEEF" w14:textId="77777777" w:rsidTr="008E58EE">
        <w:tc>
          <w:tcPr>
            <w:tcW w:w="1391" w:type="dxa"/>
          </w:tcPr>
          <w:p w14:paraId="271D9134" w14:textId="19CD587E" w:rsidR="001E10A8" w:rsidRPr="00CF2B03" w:rsidRDefault="001E10A8" w:rsidP="002F6A54">
            <w:pPr>
              <w:rPr>
                <w:rFonts w:ascii="Poppins" w:hAnsi="Poppins" w:cs="Poppins"/>
                <w:szCs w:val="24"/>
              </w:rPr>
            </w:pPr>
            <w:r w:rsidRPr="00CF2B03">
              <w:rPr>
                <w:rFonts w:ascii="Poppins" w:hAnsi="Poppins" w:cs="Poppins"/>
                <w:szCs w:val="24"/>
              </w:rPr>
              <w:t>DPH75</w:t>
            </w:r>
          </w:p>
        </w:tc>
        <w:tc>
          <w:tcPr>
            <w:tcW w:w="7428" w:type="dxa"/>
          </w:tcPr>
          <w:p w14:paraId="4C6FD087" w14:textId="77777777" w:rsidR="00C634A3" w:rsidRPr="00CF2B03" w:rsidRDefault="00C634A3" w:rsidP="00C634A3">
            <w:pPr>
              <w:rPr>
                <w:rFonts w:ascii="Poppins" w:hAnsi="Poppins" w:cs="Poppins"/>
              </w:rPr>
            </w:pPr>
            <w:r w:rsidRPr="00CF2B03">
              <w:rPr>
                <w:rFonts w:ascii="Poppins" w:hAnsi="Poppins" w:cs="Poppins"/>
                <w:szCs w:val="24"/>
              </w:rPr>
              <w:t xml:space="preserve">To </w:t>
            </w:r>
            <w:r w:rsidRPr="00CF2B03">
              <w:rPr>
                <w:rFonts w:ascii="Poppins" w:hAnsi="Poppins" w:cs="Poppins"/>
              </w:rPr>
              <w:t>appoint a public analyst for the purposes of the Food Safety Act 1990.</w:t>
            </w:r>
          </w:p>
          <w:p w14:paraId="34582FF0" w14:textId="580ED78B" w:rsidR="00CA5C80" w:rsidRPr="00CF2B03" w:rsidRDefault="00CA5C80" w:rsidP="00C634A3">
            <w:pPr>
              <w:rPr>
                <w:rFonts w:ascii="Poppins" w:hAnsi="Poppins" w:cs="Poppins"/>
                <w:szCs w:val="24"/>
              </w:rPr>
            </w:pPr>
          </w:p>
        </w:tc>
      </w:tr>
      <w:tr w:rsidR="001E10A8" w:rsidRPr="00CF2B03" w14:paraId="1DB9D7BD" w14:textId="77777777" w:rsidTr="008E58EE">
        <w:tc>
          <w:tcPr>
            <w:tcW w:w="1391" w:type="dxa"/>
          </w:tcPr>
          <w:p w14:paraId="54D5DA06" w14:textId="293329AF" w:rsidR="001E10A8" w:rsidRPr="00CF2B03" w:rsidRDefault="001E10A8" w:rsidP="002F6A54">
            <w:pPr>
              <w:rPr>
                <w:rFonts w:ascii="Poppins" w:hAnsi="Poppins" w:cs="Poppins"/>
                <w:szCs w:val="24"/>
              </w:rPr>
            </w:pPr>
            <w:r w:rsidRPr="00CF2B03">
              <w:rPr>
                <w:rFonts w:ascii="Poppins" w:hAnsi="Poppins" w:cs="Poppins"/>
                <w:szCs w:val="24"/>
              </w:rPr>
              <w:t>DPH76</w:t>
            </w:r>
          </w:p>
        </w:tc>
        <w:tc>
          <w:tcPr>
            <w:tcW w:w="7428" w:type="dxa"/>
          </w:tcPr>
          <w:p w14:paraId="08AA9A55" w14:textId="77777777" w:rsidR="00C634A3" w:rsidRPr="00CF2B03" w:rsidRDefault="00C634A3" w:rsidP="00C634A3">
            <w:pPr>
              <w:rPr>
                <w:rFonts w:ascii="Poppins" w:hAnsi="Poppins" w:cs="Poppins"/>
              </w:rPr>
            </w:pPr>
            <w:r w:rsidRPr="00CF2B03">
              <w:rPr>
                <w:rFonts w:ascii="Poppins" w:hAnsi="Poppins" w:cs="Poppins"/>
                <w:szCs w:val="24"/>
              </w:rPr>
              <w:t xml:space="preserve">To </w:t>
            </w:r>
            <w:r w:rsidRPr="00CF2B03">
              <w:rPr>
                <w:rFonts w:ascii="Poppins" w:hAnsi="Poppins" w:cs="Poppins"/>
              </w:rPr>
              <w:t>execute and enforce all food and feed related orders, rules and regulations and other subordinate instruments made under section 2(2) of the European Communities Act 1972 and paragraph 1A of Schedule 2 of that Act and in particular:</w:t>
            </w:r>
          </w:p>
          <w:p w14:paraId="62FBBEF3" w14:textId="77777777" w:rsidR="00C634A3" w:rsidRPr="00CF2B03" w:rsidRDefault="00C634A3" w:rsidP="00C634A3">
            <w:pPr>
              <w:rPr>
                <w:rFonts w:ascii="Poppins" w:hAnsi="Poppins" w:cs="Poppins"/>
              </w:rPr>
            </w:pPr>
          </w:p>
          <w:p w14:paraId="60DCDB28" w14:textId="77777777" w:rsidR="00C634A3" w:rsidRPr="00CF2B03" w:rsidRDefault="00C634A3" w:rsidP="00C634A3">
            <w:pPr>
              <w:rPr>
                <w:rFonts w:ascii="Poppins" w:hAnsi="Poppins" w:cs="Poppins"/>
              </w:rPr>
            </w:pPr>
            <w:r w:rsidRPr="00CF2B03">
              <w:rPr>
                <w:rFonts w:ascii="Poppins" w:hAnsi="Poppins" w:cs="Poppins"/>
              </w:rPr>
              <w:t xml:space="preserve">to apply official controls on feed and food of non-animal origin from third countries as provided by the Official Feed and Food Controls (England) Regulations </w:t>
            </w:r>
            <w:proofErr w:type="gramStart"/>
            <w:r w:rsidRPr="00CF2B03">
              <w:rPr>
                <w:rFonts w:ascii="Poppins" w:hAnsi="Poppins" w:cs="Poppins"/>
              </w:rPr>
              <w:t>2009;</w:t>
            </w:r>
            <w:proofErr w:type="gramEnd"/>
          </w:p>
          <w:p w14:paraId="3FD4F9C2" w14:textId="77777777" w:rsidR="00C634A3" w:rsidRPr="00CF2B03" w:rsidRDefault="00C634A3" w:rsidP="00C634A3">
            <w:pPr>
              <w:rPr>
                <w:rFonts w:ascii="Poppins" w:hAnsi="Poppins" w:cs="Poppins"/>
              </w:rPr>
            </w:pPr>
          </w:p>
          <w:p w14:paraId="751C5AEB" w14:textId="77777777" w:rsidR="00C634A3" w:rsidRPr="00CF2B03" w:rsidRDefault="00C634A3" w:rsidP="006632E0">
            <w:pPr>
              <w:pStyle w:val="ListParagraph"/>
              <w:numPr>
                <w:ilvl w:val="0"/>
                <w:numId w:val="44"/>
              </w:numPr>
              <w:rPr>
                <w:rFonts w:ascii="Poppins" w:hAnsi="Poppins" w:cs="Poppins"/>
              </w:rPr>
            </w:pPr>
            <w:r w:rsidRPr="00CF2B03">
              <w:rPr>
                <w:rFonts w:ascii="Poppins" w:hAnsi="Poppins" w:cs="Poppins"/>
              </w:rPr>
              <w:t xml:space="preserve">to apply official controls to verify compliance of feed and food law, animal health and animal welfare rules using powers in the Official Controls (Animals, Feed and Food) (England) Regulations </w:t>
            </w:r>
            <w:proofErr w:type="gramStart"/>
            <w:r w:rsidRPr="00CF2B03">
              <w:rPr>
                <w:rFonts w:ascii="Poppins" w:hAnsi="Poppins" w:cs="Poppins"/>
              </w:rPr>
              <w:t>2006;</w:t>
            </w:r>
            <w:proofErr w:type="gramEnd"/>
          </w:p>
          <w:p w14:paraId="2C37B622" w14:textId="77777777" w:rsidR="00C634A3" w:rsidRPr="00CF2B03" w:rsidRDefault="00C634A3" w:rsidP="00C634A3">
            <w:pPr>
              <w:rPr>
                <w:rFonts w:ascii="Poppins" w:hAnsi="Poppins" w:cs="Poppins"/>
              </w:rPr>
            </w:pPr>
          </w:p>
          <w:p w14:paraId="55061188" w14:textId="77777777" w:rsidR="00C634A3" w:rsidRPr="00CF2B03" w:rsidRDefault="00C634A3" w:rsidP="006632E0">
            <w:pPr>
              <w:pStyle w:val="ListParagraph"/>
              <w:numPr>
                <w:ilvl w:val="0"/>
                <w:numId w:val="44"/>
              </w:numPr>
              <w:rPr>
                <w:rFonts w:ascii="Poppins" w:hAnsi="Poppins" w:cs="Poppins"/>
              </w:rPr>
            </w:pPr>
            <w:r w:rsidRPr="00CF2B03">
              <w:rPr>
                <w:rFonts w:ascii="Poppins" w:hAnsi="Poppins" w:cs="Poppins"/>
              </w:rPr>
              <w:t xml:space="preserve">to deal with illegally imported products of animal origin using powers in the Trade in Animals and </w:t>
            </w:r>
            <w:r w:rsidRPr="00CF2B03">
              <w:rPr>
                <w:rFonts w:ascii="Poppins" w:hAnsi="Poppins" w:cs="Poppins"/>
              </w:rPr>
              <w:lastRenderedPageBreak/>
              <w:t xml:space="preserve">Related Products Regulations </w:t>
            </w:r>
            <w:proofErr w:type="gramStart"/>
            <w:r w:rsidRPr="00CF2B03">
              <w:rPr>
                <w:rFonts w:ascii="Poppins" w:hAnsi="Poppins" w:cs="Poppins"/>
              </w:rPr>
              <w:t>2011;</w:t>
            </w:r>
            <w:proofErr w:type="gramEnd"/>
          </w:p>
          <w:p w14:paraId="537CA50E" w14:textId="77777777" w:rsidR="00C634A3" w:rsidRPr="00CF2B03" w:rsidRDefault="00C634A3" w:rsidP="00C634A3">
            <w:pPr>
              <w:rPr>
                <w:rFonts w:ascii="Poppins" w:hAnsi="Poppins" w:cs="Poppins"/>
              </w:rPr>
            </w:pPr>
          </w:p>
          <w:p w14:paraId="3AB945F0" w14:textId="77777777" w:rsidR="00C634A3" w:rsidRPr="00CF2B03" w:rsidRDefault="00C634A3" w:rsidP="006632E0">
            <w:pPr>
              <w:pStyle w:val="ListParagraph"/>
              <w:numPr>
                <w:ilvl w:val="0"/>
                <w:numId w:val="44"/>
              </w:numPr>
              <w:rPr>
                <w:rFonts w:ascii="Poppins" w:hAnsi="Poppins" w:cs="Poppins"/>
              </w:rPr>
            </w:pPr>
            <w:r w:rsidRPr="00CF2B03">
              <w:rPr>
                <w:rFonts w:ascii="Poppins" w:hAnsi="Poppins" w:cs="Poppins"/>
              </w:rPr>
              <w:t xml:space="preserve">to inspect food premises and ensure their compliance with the Food Safety and Hygiene (England) Regulations </w:t>
            </w:r>
            <w:proofErr w:type="gramStart"/>
            <w:r w:rsidRPr="00CF2B03">
              <w:rPr>
                <w:rFonts w:ascii="Poppins" w:hAnsi="Poppins" w:cs="Poppins"/>
              </w:rPr>
              <w:t>2013;</w:t>
            </w:r>
            <w:proofErr w:type="gramEnd"/>
          </w:p>
          <w:p w14:paraId="19F5AFAF" w14:textId="77777777" w:rsidR="00C634A3" w:rsidRPr="00CF2B03" w:rsidRDefault="00C634A3" w:rsidP="00C634A3">
            <w:pPr>
              <w:rPr>
                <w:rFonts w:ascii="Poppins" w:hAnsi="Poppins" w:cs="Poppins"/>
              </w:rPr>
            </w:pPr>
          </w:p>
          <w:p w14:paraId="0455A4D1" w14:textId="77777777" w:rsidR="00C634A3" w:rsidRPr="00CF2B03" w:rsidRDefault="00C634A3" w:rsidP="006632E0">
            <w:pPr>
              <w:pStyle w:val="ListParagraph"/>
              <w:numPr>
                <w:ilvl w:val="0"/>
                <w:numId w:val="44"/>
              </w:numPr>
              <w:rPr>
                <w:rFonts w:ascii="Poppins" w:hAnsi="Poppins" w:cs="Poppins"/>
              </w:rPr>
            </w:pPr>
            <w:r w:rsidRPr="00CF2B03">
              <w:rPr>
                <w:rFonts w:ascii="Poppins" w:hAnsi="Poppins" w:cs="Poppins"/>
              </w:rPr>
              <w:t xml:space="preserve">to maintain a register of food business premises under the Food Safety and Hygiene (England) Regulations </w:t>
            </w:r>
            <w:proofErr w:type="gramStart"/>
            <w:r w:rsidRPr="00CF2B03">
              <w:rPr>
                <w:rFonts w:ascii="Poppins" w:hAnsi="Poppins" w:cs="Poppins"/>
              </w:rPr>
              <w:t>2013;</w:t>
            </w:r>
            <w:proofErr w:type="gramEnd"/>
            <w:r w:rsidRPr="00CF2B03">
              <w:rPr>
                <w:rFonts w:ascii="Poppins" w:hAnsi="Poppins" w:cs="Poppins"/>
              </w:rPr>
              <w:t xml:space="preserve"> </w:t>
            </w:r>
          </w:p>
          <w:p w14:paraId="7EF0842F" w14:textId="77777777" w:rsidR="00C634A3" w:rsidRPr="00CF2B03" w:rsidRDefault="00C634A3" w:rsidP="00C634A3">
            <w:pPr>
              <w:rPr>
                <w:rFonts w:ascii="Poppins" w:hAnsi="Poppins" w:cs="Poppins"/>
              </w:rPr>
            </w:pPr>
          </w:p>
          <w:p w14:paraId="0E2C006F" w14:textId="77777777" w:rsidR="00C634A3" w:rsidRPr="00CF2B03" w:rsidRDefault="00C634A3" w:rsidP="006632E0">
            <w:pPr>
              <w:pStyle w:val="ListParagraph"/>
              <w:numPr>
                <w:ilvl w:val="0"/>
                <w:numId w:val="44"/>
              </w:numPr>
              <w:rPr>
                <w:rFonts w:ascii="Poppins" w:hAnsi="Poppins" w:cs="Poppins"/>
              </w:rPr>
            </w:pPr>
            <w:r w:rsidRPr="00CF2B03">
              <w:rPr>
                <w:rFonts w:ascii="Poppins" w:hAnsi="Poppins" w:cs="Poppins"/>
              </w:rPr>
              <w:t xml:space="preserve">to approve, when required, food establishments handling products of animal origin under the Food Safety and Hygiene (England) Regulations </w:t>
            </w:r>
            <w:proofErr w:type="gramStart"/>
            <w:r w:rsidRPr="00CF2B03">
              <w:rPr>
                <w:rFonts w:ascii="Poppins" w:hAnsi="Poppins" w:cs="Poppins"/>
              </w:rPr>
              <w:t>2013;</w:t>
            </w:r>
            <w:proofErr w:type="gramEnd"/>
            <w:r w:rsidRPr="00CF2B03">
              <w:rPr>
                <w:rFonts w:ascii="Poppins" w:hAnsi="Poppins" w:cs="Poppins"/>
              </w:rPr>
              <w:t xml:space="preserve"> </w:t>
            </w:r>
          </w:p>
          <w:p w14:paraId="6A933B70" w14:textId="77777777" w:rsidR="00C634A3" w:rsidRPr="00CF2B03" w:rsidRDefault="00C634A3" w:rsidP="00C634A3">
            <w:pPr>
              <w:rPr>
                <w:rFonts w:ascii="Poppins" w:hAnsi="Poppins" w:cs="Poppins"/>
              </w:rPr>
            </w:pPr>
          </w:p>
          <w:p w14:paraId="60D40194" w14:textId="77777777" w:rsidR="00C634A3" w:rsidRPr="00CF2B03" w:rsidRDefault="00C634A3" w:rsidP="006632E0">
            <w:pPr>
              <w:pStyle w:val="ListParagraph"/>
              <w:numPr>
                <w:ilvl w:val="0"/>
                <w:numId w:val="44"/>
              </w:numPr>
              <w:rPr>
                <w:rFonts w:ascii="Poppins" w:hAnsi="Poppins" w:cs="Poppins"/>
              </w:rPr>
            </w:pPr>
            <w:r w:rsidRPr="00CF2B03">
              <w:rPr>
                <w:rFonts w:ascii="Poppins" w:hAnsi="Poppins" w:cs="Poppins"/>
              </w:rPr>
              <w:t xml:space="preserve">to deal with food contravening the Transmissible Spongiform Encephalopathy (England) Regulations 2010 as </w:t>
            </w:r>
            <w:proofErr w:type="gramStart"/>
            <w:r w:rsidRPr="00CF2B03">
              <w:rPr>
                <w:rFonts w:ascii="Poppins" w:hAnsi="Poppins" w:cs="Poppins"/>
              </w:rPr>
              <w:t>amended;</w:t>
            </w:r>
            <w:proofErr w:type="gramEnd"/>
          </w:p>
          <w:p w14:paraId="74475DE9" w14:textId="77777777" w:rsidR="00C634A3" w:rsidRPr="00CF2B03" w:rsidRDefault="00C634A3" w:rsidP="00C634A3">
            <w:pPr>
              <w:rPr>
                <w:rFonts w:ascii="Poppins" w:hAnsi="Poppins" w:cs="Poppins"/>
              </w:rPr>
            </w:pPr>
          </w:p>
          <w:p w14:paraId="408867D1" w14:textId="77777777" w:rsidR="00C634A3" w:rsidRPr="00CF2B03" w:rsidRDefault="00C634A3" w:rsidP="006632E0">
            <w:pPr>
              <w:pStyle w:val="ListParagraph"/>
              <w:numPr>
                <w:ilvl w:val="0"/>
                <w:numId w:val="44"/>
              </w:numPr>
              <w:rPr>
                <w:rFonts w:ascii="Poppins" w:hAnsi="Poppins" w:cs="Poppins"/>
              </w:rPr>
            </w:pPr>
            <w:r w:rsidRPr="00CF2B03">
              <w:rPr>
                <w:rFonts w:ascii="Poppins" w:hAnsi="Poppins" w:cs="Poppins"/>
              </w:rPr>
              <w:t xml:space="preserve">to execute powers contained in the General Food Regulations </w:t>
            </w:r>
            <w:proofErr w:type="gramStart"/>
            <w:r w:rsidRPr="00CF2B03">
              <w:rPr>
                <w:rFonts w:ascii="Poppins" w:hAnsi="Poppins" w:cs="Poppins"/>
              </w:rPr>
              <w:t>2004;</w:t>
            </w:r>
            <w:proofErr w:type="gramEnd"/>
          </w:p>
          <w:p w14:paraId="429E9926" w14:textId="77777777" w:rsidR="00C634A3" w:rsidRPr="00CF2B03" w:rsidRDefault="00C634A3" w:rsidP="00C634A3">
            <w:pPr>
              <w:rPr>
                <w:rFonts w:ascii="Poppins" w:hAnsi="Poppins" w:cs="Poppins"/>
              </w:rPr>
            </w:pPr>
          </w:p>
          <w:p w14:paraId="1FBA60BE" w14:textId="77777777" w:rsidR="00C634A3" w:rsidRPr="00CF2B03" w:rsidRDefault="00C634A3" w:rsidP="006632E0">
            <w:pPr>
              <w:pStyle w:val="ListParagraph"/>
              <w:numPr>
                <w:ilvl w:val="0"/>
                <w:numId w:val="44"/>
              </w:numPr>
              <w:rPr>
                <w:rFonts w:ascii="Poppins" w:hAnsi="Poppins" w:cs="Poppins"/>
              </w:rPr>
            </w:pPr>
            <w:r w:rsidRPr="00CF2B03">
              <w:rPr>
                <w:rFonts w:ascii="Poppins" w:hAnsi="Poppins" w:cs="Poppins"/>
              </w:rPr>
              <w:t xml:space="preserve">to execute powers contained in the feed (Hygiene and Enforcements) (England) Regulations 2005; and </w:t>
            </w:r>
          </w:p>
          <w:p w14:paraId="3A0B8291" w14:textId="77777777" w:rsidR="00C634A3" w:rsidRPr="00CF2B03" w:rsidRDefault="00C634A3" w:rsidP="00C634A3">
            <w:pPr>
              <w:rPr>
                <w:rFonts w:ascii="Poppins" w:hAnsi="Poppins" w:cs="Poppins"/>
              </w:rPr>
            </w:pPr>
          </w:p>
          <w:p w14:paraId="4E81151A" w14:textId="4C1E1B56" w:rsidR="00C634A3" w:rsidRPr="00CF2B03" w:rsidRDefault="00C634A3" w:rsidP="006632E0">
            <w:pPr>
              <w:pStyle w:val="ListParagraph"/>
              <w:numPr>
                <w:ilvl w:val="0"/>
                <w:numId w:val="44"/>
              </w:numPr>
              <w:rPr>
                <w:rFonts w:ascii="Poppins" w:hAnsi="Poppins" w:cs="Poppins"/>
              </w:rPr>
            </w:pPr>
            <w:r w:rsidRPr="00CF2B03">
              <w:rPr>
                <w:rFonts w:ascii="Poppins" w:hAnsi="Poppins" w:cs="Poppins"/>
              </w:rPr>
              <w:t>to execute powers contained in the Food Information Regulations 2014.</w:t>
            </w:r>
          </w:p>
          <w:p w14:paraId="2B19F431" w14:textId="60B26322" w:rsidR="00C634A3" w:rsidRPr="00CF2B03" w:rsidRDefault="00C634A3" w:rsidP="00C634A3">
            <w:pPr>
              <w:rPr>
                <w:rFonts w:ascii="Poppins" w:hAnsi="Poppins" w:cs="Poppins"/>
                <w:szCs w:val="24"/>
              </w:rPr>
            </w:pPr>
          </w:p>
        </w:tc>
      </w:tr>
      <w:tr w:rsidR="001E10A8" w:rsidRPr="00CF2B03" w14:paraId="0E38E91B" w14:textId="77777777" w:rsidTr="008E58EE">
        <w:tc>
          <w:tcPr>
            <w:tcW w:w="1391" w:type="dxa"/>
          </w:tcPr>
          <w:p w14:paraId="3C3B4D8E" w14:textId="7754F16C" w:rsidR="001E10A8" w:rsidRPr="00CF2B03" w:rsidRDefault="001E10A8" w:rsidP="002F6A54">
            <w:pPr>
              <w:rPr>
                <w:rFonts w:ascii="Poppins" w:hAnsi="Poppins" w:cs="Poppins"/>
                <w:szCs w:val="24"/>
              </w:rPr>
            </w:pPr>
            <w:r w:rsidRPr="00CF2B03">
              <w:rPr>
                <w:rFonts w:ascii="Poppins" w:hAnsi="Poppins" w:cs="Poppins"/>
                <w:szCs w:val="24"/>
              </w:rPr>
              <w:lastRenderedPageBreak/>
              <w:t>DPH77</w:t>
            </w:r>
          </w:p>
        </w:tc>
        <w:tc>
          <w:tcPr>
            <w:tcW w:w="7428" w:type="dxa"/>
          </w:tcPr>
          <w:p w14:paraId="20CFD4E7" w14:textId="77777777" w:rsidR="00D251C9" w:rsidRPr="00CF2B03" w:rsidRDefault="00D251C9" w:rsidP="00D251C9">
            <w:pPr>
              <w:rPr>
                <w:rFonts w:ascii="Poppins" w:hAnsi="Poppins" w:cs="Poppins"/>
              </w:rPr>
            </w:pPr>
            <w:r w:rsidRPr="00CF2B03">
              <w:rPr>
                <w:rFonts w:ascii="Poppins" w:hAnsi="Poppins" w:cs="Poppins"/>
                <w:szCs w:val="24"/>
              </w:rPr>
              <w:t xml:space="preserve">To </w:t>
            </w:r>
            <w:r w:rsidRPr="00CF2B03">
              <w:rPr>
                <w:rFonts w:ascii="Poppins" w:hAnsi="Poppins" w:cs="Poppins"/>
              </w:rPr>
              <w:t>inspect food premises in order to verify compliance with the compositional and labelling requirements of the Food Safety Act 1990 and regulations made thereunder.</w:t>
            </w:r>
          </w:p>
          <w:p w14:paraId="4A1B23CA" w14:textId="789FAD7F" w:rsidR="00CA5C80" w:rsidRPr="00CF2B03" w:rsidRDefault="00CA5C80" w:rsidP="00D251C9">
            <w:pPr>
              <w:rPr>
                <w:rFonts w:ascii="Poppins" w:hAnsi="Poppins" w:cs="Poppins"/>
                <w:szCs w:val="24"/>
              </w:rPr>
            </w:pPr>
          </w:p>
        </w:tc>
      </w:tr>
      <w:tr w:rsidR="001E10A8" w:rsidRPr="00CF2B03" w14:paraId="1DB40033" w14:textId="77777777" w:rsidTr="008E58EE">
        <w:tc>
          <w:tcPr>
            <w:tcW w:w="1391" w:type="dxa"/>
          </w:tcPr>
          <w:p w14:paraId="00BFE5D1" w14:textId="7FE2AB58" w:rsidR="001E10A8" w:rsidRPr="00CF2B03" w:rsidRDefault="001E10A8" w:rsidP="002F6A54">
            <w:pPr>
              <w:rPr>
                <w:rFonts w:ascii="Poppins" w:hAnsi="Poppins" w:cs="Poppins"/>
                <w:szCs w:val="24"/>
              </w:rPr>
            </w:pPr>
            <w:r w:rsidRPr="00CF2B03">
              <w:rPr>
                <w:rFonts w:ascii="Poppins" w:hAnsi="Poppins" w:cs="Poppins"/>
                <w:szCs w:val="24"/>
              </w:rPr>
              <w:t>DPH78</w:t>
            </w:r>
          </w:p>
        </w:tc>
        <w:tc>
          <w:tcPr>
            <w:tcW w:w="7428" w:type="dxa"/>
          </w:tcPr>
          <w:p w14:paraId="63ACEB33" w14:textId="77777777" w:rsidR="005F70D5" w:rsidRPr="00CF2B03" w:rsidRDefault="005F70D5" w:rsidP="005F70D5">
            <w:pPr>
              <w:rPr>
                <w:rFonts w:ascii="Poppins" w:hAnsi="Poppins" w:cs="Poppins"/>
              </w:rPr>
            </w:pPr>
            <w:r w:rsidRPr="00CF2B03">
              <w:rPr>
                <w:rFonts w:ascii="Poppins" w:hAnsi="Poppins" w:cs="Poppins"/>
                <w:szCs w:val="24"/>
              </w:rPr>
              <w:t xml:space="preserve">To </w:t>
            </w:r>
            <w:r w:rsidRPr="00CF2B03">
              <w:rPr>
                <w:rFonts w:ascii="Poppins" w:hAnsi="Poppins" w:cs="Poppins"/>
              </w:rPr>
              <w:t>deal with food not meeting food safety requirements and other non-conforming food under the Food Safety Act 1990 and regulations made thereunder.</w:t>
            </w:r>
          </w:p>
          <w:p w14:paraId="5CE02338" w14:textId="60276DD2" w:rsidR="00CA5C80" w:rsidRPr="00CF2B03" w:rsidRDefault="00CA5C80" w:rsidP="005F70D5">
            <w:pPr>
              <w:rPr>
                <w:rFonts w:ascii="Poppins" w:hAnsi="Poppins" w:cs="Poppins"/>
                <w:szCs w:val="24"/>
              </w:rPr>
            </w:pPr>
          </w:p>
        </w:tc>
      </w:tr>
      <w:tr w:rsidR="001E10A8" w:rsidRPr="00CF2B03" w14:paraId="22CF9839" w14:textId="77777777" w:rsidTr="008E58EE">
        <w:tc>
          <w:tcPr>
            <w:tcW w:w="1391" w:type="dxa"/>
          </w:tcPr>
          <w:p w14:paraId="18E21499" w14:textId="2E60EBF9" w:rsidR="001E10A8" w:rsidRPr="00CF2B03" w:rsidRDefault="001E10A8" w:rsidP="002F6A54">
            <w:pPr>
              <w:rPr>
                <w:rFonts w:ascii="Poppins" w:hAnsi="Poppins" w:cs="Poppins"/>
                <w:szCs w:val="24"/>
              </w:rPr>
            </w:pPr>
            <w:r w:rsidRPr="00CF2B03">
              <w:rPr>
                <w:rFonts w:ascii="Poppins" w:hAnsi="Poppins" w:cs="Poppins"/>
                <w:szCs w:val="24"/>
              </w:rPr>
              <w:t>DPH79</w:t>
            </w:r>
          </w:p>
        </w:tc>
        <w:tc>
          <w:tcPr>
            <w:tcW w:w="7428" w:type="dxa"/>
          </w:tcPr>
          <w:p w14:paraId="343CFD56" w14:textId="09E1B63C" w:rsidR="00CA5C80" w:rsidRPr="00CF2B03" w:rsidRDefault="00362793" w:rsidP="008C3486">
            <w:pPr>
              <w:rPr>
                <w:rFonts w:ascii="Poppins" w:hAnsi="Poppins" w:cs="Poppins"/>
                <w:szCs w:val="24"/>
              </w:rPr>
            </w:pPr>
            <w:r w:rsidRPr="00CF2B03">
              <w:rPr>
                <w:rFonts w:ascii="Poppins" w:hAnsi="Poppins" w:cs="Poppins"/>
                <w:szCs w:val="24"/>
              </w:rPr>
              <w:t xml:space="preserve">To </w:t>
            </w:r>
            <w:r w:rsidRPr="00CF2B03">
              <w:rPr>
                <w:rFonts w:ascii="Poppins" w:hAnsi="Poppins" w:cs="Poppins"/>
              </w:rPr>
              <w:t xml:space="preserve">implement, administer and deal with all ancillary matters, including the appeals process associated with the Food Standards Agency national ‘Food Hygiene Rating </w:t>
            </w:r>
            <w:r w:rsidRPr="00CF2B03">
              <w:rPr>
                <w:rFonts w:ascii="Poppins" w:hAnsi="Poppins" w:cs="Poppins"/>
              </w:rPr>
              <w:lastRenderedPageBreak/>
              <w:t>Scheme’. </w:t>
            </w:r>
          </w:p>
        </w:tc>
      </w:tr>
      <w:tr w:rsidR="008B3E02" w:rsidRPr="00CF2B03" w14:paraId="14C4304E" w14:textId="77777777" w:rsidTr="008E58EE">
        <w:tc>
          <w:tcPr>
            <w:tcW w:w="1391" w:type="dxa"/>
          </w:tcPr>
          <w:p w14:paraId="137D8693" w14:textId="77777777" w:rsidR="008B3E02" w:rsidRPr="00CF2B03" w:rsidRDefault="008B3E02" w:rsidP="002F6A54">
            <w:pPr>
              <w:rPr>
                <w:rFonts w:ascii="Poppins" w:hAnsi="Poppins" w:cs="Poppins"/>
                <w:szCs w:val="24"/>
              </w:rPr>
            </w:pPr>
          </w:p>
        </w:tc>
        <w:tc>
          <w:tcPr>
            <w:tcW w:w="7428" w:type="dxa"/>
          </w:tcPr>
          <w:p w14:paraId="51A07C0F" w14:textId="6F723E71" w:rsidR="008B3E02" w:rsidRPr="00CF2B03" w:rsidRDefault="008B3E02" w:rsidP="00362793">
            <w:pPr>
              <w:rPr>
                <w:rFonts w:ascii="Poppins" w:hAnsi="Poppins" w:cs="Poppins"/>
                <w:szCs w:val="24"/>
              </w:rPr>
            </w:pPr>
            <w:r w:rsidRPr="00CF2B03">
              <w:rPr>
                <w:rFonts w:ascii="Poppins" w:hAnsi="Poppins" w:cs="Poppins"/>
                <w:b/>
              </w:rPr>
              <w:t>Consumer Protection - Health and Safety</w:t>
            </w:r>
          </w:p>
        </w:tc>
      </w:tr>
      <w:tr w:rsidR="008B3E02" w:rsidRPr="00CF2B03" w14:paraId="57593DC2" w14:textId="77777777" w:rsidTr="008E58EE">
        <w:tc>
          <w:tcPr>
            <w:tcW w:w="1391" w:type="dxa"/>
          </w:tcPr>
          <w:p w14:paraId="13F3D3DB" w14:textId="6C46E770" w:rsidR="008B3E02" w:rsidRPr="00CF2B03" w:rsidRDefault="008B3E02" w:rsidP="002F6A54">
            <w:pPr>
              <w:rPr>
                <w:rFonts w:ascii="Poppins" w:hAnsi="Poppins" w:cs="Poppins"/>
                <w:szCs w:val="24"/>
              </w:rPr>
            </w:pPr>
            <w:r w:rsidRPr="00CF2B03">
              <w:rPr>
                <w:rFonts w:ascii="Poppins" w:hAnsi="Poppins" w:cs="Poppins"/>
                <w:szCs w:val="24"/>
              </w:rPr>
              <w:t>DPH80</w:t>
            </w:r>
          </w:p>
        </w:tc>
        <w:tc>
          <w:tcPr>
            <w:tcW w:w="7428" w:type="dxa"/>
          </w:tcPr>
          <w:p w14:paraId="266122C0" w14:textId="514489F7" w:rsidR="008B3E02" w:rsidRPr="00CF2B03" w:rsidRDefault="007E7E3C" w:rsidP="00362793">
            <w:pPr>
              <w:rPr>
                <w:rFonts w:ascii="Poppins" w:hAnsi="Poppins" w:cs="Poppins"/>
              </w:rPr>
            </w:pPr>
            <w:r w:rsidRPr="00CF2B03">
              <w:rPr>
                <w:rFonts w:ascii="Poppins" w:hAnsi="Poppins" w:cs="Poppins"/>
                <w:szCs w:val="24"/>
              </w:rPr>
              <w:t xml:space="preserve">In </w:t>
            </w:r>
            <w:r w:rsidRPr="00CF2B03">
              <w:rPr>
                <w:rFonts w:ascii="Poppins" w:hAnsi="Poppins" w:cs="Poppins"/>
              </w:rPr>
              <w:t xml:space="preserve">consultation with the </w:t>
            </w:r>
            <w:r w:rsidR="00750281" w:rsidRPr="00CF2B03">
              <w:rPr>
                <w:rFonts w:ascii="Poppins" w:hAnsi="Poppins" w:cs="Poppins"/>
              </w:rPr>
              <w:t xml:space="preserve">Head of Law </w:t>
            </w:r>
            <w:r w:rsidRPr="00CF2B03">
              <w:rPr>
                <w:rFonts w:ascii="Poppins" w:hAnsi="Poppins" w:cs="Poppins"/>
              </w:rPr>
              <w:t>to serve notices and institute proceedings under section 20 of the Local Government (Miscellaneous Provisions) Act 1976 (Provision of Sanitary Appliances at Places of Entertainment).</w:t>
            </w:r>
          </w:p>
          <w:p w14:paraId="0C13315C" w14:textId="3BBEEB99" w:rsidR="00CA5C80" w:rsidRPr="00CF2B03" w:rsidRDefault="00CA5C80" w:rsidP="00362793">
            <w:pPr>
              <w:rPr>
                <w:rFonts w:ascii="Poppins" w:hAnsi="Poppins" w:cs="Poppins"/>
                <w:szCs w:val="24"/>
              </w:rPr>
            </w:pPr>
          </w:p>
        </w:tc>
      </w:tr>
      <w:tr w:rsidR="008B3E02" w:rsidRPr="00CF2B03" w14:paraId="1CE7F018" w14:textId="77777777" w:rsidTr="008E58EE">
        <w:tc>
          <w:tcPr>
            <w:tcW w:w="1391" w:type="dxa"/>
          </w:tcPr>
          <w:p w14:paraId="66EE9C3E" w14:textId="14CD5040" w:rsidR="008B3E02" w:rsidRPr="00CF2B03" w:rsidRDefault="008B3E02" w:rsidP="002F6A54">
            <w:pPr>
              <w:rPr>
                <w:rFonts w:ascii="Poppins" w:hAnsi="Poppins" w:cs="Poppins"/>
                <w:szCs w:val="24"/>
              </w:rPr>
            </w:pPr>
            <w:r w:rsidRPr="00CF2B03">
              <w:rPr>
                <w:rFonts w:ascii="Poppins" w:hAnsi="Poppins" w:cs="Poppins"/>
                <w:szCs w:val="24"/>
              </w:rPr>
              <w:t>DPH81</w:t>
            </w:r>
          </w:p>
        </w:tc>
        <w:tc>
          <w:tcPr>
            <w:tcW w:w="7428" w:type="dxa"/>
          </w:tcPr>
          <w:p w14:paraId="5C932F07" w14:textId="77777777" w:rsidR="008B3E02" w:rsidRPr="00CF2B03" w:rsidRDefault="007E7E3C" w:rsidP="00362793">
            <w:pPr>
              <w:rPr>
                <w:rFonts w:ascii="Poppins" w:hAnsi="Poppins" w:cs="Poppins"/>
              </w:rPr>
            </w:pPr>
            <w:r w:rsidRPr="00CF2B03">
              <w:rPr>
                <w:rFonts w:ascii="Poppins" w:hAnsi="Poppins" w:cs="Poppins"/>
                <w:szCs w:val="24"/>
              </w:rPr>
              <w:t xml:space="preserve">To </w:t>
            </w:r>
            <w:r w:rsidRPr="00CF2B03">
              <w:rPr>
                <w:rFonts w:ascii="Poppins" w:hAnsi="Poppins" w:cs="Poppins"/>
              </w:rPr>
              <w:t>agree the transfer or assignment of premises between the Health and Safety Executive and the Authority under the Health and Safety (Enforcing Authority) Regulations 1998.</w:t>
            </w:r>
          </w:p>
          <w:p w14:paraId="6AECE3B1" w14:textId="777EF53D" w:rsidR="00CA5C80" w:rsidRPr="00CF2B03" w:rsidRDefault="00CA5C80" w:rsidP="00362793">
            <w:pPr>
              <w:rPr>
                <w:rFonts w:ascii="Poppins" w:hAnsi="Poppins" w:cs="Poppins"/>
                <w:szCs w:val="24"/>
              </w:rPr>
            </w:pPr>
          </w:p>
        </w:tc>
      </w:tr>
      <w:tr w:rsidR="008B3E02" w:rsidRPr="00CF2B03" w14:paraId="6D79992D" w14:textId="77777777" w:rsidTr="008E58EE">
        <w:tc>
          <w:tcPr>
            <w:tcW w:w="1391" w:type="dxa"/>
          </w:tcPr>
          <w:p w14:paraId="53B8E2D3" w14:textId="5E8674F1" w:rsidR="008B3E02" w:rsidRPr="00CF2B03" w:rsidRDefault="008B3E02" w:rsidP="002F6A54">
            <w:pPr>
              <w:rPr>
                <w:rFonts w:ascii="Poppins" w:hAnsi="Poppins" w:cs="Poppins"/>
                <w:szCs w:val="24"/>
              </w:rPr>
            </w:pPr>
            <w:r w:rsidRPr="00CF2B03">
              <w:rPr>
                <w:rFonts w:ascii="Poppins" w:hAnsi="Poppins" w:cs="Poppins"/>
                <w:szCs w:val="24"/>
              </w:rPr>
              <w:t>DPH82</w:t>
            </w:r>
          </w:p>
        </w:tc>
        <w:tc>
          <w:tcPr>
            <w:tcW w:w="7428" w:type="dxa"/>
          </w:tcPr>
          <w:p w14:paraId="6AD0E7C9" w14:textId="77777777" w:rsidR="008B3E02" w:rsidRPr="00CF2B03" w:rsidRDefault="007E7E3C" w:rsidP="00362793">
            <w:pPr>
              <w:rPr>
                <w:rFonts w:ascii="Poppins" w:hAnsi="Poppins" w:cs="Poppins"/>
              </w:rPr>
            </w:pPr>
            <w:r w:rsidRPr="00CF2B03">
              <w:rPr>
                <w:rFonts w:ascii="Poppins" w:hAnsi="Poppins" w:cs="Poppins"/>
                <w:szCs w:val="24"/>
              </w:rPr>
              <w:t xml:space="preserve">To </w:t>
            </w:r>
            <w:r w:rsidRPr="00CF2B03">
              <w:rPr>
                <w:rFonts w:ascii="Poppins" w:hAnsi="Poppins" w:cs="Poppins"/>
              </w:rPr>
              <w:t>undertake those functions under any of the ‘relevant statutory provisions’ within the meaning of Part 1 (health, safety and welfare in connection with work and control of dangerous substances) of the Health and Safety at Work etc. Act 1974, to the extent that these functions are discharged otherwise than in the Authority’s capacity as an employer.</w:t>
            </w:r>
          </w:p>
          <w:p w14:paraId="76E294F6" w14:textId="158001C7" w:rsidR="00CA5C80" w:rsidRPr="00CF2B03" w:rsidRDefault="00CA5C80" w:rsidP="00362793">
            <w:pPr>
              <w:rPr>
                <w:rFonts w:ascii="Poppins" w:hAnsi="Poppins" w:cs="Poppins"/>
                <w:szCs w:val="24"/>
              </w:rPr>
            </w:pPr>
          </w:p>
        </w:tc>
      </w:tr>
      <w:tr w:rsidR="008B3E02" w:rsidRPr="00CF2B03" w14:paraId="38500D1D" w14:textId="77777777" w:rsidTr="008E58EE">
        <w:tc>
          <w:tcPr>
            <w:tcW w:w="1391" w:type="dxa"/>
          </w:tcPr>
          <w:p w14:paraId="0003A695" w14:textId="4AD279D3" w:rsidR="008B3E02" w:rsidRPr="00CF2B03" w:rsidRDefault="008B3E02" w:rsidP="002F6A54">
            <w:pPr>
              <w:rPr>
                <w:rFonts w:ascii="Poppins" w:hAnsi="Poppins" w:cs="Poppins"/>
                <w:szCs w:val="24"/>
              </w:rPr>
            </w:pPr>
            <w:r w:rsidRPr="00CF2B03">
              <w:rPr>
                <w:rFonts w:ascii="Poppins" w:hAnsi="Poppins" w:cs="Poppins"/>
                <w:szCs w:val="24"/>
              </w:rPr>
              <w:t>DPH83</w:t>
            </w:r>
          </w:p>
        </w:tc>
        <w:tc>
          <w:tcPr>
            <w:tcW w:w="7428" w:type="dxa"/>
          </w:tcPr>
          <w:p w14:paraId="43D38DDA" w14:textId="643899B1" w:rsidR="008B3E02" w:rsidRPr="00CF2B03" w:rsidRDefault="00D3739D" w:rsidP="00362793">
            <w:pPr>
              <w:rPr>
                <w:rFonts w:ascii="Poppins" w:hAnsi="Poppins" w:cs="Poppins"/>
              </w:rPr>
            </w:pPr>
            <w:r w:rsidRPr="00CF2B03">
              <w:rPr>
                <w:rFonts w:ascii="Poppins" w:hAnsi="Poppins" w:cs="Poppins"/>
                <w:szCs w:val="24"/>
              </w:rPr>
              <w:t xml:space="preserve">After </w:t>
            </w:r>
            <w:r w:rsidRPr="00CF2B03">
              <w:rPr>
                <w:rFonts w:ascii="Poppins" w:hAnsi="Poppins" w:cs="Poppins"/>
              </w:rPr>
              <w:t xml:space="preserve">consultation with the </w:t>
            </w:r>
            <w:r w:rsidR="001174AF" w:rsidRPr="00CF2B03">
              <w:rPr>
                <w:rFonts w:ascii="Poppins" w:hAnsi="Poppins" w:cs="Poppins"/>
              </w:rPr>
              <w:t xml:space="preserve">Head of Law </w:t>
            </w:r>
            <w:r w:rsidRPr="00CF2B03">
              <w:rPr>
                <w:rFonts w:ascii="Poppins" w:hAnsi="Poppins" w:cs="Poppins"/>
              </w:rPr>
              <w:t>discretion as to whether or not to commence proceedings under the Health and Safety at Work etc. Act 1974.</w:t>
            </w:r>
          </w:p>
          <w:p w14:paraId="271A5588" w14:textId="1611CC33" w:rsidR="00166050" w:rsidRPr="00CF2B03" w:rsidRDefault="00166050" w:rsidP="00362793">
            <w:pPr>
              <w:rPr>
                <w:rFonts w:ascii="Poppins" w:hAnsi="Poppins" w:cs="Poppins"/>
                <w:szCs w:val="24"/>
              </w:rPr>
            </w:pPr>
          </w:p>
        </w:tc>
      </w:tr>
      <w:tr w:rsidR="008B3E02" w:rsidRPr="00CF2B03" w14:paraId="4A86A790" w14:textId="77777777" w:rsidTr="008E58EE">
        <w:tc>
          <w:tcPr>
            <w:tcW w:w="1391" w:type="dxa"/>
          </w:tcPr>
          <w:p w14:paraId="214578C9" w14:textId="7C5A1BB4" w:rsidR="008B3E02" w:rsidRPr="00CF2B03" w:rsidRDefault="008B3E02" w:rsidP="002F6A54">
            <w:pPr>
              <w:rPr>
                <w:rFonts w:ascii="Poppins" w:hAnsi="Poppins" w:cs="Poppins"/>
                <w:szCs w:val="24"/>
              </w:rPr>
            </w:pPr>
            <w:r w:rsidRPr="00CF2B03">
              <w:rPr>
                <w:rFonts w:ascii="Poppins" w:hAnsi="Poppins" w:cs="Poppins"/>
                <w:szCs w:val="24"/>
              </w:rPr>
              <w:t>DPH84</w:t>
            </w:r>
          </w:p>
        </w:tc>
        <w:tc>
          <w:tcPr>
            <w:tcW w:w="7428" w:type="dxa"/>
          </w:tcPr>
          <w:p w14:paraId="622312F0" w14:textId="77777777" w:rsidR="008B3E02" w:rsidRPr="00CF2B03" w:rsidRDefault="002B10E0" w:rsidP="00362793">
            <w:pPr>
              <w:rPr>
                <w:rFonts w:ascii="Poppins" w:hAnsi="Poppins" w:cs="Poppins"/>
              </w:rPr>
            </w:pPr>
            <w:r w:rsidRPr="00CF2B03">
              <w:rPr>
                <w:rFonts w:ascii="Poppins" w:hAnsi="Poppins" w:cs="Poppins"/>
                <w:szCs w:val="24"/>
              </w:rPr>
              <w:t xml:space="preserve">To </w:t>
            </w:r>
            <w:r w:rsidRPr="00CF2B03">
              <w:rPr>
                <w:rFonts w:ascii="Poppins" w:hAnsi="Poppins" w:cs="Poppins"/>
              </w:rPr>
              <w:t>exercise all powers and duties under the relevant requirements of the Working Time Regulations 1998.</w:t>
            </w:r>
          </w:p>
          <w:p w14:paraId="013788C5" w14:textId="25F5CF6B" w:rsidR="00166050" w:rsidRPr="00CF2B03" w:rsidRDefault="00166050" w:rsidP="00362793">
            <w:pPr>
              <w:rPr>
                <w:rFonts w:ascii="Poppins" w:hAnsi="Poppins" w:cs="Poppins"/>
                <w:szCs w:val="24"/>
              </w:rPr>
            </w:pPr>
          </w:p>
        </w:tc>
      </w:tr>
      <w:tr w:rsidR="008B3E02" w:rsidRPr="00CF2B03" w14:paraId="0E19CC13" w14:textId="77777777" w:rsidTr="008E58EE">
        <w:tc>
          <w:tcPr>
            <w:tcW w:w="1391" w:type="dxa"/>
          </w:tcPr>
          <w:p w14:paraId="595706AB" w14:textId="335ED736" w:rsidR="008B3E02" w:rsidRPr="00CF2B03" w:rsidRDefault="008B3E02" w:rsidP="002F6A54">
            <w:pPr>
              <w:rPr>
                <w:rFonts w:ascii="Poppins" w:hAnsi="Poppins" w:cs="Poppins"/>
                <w:szCs w:val="24"/>
              </w:rPr>
            </w:pPr>
            <w:r w:rsidRPr="00CF2B03">
              <w:rPr>
                <w:rFonts w:ascii="Poppins" w:hAnsi="Poppins" w:cs="Poppins"/>
                <w:szCs w:val="24"/>
              </w:rPr>
              <w:t>DPH85</w:t>
            </w:r>
          </w:p>
        </w:tc>
        <w:tc>
          <w:tcPr>
            <w:tcW w:w="7428" w:type="dxa"/>
          </w:tcPr>
          <w:p w14:paraId="3EE9BACB" w14:textId="27AFDDCE" w:rsidR="002B10E0" w:rsidRPr="00CF2B03" w:rsidRDefault="002B10E0" w:rsidP="002B10E0">
            <w:pPr>
              <w:rPr>
                <w:rFonts w:ascii="Poppins" w:hAnsi="Poppins" w:cs="Poppins"/>
                <w:szCs w:val="24"/>
              </w:rPr>
            </w:pPr>
            <w:r w:rsidRPr="00CF2B03">
              <w:rPr>
                <w:rFonts w:ascii="Poppins" w:hAnsi="Poppins" w:cs="Poppins"/>
                <w:szCs w:val="24"/>
              </w:rPr>
              <w:t xml:space="preserve">To </w:t>
            </w:r>
            <w:r w:rsidRPr="00CF2B03">
              <w:rPr>
                <w:rFonts w:ascii="Poppins" w:hAnsi="Poppins" w:cs="Poppins"/>
              </w:rPr>
              <w:t>deal with applications for the registration of persons and premises relating to the practice of acupuncture, tattooing, skin piercing and electrolysis under the Local Government (Miscellaneous Provisions) Act 1982.</w:t>
            </w:r>
          </w:p>
          <w:p w14:paraId="7AA7B00D" w14:textId="34C2DBFF" w:rsidR="002B10E0" w:rsidRPr="00CF2B03" w:rsidRDefault="002B10E0" w:rsidP="00362793">
            <w:pPr>
              <w:rPr>
                <w:rFonts w:ascii="Poppins" w:hAnsi="Poppins" w:cs="Poppins"/>
                <w:szCs w:val="24"/>
              </w:rPr>
            </w:pPr>
          </w:p>
        </w:tc>
      </w:tr>
      <w:tr w:rsidR="008B3E02" w:rsidRPr="00CF2B03" w14:paraId="237B0EB1" w14:textId="77777777" w:rsidTr="008E58EE">
        <w:tc>
          <w:tcPr>
            <w:tcW w:w="1391" w:type="dxa"/>
          </w:tcPr>
          <w:p w14:paraId="69F0182A" w14:textId="4EA96D95" w:rsidR="008B3E02" w:rsidRPr="00CF2B03" w:rsidRDefault="008B3E02" w:rsidP="002F6A54">
            <w:pPr>
              <w:rPr>
                <w:rFonts w:ascii="Poppins" w:hAnsi="Poppins" w:cs="Poppins"/>
                <w:szCs w:val="24"/>
              </w:rPr>
            </w:pPr>
            <w:r w:rsidRPr="00CF2B03">
              <w:rPr>
                <w:rFonts w:ascii="Poppins" w:hAnsi="Poppins" w:cs="Poppins"/>
                <w:szCs w:val="24"/>
              </w:rPr>
              <w:t>DPH86</w:t>
            </w:r>
          </w:p>
        </w:tc>
        <w:tc>
          <w:tcPr>
            <w:tcW w:w="7428" w:type="dxa"/>
          </w:tcPr>
          <w:p w14:paraId="1B04A8D2" w14:textId="77777777" w:rsidR="008B3E02" w:rsidRPr="00CF2B03" w:rsidRDefault="002B10E0" w:rsidP="00362793">
            <w:pPr>
              <w:rPr>
                <w:rFonts w:ascii="Poppins" w:hAnsi="Poppins" w:cs="Poppins"/>
              </w:rPr>
            </w:pPr>
            <w:r w:rsidRPr="00CF2B03">
              <w:rPr>
                <w:rFonts w:ascii="Poppins" w:hAnsi="Poppins" w:cs="Poppins"/>
                <w:szCs w:val="24"/>
              </w:rPr>
              <w:t xml:space="preserve">To </w:t>
            </w:r>
            <w:r w:rsidRPr="00CF2B03">
              <w:rPr>
                <w:rFonts w:ascii="Poppins" w:hAnsi="Poppins" w:cs="Poppins"/>
              </w:rPr>
              <w:t>exercise all powers and duties under the provisions of Part 1 of the Health Act 2006 and all smoke-free regulations made under the Act.</w:t>
            </w:r>
          </w:p>
          <w:p w14:paraId="3ADBF60C" w14:textId="769A5D92" w:rsidR="00166050" w:rsidRPr="00CF2B03" w:rsidRDefault="00166050" w:rsidP="00362793">
            <w:pPr>
              <w:rPr>
                <w:rFonts w:ascii="Poppins" w:hAnsi="Poppins" w:cs="Poppins"/>
                <w:szCs w:val="24"/>
              </w:rPr>
            </w:pPr>
          </w:p>
        </w:tc>
      </w:tr>
      <w:tr w:rsidR="008B3E02" w:rsidRPr="00CF2B03" w14:paraId="72EAE31E" w14:textId="77777777" w:rsidTr="008E58EE">
        <w:tc>
          <w:tcPr>
            <w:tcW w:w="1391" w:type="dxa"/>
          </w:tcPr>
          <w:p w14:paraId="4AA104FC" w14:textId="5DA22D2F" w:rsidR="008B3E02" w:rsidRPr="00CF2B03" w:rsidRDefault="008B3E02" w:rsidP="002F6A54">
            <w:pPr>
              <w:rPr>
                <w:rFonts w:ascii="Poppins" w:hAnsi="Poppins" w:cs="Poppins"/>
                <w:szCs w:val="24"/>
              </w:rPr>
            </w:pPr>
            <w:r w:rsidRPr="00CF2B03">
              <w:rPr>
                <w:rFonts w:ascii="Poppins" w:hAnsi="Poppins" w:cs="Poppins"/>
                <w:szCs w:val="24"/>
              </w:rPr>
              <w:t>DPH87</w:t>
            </w:r>
          </w:p>
        </w:tc>
        <w:tc>
          <w:tcPr>
            <w:tcW w:w="7428" w:type="dxa"/>
          </w:tcPr>
          <w:p w14:paraId="093621A2" w14:textId="77777777" w:rsidR="008B3E02" w:rsidRPr="00CF2B03" w:rsidRDefault="002B10E0" w:rsidP="00362793">
            <w:pPr>
              <w:rPr>
                <w:rFonts w:ascii="Poppins" w:hAnsi="Poppins" w:cs="Poppins"/>
              </w:rPr>
            </w:pPr>
            <w:r w:rsidRPr="00CF2B03">
              <w:rPr>
                <w:rFonts w:ascii="Poppins" w:hAnsi="Poppins" w:cs="Poppins"/>
                <w:szCs w:val="24"/>
              </w:rPr>
              <w:t xml:space="preserve">To </w:t>
            </w:r>
            <w:r w:rsidRPr="00CF2B03">
              <w:rPr>
                <w:rFonts w:ascii="Poppins" w:hAnsi="Poppins" w:cs="Poppins"/>
              </w:rPr>
              <w:t>exercise all powers and duties under the provisions of the Sunbeds (Regulation) Act 2010.</w:t>
            </w:r>
          </w:p>
          <w:p w14:paraId="1E4908FF" w14:textId="1CCD40A8" w:rsidR="00166050" w:rsidRPr="00CF2B03" w:rsidRDefault="00166050" w:rsidP="00362793">
            <w:pPr>
              <w:rPr>
                <w:rFonts w:ascii="Poppins" w:hAnsi="Poppins" w:cs="Poppins"/>
                <w:szCs w:val="24"/>
              </w:rPr>
            </w:pPr>
          </w:p>
        </w:tc>
      </w:tr>
      <w:tr w:rsidR="00E62942" w:rsidRPr="00CF2B03" w14:paraId="566282AC" w14:textId="77777777" w:rsidTr="008E58EE">
        <w:tc>
          <w:tcPr>
            <w:tcW w:w="1391" w:type="dxa"/>
          </w:tcPr>
          <w:p w14:paraId="32CCAF83" w14:textId="77777777" w:rsidR="00E62942" w:rsidRPr="00CF2B03" w:rsidRDefault="00E62942" w:rsidP="0009796E">
            <w:pPr>
              <w:rPr>
                <w:rFonts w:ascii="Poppins" w:hAnsi="Poppins" w:cs="Poppins"/>
                <w:szCs w:val="24"/>
              </w:rPr>
            </w:pPr>
          </w:p>
        </w:tc>
        <w:tc>
          <w:tcPr>
            <w:tcW w:w="7428" w:type="dxa"/>
          </w:tcPr>
          <w:p w14:paraId="7175FC72" w14:textId="5AC99861" w:rsidR="00E62942" w:rsidRPr="00CF2B03" w:rsidRDefault="00E62942" w:rsidP="0009796E">
            <w:pPr>
              <w:rPr>
                <w:rFonts w:ascii="Poppins" w:hAnsi="Poppins" w:cs="Poppins"/>
                <w:szCs w:val="24"/>
              </w:rPr>
            </w:pPr>
            <w:r w:rsidRPr="00CF2B03">
              <w:rPr>
                <w:rFonts w:ascii="Poppins" w:hAnsi="Poppins" w:cs="Poppins"/>
                <w:b/>
              </w:rPr>
              <w:t>Consumer Protection – Licensing: Private hire and Hackney carriages</w:t>
            </w:r>
          </w:p>
        </w:tc>
      </w:tr>
      <w:tr w:rsidR="00E62942" w:rsidRPr="00CF2B03" w14:paraId="6042D9D3" w14:textId="77777777" w:rsidTr="008E58EE">
        <w:tc>
          <w:tcPr>
            <w:tcW w:w="1391" w:type="dxa"/>
          </w:tcPr>
          <w:p w14:paraId="2C30A01A" w14:textId="442F932C" w:rsidR="00E62942" w:rsidRPr="00CF2B03" w:rsidRDefault="00E62942" w:rsidP="00E62942">
            <w:pPr>
              <w:rPr>
                <w:rFonts w:ascii="Poppins" w:hAnsi="Poppins" w:cs="Poppins"/>
                <w:szCs w:val="24"/>
              </w:rPr>
            </w:pPr>
            <w:r w:rsidRPr="00CF2B03">
              <w:rPr>
                <w:rFonts w:ascii="Poppins" w:hAnsi="Poppins" w:cs="Poppins"/>
                <w:szCs w:val="24"/>
              </w:rPr>
              <w:t>DPH</w:t>
            </w:r>
            <w:r w:rsidR="00726F00">
              <w:rPr>
                <w:rFonts w:ascii="Poppins" w:hAnsi="Poppins" w:cs="Poppins"/>
                <w:szCs w:val="24"/>
              </w:rPr>
              <w:t>88</w:t>
            </w:r>
          </w:p>
        </w:tc>
        <w:tc>
          <w:tcPr>
            <w:tcW w:w="7428" w:type="dxa"/>
          </w:tcPr>
          <w:p w14:paraId="3C5BA0FB" w14:textId="77777777" w:rsidR="00E62942" w:rsidRPr="00CF2B03" w:rsidRDefault="00E62942" w:rsidP="00282E19">
            <w:pPr>
              <w:rPr>
                <w:rFonts w:ascii="Poppins" w:hAnsi="Poppins" w:cs="Poppins"/>
              </w:rPr>
            </w:pPr>
            <w:r w:rsidRPr="00CF2B03">
              <w:rPr>
                <w:rFonts w:ascii="Poppins" w:hAnsi="Poppins" w:cs="Poppins"/>
              </w:rPr>
              <w:t xml:space="preserve">To undertake all routine matters concerning private hire and hackney carriage licensing, in accordance with the appropriate legislation and the approved hackney carriage and private hire policy.  </w:t>
            </w:r>
          </w:p>
          <w:p w14:paraId="607AC0C9" w14:textId="77777777" w:rsidR="00E62942" w:rsidRPr="00CF2B03" w:rsidRDefault="00E62942" w:rsidP="00E62942">
            <w:pPr>
              <w:rPr>
                <w:rFonts w:ascii="Poppins" w:hAnsi="Poppins" w:cs="Poppins"/>
                <w:szCs w:val="24"/>
              </w:rPr>
            </w:pPr>
          </w:p>
        </w:tc>
      </w:tr>
      <w:tr w:rsidR="00E62942" w:rsidRPr="00CF2B03" w14:paraId="5A76F145" w14:textId="77777777" w:rsidTr="008E58EE">
        <w:tc>
          <w:tcPr>
            <w:tcW w:w="1391" w:type="dxa"/>
          </w:tcPr>
          <w:p w14:paraId="30649131" w14:textId="44E5D5D8" w:rsidR="00E62942" w:rsidRPr="00CF2B03" w:rsidRDefault="00E62942" w:rsidP="00E62942">
            <w:pPr>
              <w:rPr>
                <w:rFonts w:ascii="Poppins" w:hAnsi="Poppins" w:cs="Poppins"/>
                <w:szCs w:val="24"/>
              </w:rPr>
            </w:pPr>
            <w:r w:rsidRPr="00CF2B03">
              <w:rPr>
                <w:rFonts w:ascii="Poppins" w:hAnsi="Poppins" w:cs="Poppins"/>
                <w:szCs w:val="24"/>
              </w:rPr>
              <w:t>DPH</w:t>
            </w:r>
            <w:r w:rsidR="00726F00">
              <w:rPr>
                <w:rFonts w:ascii="Poppins" w:hAnsi="Poppins" w:cs="Poppins"/>
                <w:szCs w:val="24"/>
              </w:rPr>
              <w:t>8</w:t>
            </w:r>
            <w:r w:rsidRPr="00CF2B03">
              <w:rPr>
                <w:rFonts w:ascii="Poppins" w:hAnsi="Poppins" w:cs="Poppins"/>
                <w:szCs w:val="24"/>
              </w:rPr>
              <w:t>9</w:t>
            </w:r>
          </w:p>
        </w:tc>
        <w:tc>
          <w:tcPr>
            <w:tcW w:w="7428" w:type="dxa"/>
          </w:tcPr>
          <w:p w14:paraId="223B8A5D" w14:textId="77777777" w:rsidR="00E62942" w:rsidRPr="00CF2B03" w:rsidRDefault="00E62942" w:rsidP="00282E19">
            <w:pPr>
              <w:rPr>
                <w:rFonts w:ascii="Poppins" w:hAnsi="Poppins" w:cs="Poppins"/>
              </w:rPr>
            </w:pPr>
            <w:r w:rsidRPr="00CF2B03">
              <w:rPr>
                <w:rFonts w:ascii="Poppins" w:hAnsi="Poppins" w:cs="Poppins"/>
              </w:rPr>
              <w:t>To determine the grant, refusal, revocation and suspension of all licences in accordance with the approved hackney carriage and private hire policy.</w:t>
            </w:r>
          </w:p>
          <w:p w14:paraId="1D22C89D" w14:textId="77777777" w:rsidR="00E62942" w:rsidRPr="00CF2B03" w:rsidRDefault="00E62942" w:rsidP="00E62942">
            <w:pPr>
              <w:rPr>
                <w:rFonts w:ascii="Poppins" w:hAnsi="Poppins" w:cs="Poppins"/>
                <w:szCs w:val="24"/>
              </w:rPr>
            </w:pPr>
          </w:p>
        </w:tc>
      </w:tr>
      <w:tr w:rsidR="00E62942" w:rsidRPr="00CF2B03" w14:paraId="59EDA0E3" w14:textId="77777777" w:rsidTr="008E58EE">
        <w:tc>
          <w:tcPr>
            <w:tcW w:w="1391" w:type="dxa"/>
          </w:tcPr>
          <w:p w14:paraId="661EB7A1" w14:textId="4FC4CBB3" w:rsidR="00E62942" w:rsidRPr="00CF2B03" w:rsidRDefault="001C4154" w:rsidP="00E62942">
            <w:pPr>
              <w:rPr>
                <w:rFonts w:ascii="Poppins" w:hAnsi="Poppins" w:cs="Poppins"/>
                <w:szCs w:val="24"/>
              </w:rPr>
            </w:pPr>
            <w:r w:rsidRPr="00CF2B03">
              <w:rPr>
                <w:rFonts w:ascii="Poppins" w:hAnsi="Poppins" w:cs="Poppins"/>
                <w:szCs w:val="24"/>
              </w:rPr>
              <w:t>DPH</w:t>
            </w:r>
            <w:r w:rsidR="00726F00">
              <w:rPr>
                <w:rFonts w:ascii="Poppins" w:hAnsi="Poppins" w:cs="Poppins"/>
                <w:szCs w:val="24"/>
              </w:rPr>
              <w:t>9</w:t>
            </w:r>
            <w:r w:rsidRPr="00CF2B03">
              <w:rPr>
                <w:rFonts w:ascii="Poppins" w:hAnsi="Poppins" w:cs="Poppins"/>
                <w:szCs w:val="24"/>
              </w:rPr>
              <w:t>0</w:t>
            </w:r>
          </w:p>
        </w:tc>
        <w:tc>
          <w:tcPr>
            <w:tcW w:w="7428" w:type="dxa"/>
          </w:tcPr>
          <w:p w14:paraId="6137C8B5" w14:textId="77777777" w:rsidR="00E62942" w:rsidRPr="00CF2B03" w:rsidRDefault="00E62942" w:rsidP="00282E19">
            <w:pPr>
              <w:rPr>
                <w:rFonts w:ascii="Poppins" w:hAnsi="Poppins" w:cs="Poppins"/>
              </w:rPr>
            </w:pPr>
            <w:r w:rsidRPr="00CF2B03">
              <w:rPr>
                <w:rFonts w:ascii="Poppins" w:hAnsi="Poppins" w:cs="Poppins"/>
              </w:rPr>
              <w:t>To take appropriate disciplinary action against licensees in accordance with the approved hackney carriage and private hire policy.</w:t>
            </w:r>
          </w:p>
          <w:p w14:paraId="43777C70" w14:textId="77777777" w:rsidR="00E62942" w:rsidRPr="00CF2B03" w:rsidRDefault="00E62942" w:rsidP="00E62942">
            <w:pPr>
              <w:rPr>
                <w:rFonts w:ascii="Poppins" w:hAnsi="Poppins" w:cs="Poppins"/>
                <w:szCs w:val="24"/>
              </w:rPr>
            </w:pPr>
          </w:p>
        </w:tc>
      </w:tr>
      <w:tr w:rsidR="00E62942" w:rsidRPr="00CF2B03" w14:paraId="18A01B04" w14:textId="77777777" w:rsidTr="008E58EE">
        <w:tc>
          <w:tcPr>
            <w:tcW w:w="1391" w:type="dxa"/>
          </w:tcPr>
          <w:p w14:paraId="1D2F1756" w14:textId="4D2BC71D" w:rsidR="00E62942" w:rsidRPr="00CF2B03" w:rsidRDefault="001C4154" w:rsidP="00E62942">
            <w:pPr>
              <w:rPr>
                <w:rFonts w:ascii="Poppins" w:hAnsi="Poppins" w:cs="Poppins"/>
                <w:szCs w:val="24"/>
              </w:rPr>
            </w:pPr>
            <w:r w:rsidRPr="00CF2B03">
              <w:rPr>
                <w:rFonts w:ascii="Poppins" w:hAnsi="Poppins" w:cs="Poppins"/>
                <w:szCs w:val="24"/>
              </w:rPr>
              <w:t>DPH</w:t>
            </w:r>
            <w:r w:rsidR="00726F00">
              <w:rPr>
                <w:rFonts w:ascii="Poppins" w:hAnsi="Poppins" w:cs="Poppins"/>
                <w:szCs w:val="24"/>
              </w:rPr>
              <w:t>9</w:t>
            </w:r>
            <w:r w:rsidRPr="00CF2B03">
              <w:rPr>
                <w:rFonts w:ascii="Poppins" w:hAnsi="Poppins" w:cs="Poppins"/>
                <w:szCs w:val="24"/>
              </w:rPr>
              <w:t>1</w:t>
            </w:r>
          </w:p>
        </w:tc>
        <w:tc>
          <w:tcPr>
            <w:tcW w:w="7428" w:type="dxa"/>
          </w:tcPr>
          <w:p w14:paraId="341BA710" w14:textId="77777777" w:rsidR="00E62942" w:rsidRPr="00CF2B03" w:rsidRDefault="00E62942" w:rsidP="00282E19">
            <w:pPr>
              <w:rPr>
                <w:rFonts w:ascii="Poppins" w:hAnsi="Poppins" w:cs="Poppins"/>
              </w:rPr>
            </w:pPr>
            <w:r w:rsidRPr="00CF2B03">
              <w:rPr>
                <w:rFonts w:ascii="Poppins" w:hAnsi="Poppins" w:cs="Poppins"/>
              </w:rPr>
              <w:t>To attach additional conditions where appropriate to the grant of licences.</w:t>
            </w:r>
          </w:p>
          <w:p w14:paraId="329EFEC2" w14:textId="77777777" w:rsidR="00E62942" w:rsidRPr="00CF2B03" w:rsidRDefault="00E62942" w:rsidP="00E62942">
            <w:pPr>
              <w:rPr>
                <w:rFonts w:ascii="Poppins" w:hAnsi="Poppins" w:cs="Poppins"/>
                <w:szCs w:val="24"/>
              </w:rPr>
            </w:pPr>
          </w:p>
        </w:tc>
      </w:tr>
      <w:tr w:rsidR="00E62942" w:rsidRPr="00CF2B03" w14:paraId="1E70BE18" w14:textId="77777777" w:rsidTr="008E58EE">
        <w:tc>
          <w:tcPr>
            <w:tcW w:w="1391" w:type="dxa"/>
          </w:tcPr>
          <w:p w14:paraId="3BAB101F" w14:textId="5F23B6E2" w:rsidR="00E62942" w:rsidRPr="00CF2B03" w:rsidRDefault="001C4154" w:rsidP="00E62942">
            <w:pPr>
              <w:rPr>
                <w:rFonts w:ascii="Poppins" w:hAnsi="Poppins" w:cs="Poppins"/>
                <w:szCs w:val="24"/>
              </w:rPr>
            </w:pPr>
            <w:r w:rsidRPr="00CF2B03">
              <w:rPr>
                <w:rFonts w:ascii="Poppins" w:hAnsi="Poppins" w:cs="Poppins"/>
                <w:szCs w:val="24"/>
              </w:rPr>
              <w:t>DPH</w:t>
            </w:r>
            <w:r w:rsidR="00726F00">
              <w:rPr>
                <w:rFonts w:ascii="Poppins" w:hAnsi="Poppins" w:cs="Poppins"/>
                <w:szCs w:val="24"/>
              </w:rPr>
              <w:t>9</w:t>
            </w:r>
            <w:r w:rsidRPr="00CF2B03">
              <w:rPr>
                <w:rFonts w:ascii="Poppins" w:hAnsi="Poppins" w:cs="Poppins"/>
                <w:szCs w:val="24"/>
              </w:rPr>
              <w:t>2</w:t>
            </w:r>
          </w:p>
        </w:tc>
        <w:tc>
          <w:tcPr>
            <w:tcW w:w="7428" w:type="dxa"/>
          </w:tcPr>
          <w:p w14:paraId="23E4EC74" w14:textId="77777777" w:rsidR="00E62942" w:rsidRPr="00CF2B03" w:rsidRDefault="00E62942" w:rsidP="00282E19">
            <w:pPr>
              <w:rPr>
                <w:rFonts w:ascii="Poppins" w:hAnsi="Poppins" w:cs="Poppins"/>
              </w:rPr>
            </w:pPr>
            <w:r w:rsidRPr="00CF2B03">
              <w:rPr>
                <w:rFonts w:ascii="Poppins" w:hAnsi="Poppins" w:cs="Poppins"/>
              </w:rPr>
              <w:t>To appoint stands for hackney carriages in accordance with the statutory procedure (pursuant to section 63 Local Government (Miscellaneous Provisions) Act 1976) and following appropriate consultation with the Cabinet Member for Community Safety and Engagement and Regulation and Review Committee.</w:t>
            </w:r>
          </w:p>
          <w:p w14:paraId="2C965612" w14:textId="77777777" w:rsidR="00E62942" w:rsidRPr="00CF2B03" w:rsidRDefault="00E62942" w:rsidP="00E62942">
            <w:pPr>
              <w:rPr>
                <w:rFonts w:ascii="Poppins" w:hAnsi="Poppins" w:cs="Poppins"/>
                <w:szCs w:val="24"/>
              </w:rPr>
            </w:pPr>
          </w:p>
        </w:tc>
      </w:tr>
      <w:tr w:rsidR="00E62942" w:rsidRPr="00CF2B03" w14:paraId="2DD1B027" w14:textId="77777777" w:rsidTr="008E58EE">
        <w:tc>
          <w:tcPr>
            <w:tcW w:w="1391" w:type="dxa"/>
          </w:tcPr>
          <w:p w14:paraId="498C963E" w14:textId="2A937E47" w:rsidR="00E62942" w:rsidRPr="00CF2B03" w:rsidRDefault="001C4154" w:rsidP="00E62942">
            <w:pPr>
              <w:rPr>
                <w:rFonts w:ascii="Poppins" w:hAnsi="Poppins" w:cs="Poppins"/>
                <w:szCs w:val="24"/>
              </w:rPr>
            </w:pPr>
            <w:r w:rsidRPr="00CF2B03">
              <w:rPr>
                <w:rFonts w:ascii="Poppins" w:hAnsi="Poppins" w:cs="Poppins"/>
                <w:szCs w:val="24"/>
              </w:rPr>
              <w:t>DPH</w:t>
            </w:r>
            <w:r w:rsidR="00726F00">
              <w:rPr>
                <w:rFonts w:ascii="Poppins" w:hAnsi="Poppins" w:cs="Poppins"/>
                <w:szCs w:val="24"/>
              </w:rPr>
              <w:t>9</w:t>
            </w:r>
            <w:r w:rsidRPr="00CF2B03">
              <w:rPr>
                <w:rFonts w:ascii="Poppins" w:hAnsi="Poppins" w:cs="Poppins"/>
                <w:szCs w:val="24"/>
              </w:rPr>
              <w:t>3</w:t>
            </w:r>
          </w:p>
        </w:tc>
        <w:tc>
          <w:tcPr>
            <w:tcW w:w="7428" w:type="dxa"/>
          </w:tcPr>
          <w:p w14:paraId="204FD73D" w14:textId="77777777" w:rsidR="00E62942" w:rsidRPr="00CF2B03" w:rsidRDefault="00E62942" w:rsidP="00282E19">
            <w:pPr>
              <w:rPr>
                <w:rFonts w:ascii="Poppins" w:hAnsi="Poppins" w:cs="Poppins"/>
              </w:rPr>
            </w:pPr>
            <w:r w:rsidRPr="00CF2B03">
              <w:rPr>
                <w:rFonts w:ascii="Poppins" w:hAnsi="Poppins" w:cs="Poppins"/>
              </w:rPr>
              <w:t>Fixing the fares for hackney carriages in accordance with the statutory procedure (pursuant to section 65 Local Government (Miscellaneous Provisions) Act 1976) and following appropriate consultation with the Cabinet Member for Community Safety and Engagement and Regulation and Review Committee.</w:t>
            </w:r>
          </w:p>
          <w:p w14:paraId="316C9660" w14:textId="77777777" w:rsidR="00E62942" w:rsidRPr="00CF2B03" w:rsidRDefault="00E62942" w:rsidP="00E62942">
            <w:pPr>
              <w:rPr>
                <w:rFonts w:ascii="Poppins" w:hAnsi="Poppins" w:cs="Poppins"/>
                <w:szCs w:val="24"/>
              </w:rPr>
            </w:pPr>
          </w:p>
        </w:tc>
      </w:tr>
      <w:tr w:rsidR="00E62942" w:rsidRPr="00CF2B03" w14:paraId="4CB35A9D" w14:textId="77777777" w:rsidTr="008E58EE">
        <w:tc>
          <w:tcPr>
            <w:tcW w:w="1391" w:type="dxa"/>
          </w:tcPr>
          <w:p w14:paraId="3CF1AC96" w14:textId="757C1F68" w:rsidR="00E62942" w:rsidRPr="00CF2B03" w:rsidRDefault="001C4154" w:rsidP="00E62942">
            <w:pPr>
              <w:rPr>
                <w:rFonts w:ascii="Poppins" w:hAnsi="Poppins" w:cs="Poppins"/>
                <w:szCs w:val="24"/>
              </w:rPr>
            </w:pPr>
            <w:r w:rsidRPr="00CF2B03">
              <w:rPr>
                <w:rFonts w:ascii="Poppins" w:hAnsi="Poppins" w:cs="Poppins"/>
                <w:szCs w:val="24"/>
              </w:rPr>
              <w:t>DPH</w:t>
            </w:r>
            <w:r w:rsidR="00726F00">
              <w:rPr>
                <w:rFonts w:ascii="Poppins" w:hAnsi="Poppins" w:cs="Poppins"/>
                <w:szCs w:val="24"/>
              </w:rPr>
              <w:t>9</w:t>
            </w:r>
            <w:r w:rsidRPr="00CF2B03">
              <w:rPr>
                <w:rFonts w:ascii="Poppins" w:hAnsi="Poppins" w:cs="Poppins"/>
                <w:szCs w:val="24"/>
              </w:rPr>
              <w:t>4</w:t>
            </w:r>
          </w:p>
        </w:tc>
        <w:tc>
          <w:tcPr>
            <w:tcW w:w="7428" w:type="dxa"/>
          </w:tcPr>
          <w:p w14:paraId="3201025F" w14:textId="77777777" w:rsidR="00E62942" w:rsidRPr="00CF2B03" w:rsidRDefault="00E62942" w:rsidP="00282E19">
            <w:pPr>
              <w:jc w:val="both"/>
              <w:rPr>
                <w:rFonts w:ascii="Poppins" w:hAnsi="Poppins" w:cs="Poppins"/>
              </w:rPr>
            </w:pPr>
            <w:r w:rsidRPr="00CF2B03">
              <w:rPr>
                <w:rFonts w:ascii="Poppins" w:hAnsi="Poppins" w:cs="Poppins"/>
              </w:rPr>
              <w:t>To refer any matter to Committee for consideration.</w:t>
            </w:r>
          </w:p>
          <w:p w14:paraId="1E76C013" w14:textId="77777777" w:rsidR="00E62942" w:rsidRPr="00CF2B03" w:rsidRDefault="00E62942" w:rsidP="00E62942">
            <w:pPr>
              <w:rPr>
                <w:rFonts w:ascii="Poppins" w:hAnsi="Poppins" w:cs="Poppins"/>
                <w:szCs w:val="24"/>
              </w:rPr>
            </w:pPr>
          </w:p>
        </w:tc>
      </w:tr>
      <w:tr w:rsidR="00E62942" w:rsidRPr="00CF2B03" w14:paraId="52448F07" w14:textId="77777777" w:rsidTr="008E58EE">
        <w:tc>
          <w:tcPr>
            <w:tcW w:w="1391" w:type="dxa"/>
          </w:tcPr>
          <w:p w14:paraId="5BF00805" w14:textId="28FF6893" w:rsidR="00E62942" w:rsidRPr="00CF2B03" w:rsidRDefault="001C4154" w:rsidP="00E62942">
            <w:pPr>
              <w:rPr>
                <w:rFonts w:ascii="Poppins" w:hAnsi="Poppins" w:cs="Poppins"/>
                <w:szCs w:val="24"/>
              </w:rPr>
            </w:pPr>
            <w:r w:rsidRPr="00CF2B03">
              <w:rPr>
                <w:rFonts w:ascii="Poppins" w:hAnsi="Poppins" w:cs="Poppins"/>
                <w:szCs w:val="24"/>
              </w:rPr>
              <w:t>DPH</w:t>
            </w:r>
            <w:r w:rsidR="00726F00">
              <w:rPr>
                <w:rFonts w:ascii="Poppins" w:hAnsi="Poppins" w:cs="Poppins"/>
                <w:szCs w:val="24"/>
              </w:rPr>
              <w:t>9</w:t>
            </w:r>
            <w:r w:rsidRPr="00CF2B03">
              <w:rPr>
                <w:rFonts w:ascii="Poppins" w:hAnsi="Poppins" w:cs="Poppins"/>
                <w:szCs w:val="24"/>
              </w:rPr>
              <w:t>5</w:t>
            </w:r>
          </w:p>
        </w:tc>
        <w:tc>
          <w:tcPr>
            <w:tcW w:w="7428" w:type="dxa"/>
          </w:tcPr>
          <w:p w14:paraId="6BC4CDBA" w14:textId="7C594126" w:rsidR="00E62942" w:rsidRPr="00CF2B03" w:rsidRDefault="00E62942" w:rsidP="00282E19">
            <w:pPr>
              <w:rPr>
                <w:rFonts w:ascii="Poppins" w:hAnsi="Poppins" w:cs="Poppins"/>
              </w:rPr>
            </w:pPr>
            <w:r w:rsidRPr="00CF2B03">
              <w:rPr>
                <w:rFonts w:ascii="Poppins" w:hAnsi="Poppins" w:cs="Poppins"/>
              </w:rPr>
              <w:t xml:space="preserve">To investigate complaints and offences and provide instructions to the </w:t>
            </w:r>
            <w:r w:rsidR="001909D5" w:rsidRPr="00CF2B03">
              <w:rPr>
                <w:rFonts w:ascii="Poppins" w:hAnsi="Poppins" w:cs="Poppins"/>
              </w:rPr>
              <w:t xml:space="preserve">Head of </w:t>
            </w:r>
            <w:r w:rsidR="00F550EE" w:rsidRPr="00CF2B03">
              <w:rPr>
                <w:rFonts w:ascii="Poppins" w:hAnsi="Poppins" w:cs="Poppins"/>
              </w:rPr>
              <w:t>Law to</w:t>
            </w:r>
            <w:r w:rsidRPr="00CF2B03">
              <w:rPr>
                <w:rFonts w:ascii="Poppins" w:hAnsi="Poppins" w:cs="Poppins"/>
              </w:rPr>
              <w:t xml:space="preserve"> consider commencing legal proceedings.</w:t>
            </w:r>
          </w:p>
          <w:p w14:paraId="22708900" w14:textId="77777777" w:rsidR="00E62942" w:rsidRPr="00CF2B03" w:rsidRDefault="00E62942" w:rsidP="00E62942">
            <w:pPr>
              <w:rPr>
                <w:rFonts w:ascii="Poppins" w:hAnsi="Poppins" w:cs="Poppins"/>
                <w:szCs w:val="24"/>
              </w:rPr>
            </w:pPr>
          </w:p>
        </w:tc>
      </w:tr>
      <w:tr w:rsidR="00C46D84" w:rsidRPr="00CF2B03" w14:paraId="6EE429B9" w14:textId="77777777" w:rsidTr="008E58EE">
        <w:tc>
          <w:tcPr>
            <w:tcW w:w="1391" w:type="dxa"/>
          </w:tcPr>
          <w:p w14:paraId="3E65AA4C" w14:textId="77777777" w:rsidR="00C46D84" w:rsidRPr="00CF2B03" w:rsidRDefault="00C46D84" w:rsidP="00C46D84">
            <w:pPr>
              <w:rPr>
                <w:rFonts w:ascii="Poppins" w:hAnsi="Poppins" w:cs="Poppins"/>
                <w:szCs w:val="24"/>
              </w:rPr>
            </w:pPr>
          </w:p>
        </w:tc>
        <w:tc>
          <w:tcPr>
            <w:tcW w:w="7428" w:type="dxa"/>
          </w:tcPr>
          <w:p w14:paraId="5D430358" w14:textId="150A0481" w:rsidR="00C46D84" w:rsidRPr="00CF2B03" w:rsidRDefault="00C46D84" w:rsidP="00C46D84">
            <w:pPr>
              <w:rPr>
                <w:rFonts w:ascii="Poppins" w:hAnsi="Poppins" w:cs="Poppins"/>
                <w:szCs w:val="24"/>
              </w:rPr>
            </w:pPr>
            <w:r w:rsidRPr="00CF2B03">
              <w:rPr>
                <w:rFonts w:ascii="Poppins" w:hAnsi="Poppins" w:cs="Poppins"/>
                <w:b/>
              </w:rPr>
              <w:t>Consumer Protection – Licensing: Scrap Meta</w:t>
            </w:r>
            <w:r w:rsidR="00872F0C" w:rsidRPr="00CF2B03">
              <w:rPr>
                <w:rFonts w:ascii="Poppins" w:hAnsi="Poppins" w:cs="Poppins"/>
                <w:b/>
              </w:rPr>
              <w:t>l</w:t>
            </w:r>
          </w:p>
        </w:tc>
      </w:tr>
      <w:tr w:rsidR="006C3C40" w:rsidRPr="00CF2B03" w14:paraId="152DC2B7" w14:textId="77777777" w:rsidTr="008E58EE">
        <w:tc>
          <w:tcPr>
            <w:tcW w:w="1391" w:type="dxa"/>
          </w:tcPr>
          <w:p w14:paraId="015CBFA6" w14:textId="2E276A16" w:rsidR="006C3C40" w:rsidRPr="00CF2B03" w:rsidRDefault="006C3C40" w:rsidP="006C3C40">
            <w:pPr>
              <w:rPr>
                <w:rFonts w:ascii="Poppins" w:hAnsi="Poppins" w:cs="Poppins"/>
                <w:szCs w:val="24"/>
              </w:rPr>
            </w:pPr>
            <w:r w:rsidRPr="00CF2B03">
              <w:rPr>
                <w:rFonts w:ascii="Poppins" w:hAnsi="Poppins" w:cs="Poppins"/>
                <w:szCs w:val="24"/>
              </w:rPr>
              <w:t>DPH</w:t>
            </w:r>
            <w:r w:rsidR="00726F00">
              <w:rPr>
                <w:rFonts w:ascii="Poppins" w:hAnsi="Poppins" w:cs="Poppins"/>
                <w:szCs w:val="24"/>
              </w:rPr>
              <w:t>9</w:t>
            </w:r>
            <w:r w:rsidRPr="00CF2B03">
              <w:rPr>
                <w:rFonts w:ascii="Poppins" w:hAnsi="Poppins" w:cs="Poppins"/>
                <w:szCs w:val="24"/>
              </w:rPr>
              <w:t>6</w:t>
            </w:r>
          </w:p>
        </w:tc>
        <w:tc>
          <w:tcPr>
            <w:tcW w:w="7428" w:type="dxa"/>
          </w:tcPr>
          <w:p w14:paraId="40372FA3" w14:textId="77777777" w:rsidR="006C3C40" w:rsidRPr="00CF2B03" w:rsidRDefault="006C3C40" w:rsidP="006C3C40">
            <w:pPr>
              <w:rPr>
                <w:rFonts w:ascii="Poppins" w:hAnsi="Poppins" w:cs="Poppins"/>
              </w:rPr>
            </w:pPr>
            <w:r w:rsidRPr="00CF2B03">
              <w:rPr>
                <w:rFonts w:ascii="Poppins" w:hAnsi="Poppins" w:cs="Poppins"/>
              </w:rPr>
              <w:t xml:space="preserve">All licensing functions in accordance with the Scrap Metal Dealers Act 2013 that are capable of such delegation. </w:t>
            </w:r>
          </w:p>
          <w:p w14:paraId="5E30E77E" w14:textId="77777777" w:rsidR="006C3C40" w:rsidRPr="00CF2B03" w:rsidRDefault="006C3C40" w:rsidP="006C3C40">
            <w:pPr>
              <w:rPr>
                <w:rFonts w:ascii="Poppins" w:hAnsi="Poppins" w:cs="Poppins"/>
                <w:szCs w:val="24"/>
              </w:rPr>
            </w:pPr>
          </w:p>
        </w:tc>
      </w:tr>
      <w:tr w:rsidR="006C3C40" w:rsidRPr="00CF2B03" w14:paraId="1E9D39BA" w14:textId="77777777" w:rsidTr="008E58EE">
        <w:tc>
          <w:tcPr>
            <w:tcW w:w="1391" w:type="dxa"/>
          </w:tcPr>
          <w:p w14:paraId="5681E9F9" w14:textId="7653EC9A" w:rsidR="006C3C40" w:rsidRPr="00CF2B03" w:rsidRDefault="006C3C40" w:rsidP="006C3C40">
            <w:pPr>
              <w:rPr>
                <w:rFonts w:ascii="Poppins" w:hAnsi="Poppins" w:cs="Poppins"/>
                <w:szCs w:val="24"/>
              </w:rPr>
            </w:pPr>
            <w:r w:rsidRPr="00CF2B03">
              <w:rPr>
                <w:rFonts w:ascii="Poppins" w:hAnsi="Poppins" w:cs="Poppins"/>
                <w:szCs w:val="24"/>
              </w:rPr>
              <w:t>DPH</w:t>
            </w:r>
            <w:r w:rsidR="00726F00">
              <w:rPr>
                <w:rFonts w:ascii="Poppins" w:hAnsi="Poppins" w:cs="Poppins"/>
                <w:szCs w:val="24"/>
              </w:rPr>
              <w:t>9</w:t>
            </w:r>
            <w:r w:rsidRPr="00CF2B03">
              <w:rPr>
                <w:rFonts w:ascii="Poppins" w:hAnsi="Poppins" w:cs="Poppins"/>
                <w:szCs w:val="24"/>
              </w:rPr>
              <w:t>7</w:t>
            </w:r>
          </w:p>
        </w:tc>
        <w:tc>
          <w:tcPr>
            <w:tcW w:w="7428" w:type="dxa"/>
          </w:tcPr>
          <w:p w14:paraId="202B62BF" w14:textId="77777777" w:rsidR="006C3C40" w:rsidRPr="00CF2B03" w:rsidRDefault="006C3C40" w:rsidP="006C3C40">
            <w:pPr>
              <w:rPr>
                <w:rFonts w:ascii="Poppins" w:hAnsi="Poppins" w:cs="Poppins"/>
              </w:rPr>
            </w:pPr>
            <w:r w:rsidRPr="00CF2B03">
              <w:rPr>
                <w:rFonts w:ascii="Poppins" w:hAnsi="Poppins" w:cs="Poppins"/>
              </w:rPr>
              <w:t>To determine the grant, renewal or variation of a scrap metal licence in accordance with the Scrap Metal Dealers Act 2013.</w:t>
            </w:r>
          </w:p>
          <w:p w14:paraId="50F9EA45" w14:textId="77777777" w:rsidR="006C3C40" w:rsidRPr="00CF2B03" w:rsidRDefault="006C3C40" w:rsidP="006C3C40">
            <w:pPr>
              <w:rPr>
                <w:rFonts w:ascii="Poppins" w:hAnsi="Poppins" w:cs="Poppins"/>
                <w:szCs w:val="24"/>
              </w:rPr>
            </w:pPr>
          </w:p>
        </w:tc>
      </w:tr>
      <w:tr w:rsidR="006C3C40" w:rsidRPr="00CF2B03" w14:paraId="64503E45" w14:textId="77777777" w:rsidTr="008E58EE">
        <w:tc>
          <w:tcPr>
            <w:tcW w:w="1391" w:type="dxa"/>
          </w:tcPr>
          <w:p w14:paraId="405CFC95" w14:textId="535C3627" w:rsidR="006C3C40" w:rsidRPr="00CF2B03" w:rsidRDefault="006C3C40" w:rsidP="006C3C40">
            <w:pPr>
              <w:rPr>
                <w:rFonts w:ascii="Poppins" w:hAnsi="Poppins" w:cs="Poppins"/>
                <w:szCs w:val="24"/>
              </w:rPr>
            </w:pPr>
            <w:r w:rsidRPr="00CF2B03">
              <w:rPr>
                <w:rFonts w:ascii="Poppins" w:hAnsi="Poppins" w:cs="Poppins"/>
                <w:szCs w:val="24"/>
              </w:rPr>
              <w:t>DPH</w:t>
            </w:r>
            <w:r w:rsidR="00726F00">
              <w:rPr>
                <w:rFonts w:ascii="Poppins" w:hAnsi="Poppins" w:cs="Poppins"/>
                <w:szCs w:val="24"/>
              </w:rPr>
              <w:t>9</w:t>
            </w:r>
            <w:r w:rsidRPr="00CF2B03">
              <w:rPr>
                <w:rFonts w:ascii="Poppins" w:hAnsi="Poppins" w:cs="Poppins"/>
                <w:szCs w:val="24"/>
              </w:rPr>
              <w:t>8</w:t>
            </w:r>
          </w:p>
        </w:tc>
        <w:tc>
          <w:tcPr>
            <w:tcW w:w="7428" w:type="dxa"/>
          </w:tcPr>
          <w:p w14:paraId="3B780DC2" w14:textId="77777777" w:rsidR="006C3C40" w:rsidRPr="00CF2B03" w:rsidRDefault="006C3C40" w:rsidP="006C3C40">
            <w:pPr>
              <w:rPr>
                <w:rFonts w:ascii="Poppins" w:hAnsi="Poppins" w:cs="Poppins"/>
              </w:rPr>
            </w:pPr>
            <w:r w:rsidRPr="00CF2B03">
              <w:rPr>
                <w:rFonts w:ascii="Poppins" w:hAnsi="Poppins" w:cs="Poppins"/>
              </w:rPr>
              <w:t>To attach conditions to a scrap metal licence under section 4 of the Scrap Metal Dealers Act 2013.</w:t>
            </w:r>
          </w:p>
          <w:p w14:paraId="4A52C4AF" w14:textId="77777777" w:rsidR="006C3C40" w:rsidRPr="00CF2B03" w:rsidRDefault="006C3C40" w:rsidP="006C3C40">
            <w:pPr>
              <w:rPr>
                <w:rFonts w:ascii="Poppins" w:hAnsi="Poppins" w:cs="Poppins"/>
                <w:szCs w:val="24"/>
              </w:rPr>
            </w:pPr>
          </w:p>
        </w:tc>
      </w:tr>
      <w:tr w:rsidR="006C3C40" w:rsidRPr="00CF2B03" w14:paraId="11B67172" w14:textId="77777777" w:rsidTr="008E58EE">
        <w:tc>
          <w:tcPr>
            <w:tcW w:w="1391" w:type="dxa"/>
          </w:tcPr>
          <w:p w14:paraId="45893802" w14:textId="0CA66ED4" w:rsidR="006C3C40" w:rsidRPr="00CF2B03" w:rsidRDefault="006C3C40" w:rsidP="006C3C40">
            <w:pPr>
              <w:rPr>
                <w:rFonts w:ascii="Poppins" w:hAnsi="Poppins" w:cs="Poppins"/>
                <w:szCs w:val="24"/>
              </w:rPr>
            </w:pPr>
            <w:r w:rsidRPr="00CF2B03">
              <w:rPr>
                <w:rFonts w:ascii="Poppins" w:hAnsi="Poppins" w:cs="Poppins"/>
                <w:szCs w:val="24"/>
              </w:rPr>
              <w:t>DPH</w:t>
            </w:r>
            <w:r w:rsidR="00726F00">
              <w:rPr>
                <w:rFonts w:ascii="Poppins" w:hAnsi="Poppins" w:cs="Poppins"/>
                <w:szCs w:val="24"/>
              </w:rPr>
              <w:t>9</w:t>
            </w:r>
            <w:r w:rsidRPr="00CF2B03">
              <w:rPr>
                <w:rFonts w:ascii="Poppins" w:hAnsi="Poppins" w:cs="Poppins"/>
                <w:szCs w:val="24"/>
              </w:rPr>
              <w:t>9</w:t>
            </w:r>
          </w:p>
        </w:tc>
        <w:tc>
          <w:tcPr>
            <w:tcW w:w="7428" w:type="dxa"/>
          </w:tcPr>
          <w:p w14:paraId="07B49330" w14:textId="77777777" w:rsidR="006C3C40" w:rsidRPr="00CF2B03" w:rsidRDefault="006C3C40" w:rsidP="006C3C40">
            <w:pPr>
              <w:rPr>
                <w:rFonts w:ascii="Poppins" w:hAnsi="Poppins" w:cs="Poppins"/>
              </w:rPr>
            </w:pPr>
            <w:r w:rsidRPr="00CF2B03">
              <w:rPr>
                <w:rFonts w:ascii="Poppins" w:hAnsi="Poppins" w:cs="Poppins"/>
              </w:rPr>
              <w:t>To impose conditions prior to revocation of a scrap metal licence under section 4 (7) of the Scrap Metal Dealers Act 2013.</w:t>
            </w:r>
          </w:p>
          <w:p w14:paraId="3C367F17" w14:textId="77777777" w:rsidR="006C3C40" w:rsidRPr="00CF2B03" w:rsidRDefault="006C3C40" w:rsidP="006C3C40">
            <w:pPr>
              <w:rPr>
                <w:rFonts w:ascii="Poppins" w:hAnsi="Poppins" w:cs="Poppins"/>
                <w:szCs w:val="24"/>
              </w:rPr>
            </w:pPr>
          </w:p>
        </w:tc>
      </w:tr>
      <w:tr w:rsidR="006C3C40" w:rsidRPr="00CF2B03" w14:paraId="7EE1757C" w14:textId="77777777" w:rsidTr="008E58EE">
        <w:tc>
          <w:tcPr>
            <w:tcW w:w="1391" w:type="dxa"/>
          </w:tcPr>
          <w:p w14:paraId="16C3DDAA" w14:textId="73C30BE6" w:rsidR="006C3C40" w:rsidRPr="00CF2B03" w:rsidRDefault="006C3C40" w:rsidP="006C3C40">
            <w:pPr>
              <w:rPr>
                <w:rFonts w:ascii="Poppins" w:hAnsi="Poppins" w:cs="Poppins"/>
                <w:szCs w:val="24"/>
              </w:rPr>
            </w:pPr>
            <w:r w:rsidRPr="00CF2B03">
              <w:rPr>
                <w:rFonts w:ascii="Poppins" w:hAnsi="Poppins" w:cs="Poppins"/>
                <w:szCs w:val="24"/>
              </w:rPr>
              <w:t>DPH1</w:t>
            </w:r>
            <w:r w:rsidR="00726F00">
              <w:rPr>
                <w:rFonts w:ascii="Poppins" w:hAnsi="Poppins" w:cs="Poppins"/>
                <w:szCs w:val="24"/>
              </w:rPr>
              <w:t>0</w:t>
            </w:r>
            <w:r w:rsidRPr="00CF2B03">
              <w:rPr>
                <w:rFonts w:ascii="Poppins" w:hAnsi="Poppins" w:cs="Poppins"/>
                <w:szCs w:val="24"/>
              </w:rPr>
              <w:t>0</w:t>
            </w:r>
          </w:p>
        </w:tc>
        <w:tc>
          <w:tcPr>
            <w:tcW w:w="7428" w:type="dxa"/>
          </w:tcPr>
          <w:p w14:paraId="357F4565" w14:textId="77777777" w:rsidR="006C3C40" w:rsidRPr="00CF2B03" w:rsidRDefault="006C3C40" w:rsidP="006C3C40">
            <w:pPr>
              <w:rPr>
                <w:rFonts w:ascii="Poppins" w:hAnsi="Poppins" w:cs="Poppins"/>
              </w:rPr>
            </w:pPr>
            <w:r w:rsidRPr="00CF2B03">
              <w:rPr>
                <w:rFonts w:ascii="Poppins" w:hAnsi="Poppins" w:cs="Poppins"/>
              </w:rPr>
              <w:t>To revoke a scrap metal licence in accordance with the Scrap Metal Dealers Act 2013.</w:t>
            </w:r>
          </w:p>
          <w:p w14:paraId="731B7196" w14:textId="77777777" w:rsidR="006C3C40" w:rsidRPr="00CF2B03" w:rsidRDefault="006C3C40" w:rsidP="006C3C40">
            <w:pPr>
              <w:rPr>
                <w:rFonts w:ascii="Poppins" w:hAnsi="Poppins" w:cs="Poppins"/>
                <w:szCs w:val="24"/>
              </w:rPr>
            </w:pPr>
          </w:p>
        </w:tc>
      </w:tr>
      <w:tr w:rsidR="006C3C40" w:rsidRPr="00CF2B03" w14:paraId="2B04263C" w14:textId="77777777" w:rsidTr="008E58EE">
        <w:tc>
          <w:tcPr>
            <w:tcW w:w="1391" w:type="dxa"/>
          </w:tcPr>
          <w:p w14:paraId="10E0B0AE" w14:textId="1F7FE05C" w:rsidR="006C3C40" w:rsidRPr="00CF2B03" w:rsidRDefault="006C3C40" w:rsidP="006C3C40">
            <w:pPr>
              <w:rPr>
                <w:rFonts w:ascii="Poppins" w:hAnsi="Poppins" w:cs="Poppins"/>
                <w:szCs w:val="24"/>
              </w:rPr>
            </w:pPr>
            <w:r w:rsidRPr="00CF2B03">
              <w:rPr>
                <w:rFonts w:ascii="Poppins" w:hAnsi="Poppins" w:cs="Poppins"/>
                <w:szCs w:val="24"/>
              </w:rPr>
              <w:t>DPH1</w:t>
            </w:r>
            <w:r w:rsidR="00726F00">
              <w:rPr>
                <w:rFonts w:ascii="Poppins" w:hAnsi="Poppins" w:cs="Poppins"/>
                <w:szCs w:val="24"/>
              </w:rPr>
              <w:t>0</w:t>
            </w:r>
            <w:r w:rsidRPr="00CF2B03">
              <w:rPr>
                <w:rFonts w:ascii="Poppins" w:hAnsi="Poppins" w:cs="Poppins"/>
                <w:szCs w:val="24"/>
              </w:rPr>
              <w:t>1</w:t>
            </w:r>
          </w:p>
        </w:tc>
        <w:tc>
          <w:tcPr>
            <w:tcW w:w="7428" w:type="dxa"/>
          </w:tcPr>
          <w:p w14:paraId="6E960CEE" w14:textId="77777777" w:rsidR="006C3C40" w:rsidRPr="00CF2B03" w:rsidRDefault="006C3C40" w:rsidP="006C3C40">
            <w:pPr>
              <w:rPr>
                <w:rFonts w:ascii="Poppins" w:hAnsi="Poppins" w:cs="Poppins"/>
              </w:rPr>
            </w:pPr>
            <w:r w:rsidRPr="00CF2B03">
              <w:rPr>
                <w:rFonts w:ascii="Poppins" w:hAnsi="Poppins" w:cs="Poppins"/>
              </w:rPr>
              <w:t>To issue or cancel a Closure Notice in accordance with the Scrap Metal Dealers Act 2013.</w:t>
            </w:r>
          </w:p>
          <w:p w14:paraId="16E6B03F" w14:textId="77777777" w:rsidR="006C3C40" w:rsidRPr="00CF2B03" w:rsidRDefault="006C3C40" w:rsidP="006C3C40">
            <w:pPr>
              <w:rPr>
                <w:rFonts w:ascii="Poppins" w:hAnsi="Poppins" w:cs="Poppins"/>
                <w:szCs w:val="24"/>
              </w:rPr>
            </w:pPr>
          </w:p>
        </w:tc>
      </w:tr>
      <w:tr w:rsidR="00F91A0F" w:rsidRPr="00CF2B03" w14:paraId="023DC47A" w14:textId="77777777" w:rsidTr="008E58EE">
        <w:tc>
          <w:tcPr>
            <w:tcW w:w="1391" w:type="dxa"/>
          </w:tcPr>
          <w:p w14:paraId="4ADABB6A" w14:textId="77777777" w:rsidR="00F91A0F" w:rsidRPr="00CF2B03" w:rsidRDefault="00F91A0F" w:rsidP="002B6C0C">
            <w:pPr>
              <w:rPr>
                <w:rFonts w:ascii="Poppins" w:hAnsi="Poppins" w:cs="Poppins"/>
                <w:szCs w:val="24"/>
              </w:rPr>
            </w:pPr>
          </w:p>
        </w:tc>
        <w:tc>
          <w:tcPr>
            <w:tcW w:w="7428" w:type="dxa"/>
          </w:tcPr>
          <w:p w14:paraId="4454BF5A" w14:textId="347B7F28" w:rsidR="00F91A0F" w:rsidRPr="00CF2B03" w:rsidRDefault="00F91A0F" w:rsidP="002B6C0C">
            <w:pPr>
              <w:rPr>
                <w:rFonts w:ascii="Poppins" w:hAnsi="Poppins" w:cs="Poppins"/>
                <w:szCs w:val="24"/>
              </w:rPr>
            </w:pPr>
            <w:r w:rsidRPr="00CF2B03">
              <w:rPr>
                <w:rFonts w:ascii="Poppins" w:hAnsi="Poppins" w:cs="Poppins"/>
                <w:b/>
              </w:rPr>
              <w:t>Consumer Protection – Licensing: Street trading/collections</w:t>
            </w:r>
          </w:p>
        </w:tc>
      </w:tr>
      <w:tr w:rsidR="003379AE" w:rsidRPr="00CF2B03" w14:paraId="31A2799D" w14:textId="77777777" w:rsidTr="008E58EE">
        <w:tc>
          <w:tcPr>
            <w:tcW w:w="1391" w:type="dxa"/>
          </w:tcPr>
          <w:p w14:paraId="53C5B7E2" w14:textId="2A3EA437" w:rsidR="003379AE" w:rsidRPr="00CF2B03" w:rsidRDefault="003379AE" w:rsidP="003379AE">
            <w:pPr>
              <w:rPr>
                <w:rFonts w:ascii="Poppins" w:hAnsi="Poppins" w:cs="Poppins"/>
                <w:szCs w:val="24"/>
              </w:rPr>
            </w:pPr>
            <w:r w:rsidRPr="00CF2B03">
              <w:rPr>
                <w:rFonts w:ascii="Poppins" w:hAnsi="Poppins" w:cs="Poppins"/>
                <w:szCs w:val="24"/>
              </w:rPr>
              <w:t>DPH1</w:t>
            </w:r>
            <w:r w:rsidR="00726F00">
              <w:rPr>
                <w:rFonts w:ascii="Poppins" w:hAnsi="Poppins" w:cs="Poppins"/>
                <w:szCs w:val="24"/>
              </w:rPr>
              <w:t>0</w:t>
            </w:r>
            <w:r w:rsidR="008E58EE" w:rsidRPr="00CF2B03">
              <w:rPr>
                <w:rFonts w:ascii="Poppins" w:hAnsi="Poppins" w:cs="Poppins"/>
                <w:szCs w:val="24"/>
              </w:rPr>
              <w:t>2</w:t>
            </w:r>
          </w:p>
        </w:tc>
        <w:tc>
          <w:tcPr>
            <w:tcW w:w="7428" w:type="dxa"/>
          </w:tcPr>
          <w:p w14:paraId="04504012" w14:textId="6430C67D" w:rsidR="003379AE" w:rsidRPr="00CF2B03" w:rsidRDefault="003379AE" w:rsidP="00282E19">
            <w:pPr>
              <w:rPr>
                <w:rFonts w:ascii="Poppins" w:hAnsi="Poppins" w:cs="Poppins"/>
              </w:rPr>
            </w:pPr>
            <w:r w:rsidRPr="00CF2B03">
              <w:rPr>
                <w:rFonts w:ascii="Poppins" w:hAnsi="Poppins" w:cs="Poppins"/>
              </w:rPr>
              <w:t xml:space="preserve">To issue street collection permits subject to consultation with the Chair and Deputy Chair of Regulation and Review Committee should the Director of </w:t>
            </w:r>
            <w:r w:rsidR="00770756" w:rsidRPr="00CF2B03">
              <w:rPr>
                <w:rFonts w:ascii="Poppins" w:hAnsi="Poppins" w:cs="Poppins"/>
              </w:rPr>
              <w:t xml:space="preserve">Public Health </w:t>
            </w:r>
            <w:r w:rsidRPr="00CF2B03">
              <w:rPr>
                <w:rFonts w:ascii="Poppins" w:hAnsi="Poppins" w:cs="Poppins"/>
              </w:rPr>
              <w:t>consider the application to be controversial or should the organisation requesting the collection already have had a collection within the calendar year in question.</w:t>
            </w:r>
          </w:p>
          <w:p w14:paraId="632C32B7" w14:textId="77777777" w:rsidR="003379AE" w:rsidRPr="00CF2B03" w:rsidRDefault="003379AE" w:rsidP="003379AE">
            <w:pPr>
              <w:rPr>
                <w:rFonts w:ascii="Poppins" w:hAnsi="Poppins" w:cs="Poppins"/>
                <w:szCs w:val="24"/>
              </w:rPr>
            </w:pPr>
          </w:p>
        </w:tc>
      </w:tr>
      <w:tr w:rsidR="003379AE" w:rsidRPr="00CF2B03" w14:paraId="567E9151" w14:textId="77777777" w:rsidTr="008E58EE">
        <w:tc>
          <w:tcPr>
            <w:tcW w:w="1391" w:type="dxa"/>
          </w:tcPr>
          <w:p w14:paraId="3AA65658" w14:textId="5557F8F1" w:rsidR="003379AE" w:rsidRPr="00CF2B03" w:rsidRDefault="003379AE" w:rsidP="003379AE">
            <w:pPr>
              <w:rPr>
                <w:rFonts w:ascii="Poppins" w:hAnsi="Poppins" w:cs="Poppins"/>
                <w:szCs w:val="24"/>
              </w:rPr>
            </w:pPr>
            <w:r w:rsidRPr="00CF2B03">
              <w:rPr>
                <w:rFonts w:ascii="Poppins" w:hAnsi="Poppins" w:cs="Poppins"/>
                <w:szCs w:val="24"/>
              </w:rPr>
              <w:t>DPH1</w:t>
            </w:r>
            <w:r w:rsidR="00726F00">
              <w:rPr>
                <w:rFonts w:ascii="Poppins" w:hAnsi="Poppins" w:cs="Poppins"/>
                <w:szCs w:val="24"/>
              </w:rPr>
              <w:t>0</w:t>
            </w:r>
            <w:r w:rsidR="008E58EE" w:rsidRPr="00CF2B03">
              <w:rPr>
                <w:rFonts w:ascii="Poppins" w:hAnsi="Poppins" w:cs="Poppins"/>
                <w:szCs w:val="24"/>
              </w:rPr>
              <w:t>3</w:t>
            </w:r>
          </w:p>
        </w:tc>
        <w:tc>
          <w:tcPr>
            <w:tcW w:w="7428" w:type="dxa"/>
          </w:tcPr>
          <w:p w14:paraId="15B6B29B" w14:textId="77777777" w:rsidR="003379AE" w:rsidRPr="00CF2B03" w:rsidRDefault="003379AE" w:rsidP="003379AE">
            <w:pPr>
              <w:rPr>
                <w:rFonts w:ascii="Poppins" w:hAnsi="Poppins" w:cs="Poppins"/>
              </w:rPr>
            </w:pPr>
            <w:r w:rsidRPr="00CF2B03">
              <w:rPr>
                <w:rFonts w:ascii="Poppins" w:hAnsi="Poppins" w:cs="Poppins"/>
              </w:rPr>
              <w:t>To determine the grant, renewal or variation of street trading licences/consents.</w:t>
            </w:r>
          </w:p>
          <w:p w14:paraId="1A4B5167" w14:textId="77777777" w:rsidR="003379AE" w:rsidRPr="00CF2B03" w:rsidRDefault="003379AE" w:rsidP="003379AE">
            <w:pPr>
              <w:rPr>
                <w:rFonts w:ascii="Poppins" w:hAnsi="Poppins" w:cs="Poppins"/>
                <w:szCs w:val="24"/>
              </w:rPr>
            </w:pPr>
          </w:p>
        </w:tc>
      </w:tr>
      <w:tr w:rsidR="003379AE" w:rsidRPr="00CF2B03" w14:paraId="34704F62" w14:textId="77777777" w:rsidTr="008E58EE">
        <w:tc>
          <w:tcPr>
            <w:tcW w:w="1391" w:type="dxa"/>
          </w:tcPr>
          <w:p w14:paraId="7B79E6EC" w14:textId="3BD06B7A" w:rsidR="003379AE" w:rsidRPr="00CF2B03" w:rsidRDefault="003379AE" w:rsidP="003379AE">
            <w:pPr>
              <w:rPr>
                <w:rFonts w:ascii="Poppins" w:hAnsi="Poppins" w:cs="Poppins"/>
                <w:szCs w:val="24"/>
              </w:rPr>
            </w:pPr>
            <w:r w:rsidRPr="00CF2B03">
              <w:rPr>
                <w:rFonts w:ascii="Poppins" w:hAnsi="Poppins" w:cs="Poppins"/>
                <w:szCs w:val="24"/>
              </w:rPr>
              <w:t>DPH1</w:t>
            </w:r>
            <w:r w:rsidR="00726F00">
              <w:rPr>
                <w:rFonts w:ascii="Poppins" w:hAnsi="Poppins" w:cs="Poppins"/>
                <w:szCs w:val="24"/>
              </w:rPr>
              <w:t>0</w:t>
            </w:r>
            <w:r w:rsidR="008E58EE" w:rsidRPr="00CF2B03">
              <w:rPr>
                <w:rFonts w:ascii="Poppins" w:hAnsi="Poppins" w:cs="Poppins"/>
                <w:szCs w:val="24"/>
              </w:rPr>
              <w:t>4</w:t>
            </w:r>
          </w:p>
        </w:tc>
        <w:tc>
          <w:tcPr>
            <w:tcW w:w="7428" w:type="dxa"/>
          </w:tcPr>
          <w:p w14:paraId="1CEEA367" w14:textId="77777777" w:rsidR="003379AE" w:rsidRPr="00CF2B03" w:rsidRDefault="003379AE" w:rsidP="003379AE">
            <w:pPr>
              <w:rPr>
                <w:rFonts w:ascii="Poppins" w:hAnsi="Poppins" w:cs="Poppins"/>
              </w:rPr>
            </w:pPr>
            <w:r w:rsidRPr="00CF2B03">
              <w:rPr>
                <w:rFonts w:ascii="Poppins" w:hAnsi="Poppins" w:cs="Poppins"/>
              </w:rPr>
              <w:t>To determine the revocation or cancellation of street trading licences/consents.</w:t>
            </w:r>
          </w:p>
          <w:p w14:paraId="0E9CE7AB" w14:textId="77777777" w:rsidR="003379AE" w:rsidRPr="00CF2B03" w:rsidRDefault="003379AE" w:rsidP="003379AE">
            <w:pPr>
              <w:rPr>
                <w:rFonts w:ascii="Poppins" w:hAnsi="Poppins" w:cs="Poppins"/>
                <w:szCs w:val="24"/>
              </w:rPr>
            </w:pPr>
          </w:p>
        </w:tc>
      </w:tr>
      <w:tr w:rsidR="003379AE" w:rsidRPr="00CF2B03" w14:paraId="15B6CFB2" w14:textId="77777777" w:rsidTr="008E58EE">
        <w:tc>
          <w:tcPr>
            <w:tcW w:w="1391" w:type="dxa"/>
          </w:tcPr>
          <w:p w14:paraId="34272A02" w14:textId="3D484821" w:rsidR="003379AE" w:rsidRPr="00CF2B03" w:rsidRDefault="003379AE" w:rsidP="003379AE">
            <w:pPr>
              <w:rPr>
                <w:rFonts w:ascii="Poppins" w:hAnsi="Poppins" w:cs="Poppins"/>
                <w:szCs w:val="24"/>
              </w:rPr>
            </w:pPr>
            <w:r w:rsidRPr="00CF2B03">
              <w:rPr>
                <w:rFonts w:ascii="Poppins" w:hAnsi="Poppins" w:cs="Poppins"/>
                <w:szCs w:val="24"/>
              </w:rPr>
              <w:t>DPH1</w:t>
            </w:r>
            <w:r w:rsidR="00726F00">
              <w:rPr>
                <w:rFonts w:ascii="Poppins" w:hAnsi="Poppins" w:cs="Poppins"/>
                <w:szCs w:val="24"/>
              </w:rPr>
              <w:t>0</w:t>
            </w:r>
            <w:r w:rsidR="008E58EE" w:rsidRPr="00CF2B03">
              <w:rPr>
                <w:rFonts w:ascii="Poppins" w:hAnsi="Poppins" w:cs="Poppins"/>
                <w:szCs w:val="24"/>
              </w:rPr>
              <w:t>5</w:t>
            </w:r>
          </w:p>
        </w:tc>
        <w:tc>
          <w:tcPr>
            <w:tcW w:w="7428" w:type="dxa"/>
          </w:tcPr>
          <w:p w14:paraId="5D836B43" w14:textId="66474701" w:rsidR="003379AE" w:rsidRPr="00CF2B03" w:rsidRDefault="003379AE" w:rsidP="00572132">
            <w:pPr>
              <w:rPr>
                <w:rFonts w:ascii="Poppins" w:hAnsi="Poppins" w:cs="Poppins"/>
                <w:szCs w:val="24"/>
              </w:rPr>
            </w:pPr>
            <w:r w:rsidRPr="00CF2B03">
              <w:rPr>
                <w:rFonts w:ascii="Poppins" w:hAnsi="Poppins" w:cs="Poppins"/>
              </w:rPr>
              <w:t>To prescribe/amend standard conditions for street trading licences/consents.</w:t>
            </w:r>
          </w:p>
        </w:tc>
      </w:tr>
      <w:tr w:rsidR="003379AE" w:rsidRPr="00CF2B03" w14:paraId="40DE13F7" w14:textId="77777777" w:rsidTr="008E58EE">
        <w:tc>
          <w:tcPr>
            <w:tcW w:w="1391" w:type="dxa"/>
          </w:tcPr>
          <w:p w14:paraId="38ED4D5C" w14:textId="48127929" w:rsidR="003379AE" w:rsidRPr="00CF2B03" w:rsidRDefault="003379AE" w:rsidP="003379AE">
            <w:pPr>
              <w:rPr>
                <w:rFonts w:ascii="Poppins" w:hAnsi="Poppins" w:cs="Poppins"/>
                <w:szCs w:val="24"/>
              </w:rPr>
            </w:pPr>
            <w:r w:rsidRPr="00CF2B03">
              <w:rPr>
                <w:rFonts w:ascii="Poppins" w:hAnsi="Poppins" w:cs="Poppins"/>
                <w:szCs w:val="24"/>
              </w:rPr>
              <w:lastRenderedPageBreak/>
              <w:t>DPH1</w:t>
            </w:r>
            <w:r w:rsidR="00726F00">
              <w:rPr>
                <w:rFonts w:ascii="Poppins" w:hAnsi="Poppins" w:cs="Poppins"/>
                <w:szCs w:val="24"/>
              </w:rPr>
              <w:t>0</w:t>
            </w:r>
            <w:r w:rsidR="008E58EE" w:rsidRPr="00CF2B03">
              <w:rPr>
                <w:rFonts w:ascii="Poppins" w:hAnsi="Poppins" w:cs="Poppins"/>
                <w:szCs w:val="24"/>
              </w:rPr>
              <w:t>6</w:t>
            </w:r>
          </w:p>
        </w:tc>
        <w:tc>
          <w:tcPr>
            <w:tcW w:w="7428" w:type="dxa"/>
          </w:tcPr>
          <w:p w14:paraId="23D23BBF" w14:textId="5C73CD3D" w:rsidR="003379AE" w:rsidRPr="00CF2B03" w:rsidRDefault="003379AE" w:rsidP="00B77745">
            <w:pPr>
              <w:rPr>
                <w:rFonts w:ascii="Poppins" w:hAnsi="Poppins" w:cs="Poppins"/>
              </w:rPr>
            </w:pPr>
            <w:r w:rsidRPr="00CF2B03">
              <w:rPr>
                <w:rFonts w:ascii="Poppins" w:hAnsi="Poppins" w:cs="Poppins"/>
              </w:rPr>
              <w:t xml:space="preserve">To instruct the </w:t>
            </w:r>
            <w:r w:rsidR="002E6965" w:rsidRPr="00CF2B03">
              <w:rPr>
                <w:rFonts w:ascii="Poppins" w:hAnsi="Poppins" w:cs="Poppins"/>
              </w:rPr>
              <w:t xml:space="preserve">Head of </w:t>
            </w:r>
            <w:r w:rsidR="00F550EE" w:rsidRPr="00CF2B03">
              <w:rPr>
                <w:rFonts w:ascii="Poppins" w:hAnsi="Poppins" w:cs="Poppins"/>
              </w:rPr>
              <w:t>Law to</w:t>
            </w:r>
            <w:r w:rsidRPr="00CF2B03">
              <w:rPr>
                <w:rFonts w:ascii="Poppins" w:hAnsi="Poppins" w:cs="Poppins"/>
              </w:rPr>
              <w:t xml:space="preserve"> prosecute for contraventions of matters in connection with Schedule 4 of the Local Government (Miscellaneous Provisions) Act 1982.</w:t>
            </w:r>
          </w:p>
          <w:p w14:paraId="02BDA7E1" w14:textId="77777777" w:rsidR="003379AE" w:rsidRPr="00CF2B03" w:rsidRDefault="003379AE" w:rsidP="003379AE">
            <w:pPr>
              <w:rPr>
                <w:rFonts w:ascii="Poppins" w:hAnsi="Poppins" w:cs="Poppins"/>
                <w:szCs w:val="24"/>
              </w:rPr>
            </w:pPr>
          </w:p>
        </w:tc>
      </w:tr>
      <w:tr w:rsidR="003379AE" w:rsidRPr="00CF2B03" w14:paraId="0C3420DA" w14:textId="77777777" w:rsidTr="008E58EE">
        <w:tc>
          <w:tcPr>
            <w:tcW w:w="1391" w:type="dxa"/>
          </w:tcPr>
          <w:p w14:paraId="1FB4B4E4" w14:textId="44E995D6" w:rsidR="003379AE" w:rsidRPr="00CF2B03" w:rsidRDefault="003379AE" w:rsidP="003379AE">
            <w:pPr>
              <w:rPr>
                <w:rFonts w:ascii="Poppins" w:hAnsi="Poppins" w:cs="Poppins"/>
                <w:szCs w:val="24"/>
              </w:rPr>
            </w:pPr>
            <w:r w:rsidRPr="00CF2B03">
              <w:rPr>
                <w:rFonts w:ascii="Poppins" w:hAnsi="Poppins" w:cs="Poppins"/>
                <w:szCs w:val="24"/>
              </w:rPr>
              <w:t>DPH1</w:t>
            </w:r>
            <w:r w:rsidR="00726F00">
              <w:rPr>
                <w:rFonts w:ascii="Poppins" w:hAnsi="Poppins" w:cs="Poppins"/>
                <w:szCs w:val="24"/>
              </w:rPr>
              <w:t>0</w:t>
            </w:r>
            <w:r w:rsidR="008E58EE" w:rsidRPr="00CF2B03">
              <w:rPr>
                <w:rFonts w:ascii="Poppins" w:hAnsi="Poppins" w:cs="Poppins"/>
                <w:szCs w:val="24"/>
              </w:rPr>
              <w:t>7</w:t>
            </w:r>
          </w:p>
        </w:tc>
        <w:tc>
          <w:tcPr>
            <w:tcW w:w="7428" w:type="dxa"/>
          </w:tcPr>
          <w:p w14:paraId="534AC9F4" w14:textId="77777777" w:rsidR="003379AE" w:rsidRPr="00CF2B03" w:rsidRDefault="003379AE" w:rsidP="00B77745">
            <w:pPr>
              <w:rPr>
                <w:rFonts w:ascii="Poppins" w:hAnsi="Poppins" w:cs="Poppins"/>
              </w:rPr>
            </w:pPr>
            <w:r w:rsidRPr="00CF2B03">
              <w:rPr>
                <w:rFonts w:ascii="Poppins" w:hAnsi="Poppins" w:cs="Poppins"/>
              </w:rPr>
              <w:t>All licensing functions in connection with Schedule 4 of the Local Government (Miscellaneous Provisions) Act 1982 except those not capable of such delegation.</w:t>
            </w:r>
          </w:p>
          <w:p w14:paraId="728C5209" w14:textId="447C8210" w:rsidR="003379AE" w:rsidRPr="00CF2B03" w:rsidRDefault="002D1AAB" w:rsidP="002D1AAB">
            <w:pPr>
              <w:tabs>
                <w:tab w:val="left" w:pos="5925"/>
              </w:tabs>
              <w:rPr>
                <w:rFonts w:ascii="Poppins" w:hAnsi="Poppins" w:cs="Poppins"/>
                <w:szCs w:val="24"/>
              </w:rPr>
            </w:pPr>
            <w:r w:rsidRPr="00CF2B03">
              <w:rPr>
                <w:rFonts w:ascii="Poppins" w:hAnsi="Poppins" w:cs="Poppins"/>
                <w:szCs w:val="24"/>
              </w:rPr>
              <w:tab/>
            </w:r>
          </w:p>
        </w:tc>
      </w:tr>
      <w:tr w:rsidR="003379AE" w:rsidRPr="00CF2B03" w14:paraId="62F0824C" w14:textId="77777777" w:rsidTr="008E58EE">
        <w:tc>
          <w:tcPr>
            <w:tcW w:w="1391" w:type="dxa"/>
          </w:tcPr>
          <w:p w14:paraId="44347DDE" w14:textId="612785FE" w:rsidR="003379AE" w:rsidRPr="00CF2B03" w:rsidRDefault="003379AE" w:rsidP="003379AE">
            <w:pPr>
              <w:rPr>
                <w:rFonts w:ascii="Poppins" w:hAnsi="Poppins" w:cs="Poppins"/>
                <w:szCs w:val="24"/>
              </w:rPr>
            </w:pPr>
            <w:r w:rsidRPr="00CF2B03">
              <w:rPr>
                <w:rFonts w:ascii="Poppins" w:hAnsi="Poppins" w:cs="Poppins"/>
                <w:szCs w:val="24"/>
              </w:rPr>
              <w:t>DPH1</w:t>
            </w:r>
            <w:r w:rsidR="00726F00">
              <w:rPr>
                <w:rFonts w:ascii="Poppins" w:hAnsi="Poppins" w:cs="Poppins"/>
                <w:szCs w:val="24"/>
              </w:rPr>
              <w:t>0</w:t>
            </w:r>
            <w:r w:rsidR="008E58EE" w:rsidRPr="00CF2B03">
              <w:rPr>
                <w:rFonts w:ascii="Poppins" w:hAnsi="Poppins" w:cs="Poppins"/>
                <w:szCs w:val="24"/>
              </w:rPr>
              <w:t>8</w:t>
            </w:r>
          </w:p>
        </w:tc>
        <w:tc>
          <w:tcPr>
            <w:tcW w:w="7428" w:type="dxa"/>
          </w:tcPr>
          <w:p w14:paraId="1C904121" w14:textId="77777777" w:rsidR="003379AE" w:rsidRPr="00CF2B03" w:rsidRDefault="003379AE" w:rsidP="003379AE">
            <w:pPr>
              <w:rPr>
                <w:rFonts w:ascii="Poppins" w:hAnsi="Poppins" w:cs="Poppins"/>
              </w:rPr>
            </w:pPr>
            <w:r w:rsidRPr="00CF2B03">
              <w:rPr>
                <w:rFonts w:ascii="Poppins" w:hAnsi="Poppins" w:cs="Poppins"/>
              </w:rPr>
              <w:t>In consultation with the Chair and Deputy Chair of the Regulation and Review Committee, to set fees for street trading licences/consents.</w:t>
            </w:r>
          </w:p>
          <w:p w14:paraId="2CCD8192" w14:textId="54B771A9" w:rsidR="001073A8" w:rsidRPr="00CF2B03" w:rsidRDefault="001073A8" w:rsidP="003379AE">
            <w:pPr>
              <w:rPr>
                <w:rFonts w:ascii="Poppins" w:hAnsi="Poppins" w:cs="Poppins"/>
                <w:szCs w:val="24"/>
              </w:rPr>
            </w:pPr>
          </w:p>
        </w:tc>
      </w:tr>
      <w:tr w:rsidR="003379AE" w:rsidRPr="00CF2B03" w14:paraId="0E848741" w14:textId="77777777" w:rsidTr="008E58EE">
        <w:tc>
          <w:tcPr>
            <w:tcW w:w="1391" w:type="dxa"/>
          </w:tcPr>
          <w:p w14:paraId="4020C099" w14:textId="40A63E1B" w:rsidR="003379AE" w:rsidRPr="00CF2B03" w:rsidRDefault="003379AE" w:rsidP="003379AE">
            <w:pPr>
              <w:rPr>
                <w:rFonts w:ascii="Poppins" w:hAnsi="Poppins" w:cs="Poppins"/>
                <w:szCs w:val="24"/>
              </w:rPr>
            </w:pPr>
            <w:r w:rsidRPr="00CF2B03">
              <w:rPr>
                <w:rFonts w:ascii="Poppins" w:hAnsi="Poppins" w:cs="Poppins"/>
                <w:szCs w:val="24"/>
              </w:rPr>
              <w:t>DPH1</w:t>
            </w:r>
            <w:r w:rsidR="00726F00">
              <w:rPr>
                <w:rFonts w:ascii="Poppins" w:hAnsi="Poppins" w:cs="Poppins"/>
                <w:szCs w:val="24"/>
              </w:rPr>
              <w:t>0</w:t>
            </w:r>
            <w:r w:rsidR="008E58EE" w:rsidRPr="00CF2B03">
              <w:rPr>
                <w:rFonts w:ascii="Poppins" w:hAnsi="Poppins" w:cs="Poppins"/>
                <w:szCs w:val="24"/>
              </w:rPr>
              <w:t>9</w:t>
            </w:r>
          </w:p>
        </w:tc>
        <w:tc>
          <w:tcPr>
            <w:tcW w:w="7428" w:type="dxa"/>
          </w:tcPr>
          <w:p w14:paraId="673E9895" w14:textId="77777777" w:rsidR="003379AE" w:rsidRPr="00CF2B03" w:rsidRDefault="003379AE" w:rsidP="003379AE">
            <w:pPr>
              <w:rPr>
                <w:rFonts w:ascii="Poppins" w:hAnsi="Poppins" w:cs="Poppins"/>
              </w:rPr>
            </w:pPr>
            <w:r w:rsidRPr="00CF2B03">
              <w:rPr>
                <w:rFonts w:ascii="Poppins" w:hAnsi="Poppins" w:cs="Poppins"/>
              </w:rPr>
              <w:t xml:space="preserve">In consultation with the Chair and Deputy Chair of the Regulation and Review Committee to determine applications for and to issue house to house collection licences under the </w:t>
            </w:r>
            <w:proofErr w:type="gramStart"/>
            <w:r w:rsidRPr="00CF2B03">
              <w:rPr>
                <w:rFonts w:ascii="Poppins" w:hAnsi="Poppins" w:cs="Poppins"/>
              </w:rPr>
              <w:t>House to House</w:t>
            </w:r>
            <w:proofErr w:type="gramEnd"/>
            <w:r w:rsidRPr="00CF2B03">
              <w:rPr>
                <w:rFonts w:ascii="Poppins" w:hAnsi="Poppins" w:cs="Poppins"/>
              </w:rPr>
              <w:t xml:space="preserve"> Collections Act 1939 subject to such applications being reported to the Regulation and Review Committee.</w:t>
            </w:r>
          </w:p>
          <w:p w14:paraId="43898A1E" w14:textId="77777777" w:rsidR="003379AE" w:rsidRPr="00CF2B03" w:rsidRDefault="003379AE" w:rsidP="003379AE">
            <w:pPr>
              <w:rPr>
                <w:rFonts w:ascii="Poppins" w:hAnsi="Poppins" w:cs="Poppins"/>
                <w:szCs w:val="24"/>
              </w:rPr>
            </w:pPr>
          </w:p>
        </w:tc>
      </w:tr>
      <w:tr w:rsidR="003379AE" w:rsidRPr="00CF2B03" w14:paraId="1F321962" w14:textId="77777777" w:rsidTr="008E58EE">
        <w:tc>
          <w:tcPr>
            <w:tcW w:w="1391" w:type="dxa"/>
          </w:tcPr>
          <w:p w14:paraId="4A3A5586" w14:textId="4BC09C76" w:rsidR="003379AE" w:rsidRPr="00CF2B03" w:rsidRDefault="003379AE" w:rsidP="003379AE">
            <w:pPr>
              <w:rPr>
                <w:rFonts w:ascii="Poppins" w:hAnsi="Poppins" w:cs="Poppins"/>
                <w:szCs w:val="24"/>
              </w:rPr>
            </w:pPr>
          </w:p>
        </w:tc>
        <w:tc>
          <w:tcPr>
            <w:tcW w:w="7428" w:type="dxa"/>
          </w:tcPr>
          <w:p w14:paraId="3AEFDE5B" w14:textId="7D2C6FEB" w:rsidR="003379AE" w:rsidRPr="00CF2B03" w:rsidRDefault="006E456A" w:rsidP="003379AE">
            <w:pPr>
              <w:rPr>
                <w:rFonts w:ascii="Poppins" w:hAnsi="Poppins" w:cs="Poppins"/>
                <w:szCs w:val="24"/>
              </w:rPr>
            </w:pPr>
            <w:r w:rsidRPr="00CF2B03">
              <w:rPr>
                <w:rFonts w:ascii="Poppins" w:hAnsi="Poppins" w:cs="Poppins"/>
                <w:b/>
              </w:rPr>
              <w:t>Consumer Protection – Licensing: General</w:t>
            </w:r>
          </w:p>
        </w:tc>
      </w:tr>
      <w:tr w:rsidR="00A400B2" w:rsidRPr="00CF2B03" w14:paraId="1E8CE107" w14:textId="77777777" w:rsidTr="008E58EE">
        <w:trPr>
          <w:trHeight w:val="794"/>
        </w:trPr>
        <w:tc>
          <w:tcPr>
            <w:tcW w:w="1391" w:type="dxa"/>
          </w:tcPr>
          <w:p w14:paraId="29FEEFD5" w14:textId="31FB37D5" w:rsidR="00A400B2" w:rsidRPr="00CF2B03" w:rsidRDefault="00A400B2" w:rsidP="00A400B2">
            <w:pPr>
              <w:rPr>
                <w:rFonts w:ascii="Poppins" w:hAnsi="Poppins" w:cs="Poppins"/>
                <w:szCs w:val="24"/>
              </w:rPr>
            </w:pPr>
            <w:r w:rsidRPr="00CF2B03">
              <w:rPr>
                <w:rFonts w:ascii="Poppins" w:hAnsi="Poppins" w:cs="Poppins"/>
                <w:szCs w:val="24"/>
              </w:rPr>
              <w:t>DPH1</w:t>
            </w:r>
            <w:r w:rsidR="00726F00">
              <w:rPr>
                <w:rFonts w:ascii="Poppins" w:hAnsi="Poppins" w:cs="Poppins"/>
                <w:szCs w:val="24"/>
              </w:rPr>
              <w:t>1</w:t>
            </w:r>
            <w:r w:rsidR="008E58EE" w:rsidRPr="00CF2B03">
              <w:rPr>
                <w:rFonts w:ascii="Poppins" w:hAnsi="Poppins" w:cs="Poppins"/>
                <w:szCs w:val="24"/>
              </w:rPr>
              <w:t>0</w:t>
            </w:r>
          </w:p>
        </w:tc>
        <w:tc>
          <w:tcPr>
            <w:tcW w:w="7428" w:type="dxa"/>
          </w:tcPr>
          <w:p w14:paraId="449E2A40" w14:textId="77777777" w:rsidR="00A400B2" w:rsidRPr="00CF2B03" w:rsidRDefault="00A400B2" w:rsidP="00A400B2">
            <w:pPr>
              <w:rPr>
                <w:rFonts w:ascii="Poppins" w:hAnsi="Poppins" w:cs="Poppins"/>
              </w:rPr>
            </w:pPr>
            <w:r w:rsidRPr="00CF2B03">
              <w:rPr>
                <w:rFonts w:ascii="Poppins" w:hAnsi="Poppins" w:cs="Poppins"/>
              </w:rPr>
              <w:t>The licensing of houses for the public performance of stage plays under the Theatres Act 1968 for short periods.</w:t>
            </w:r>
          </w:p>
          <w:p w14:paraId="34438D34" w14:textId="77777777" w:rsidR="00A400B2" w:rsidRPr="00CF2B03" w:rsidRDefault="00A400B2" w:rsidP="00A400B2">
            <w:pPr>
              <w:rPr>
                <w:rFonts w:ascii="Poppins" w:hAnsi="Poppins" w:cs="Poppins"/>
                <w:szCs w:val="24"/>
              </w:rPr>
            </w:pPr>
          </w:p>
        </w:tc>
      </w:tr>
      <w:tr w:rsidR="00A400B2" w:rsidRPr="00CF2B03" w14:paraId="3A480F03" w14:textId="77777777" w:rsidTr="008E58EE">
        <w:tc>
          <w:tcPr>
            <w:tcW w:w="1391" w:type="dxa"/>
          </w:tcPr>
          <w:p w14:paraId="1266712D" w14:textId="5C9B6B18" w:rsidR="00A400B2" w:rsidRPr="00CF2B03" w:rsidRDefault="00A400B2" w:rsidP="00A400B2">
            <w:pPr>
              <w:rPr>
                <w:rFonts w:ascii="Poppins" w:hAnsi="Poppins" w:cs="Poppins"/>
                <w:szCs w:val="24"/>
              </w:rPr>
            </w:pPr>
            <w:r w:rsidRPr="00CF2B03">
              <w:rPr>
                <w:rFonts w:ascii="Poppins" w:hAnsi="Poppins" w:cs="Poppins"/>
                <w:szCs w:val="24"/>
              </w:rPr>
              <w:t>DPH1</w:t>
            </w:r>
            <w:r w:rsidR="00726F00">
              <w:rPr>
                <w:rFonts w:ascii="Poppins" w:hAnsi="Poppins" w:cs="Poppins"/>
                <w:szCs w:val="24"/>
              </w:rPr>
              <w:t>1</w:t>
            </w:r>
            <w:r w:rsidR="008E58EE" w:rsidRPr="00CF2B03">
              <w:rPr>
                <w:rFonts w:ascii="Poppins" w:hAnsi="Poppins" w:cs="Poppins"/>
                <w:szCs w:val="24"/>
              </w:rPr>
              <w:t>1</w:t>
            </w:r>
          </w:p>
        </w:tc>
        <w:tc>
          <w:tcPr>
            <w:tcW w:w="7428" w:type="dxa"/>
          </w:tcPr>
          <w:p w14:paraId="02C7BEEF" w14:textId="77777777" w:rsidR="00A400B2" w:rsidRPr="00CF2B03" w:rsidRDefault="00A400B2" w:rsidP="00A400B2">
            <w:pPr>
              <w:rPr>
                <w:rFonts w:ascii="Poppins" w:hAnsi="Poppins" w:cs="Poppins"/>
              </w:rPr>
            </w:pPr>
            <w:r w:rsidRPr="00CF2B03">
              <w:rPr>
                <w:rFonts w:ascii="Poppins" w:hAnsi="Poppins" w:cs="Poppins"/>
              </w:rPr>
              <w:t>In consultation with the Chair and Deputy Chair of the Licensing Committee to issue cinema and cinema club licences under the Cinemas Act 1985.</w:t>
            </w:r>
          </w:p>
          <w:p w14:paraId="7F109599" w14:textId="77777777" w:rsidR="00A400B2" w:rsidRPr="00CF2B03" w:rsidRDefault="00A400B2" w:rsidP="00A400B2">
            <w:pPr>
              <w:rPr>
                <w:rFonts w:ascii="Poppins" w:hAnsi="Poppins" w:cs="Poppins"/>
                <w:szCs w:val="24"/>
              </w:rPr>
            </w:pPr>
          </w:p>
        </w:tc>
      </w:tr>
      <w:tr w:rsidR="00A400B2" w:rsidRPr="00CF2B03" w14:paraId="74032417" w14:textId="77777777" w:rsidTr="008E58EE">
        <w:tc>
          <w:tcPr>
            <w:tcW w:w="1391" w:type="dxa"/>
          </w:tcPr>
          <w:p w14:paraId="4CB939E3" w14:textId="2CEAABA5" w:rsidR="00A400B2" w:rsidRPr="00CF2B03" w:rsidRDefault="00A400B2" w:rsidP="00A400B2">
            <w:pPr>
              <w:rPr>
                <w:rFonts w:ascii="Poppins" w:hAnsi="Poppins" w:cs="Poppins"/>
                <w:szCs w:val="24"/>
              </w:rPr>
            </w:pPr>
            <w:r w:rsidRPr="00CF2B03">
              <w:rPr>
                <w:rFonts w:ascii="Poppins" w:hAnsi="Poppins" w:cs="Poppins"/>
                <w:szCs w:val="24"/>
              </w:rPr>
              <w:t>DPH1</w:t>
            </w:r>
            <w:r w:rsidR="00726F00">
              <w:rPr>
                <w:rFonts w:ascii="Poppins" w:hAnsi="Poppins" w:cs="Poppins"/>
                <w:szCs w:val="24"/>
              </w:rPr>
              <w:t>1</w:t>
            </w:r>
            <w:r w:rsidR="008E58EE" w:rsidRPr="00CF2B03">
              <w:rPr>
                <w:rFonts w:ascii="Poppins" w:hAnsi="Poppins" w:cs="Poppins"/>
                <w:szCs w:val="24"/>
              </w:rPr>
              <w:t>2</w:t>
            </w:r>
          </w:p>
        </w:tc>
        <w:tc>
          <w:tcPr>
            <w:tcW w:w="7428" w:type="dxa"/>
          </w:tcPr>
          <w:p w14:paraId="14767FAA" w14:textId="77777777" w:rsidR="00A400B2" w:rsidRPr="00CF2B03" w:rsidRDefault="00A400B2" w:rsidP="00282E19">
            <w:pPr>
              <w:rPr>
                <w:rFonts w:ascii="Poppins" w:hAnsi="Poppins" w:cs="Poppins"/>
              </w:rPr>
            </w:pPr>
            <w:r w:rsidRPr="00CF2B03">
              <w:rPr>
                <w:rFonts w:ascii="Poppins" w:hAnsi="Poppins" w:cs="Poppins"/>
              </w:rPr>
              <w:t>To determine applications for licences under the Authority's scheme for licensing pleasure craft under section 94 of the Public Health Acts Amendment Act, 1907 subject to appeals against any refusal being referred to the Regulation and Review Committee.</w:t>
            </w:r>
          </w:p>
          <w:p w14:paraId="78EE9626" w14:textId="77777777" w:rsidR="00A400B2" w:rsidRPr="00CF2B03" w:rsidRDefault="00A400B2" w:rsidP="00A400B2">
            <w:pPr>
              <w:rPr>
                <w:rFonts w:ascii="Poppins" w:hAnsi="Poppins" w:cs="Poppins"/>
                <w:szCs w:val="24"/>
              </w:rPr>
            </w:pPr>
          </w:p>
        </w:tc>
      </w:tr>
      <w:tr w:rsidR="00A400B2" w:rsidRPr="00CF2B03" w14:paraId="4AB5A0EF" w14:textId="77777777" w:rsidTr="008E58EE">
        <w:tc>
          <w:tcPr>
            <w:tcW w:w="1391" w:type="dxa"/>
          </w:tcPr>
          <w:p w14:paraId="3501CB45" w14:textId="22CF6F1A" w:rsidR="00A400B2" w:rsidRPr="00CF2B03" w:rsidRDefault="00A400B2" w:rsidP="00A400B2">
            <w:pPr>
              <w:rPr>
                <w:rFonts w:ascii="Poppins" w:hAnsi="Poppins" w:cs="Poppins"/>
                <w:szCs w:val="24"/>
              </w:rPr>
            </w:pPr>
            <w:r w:rsidRPr="00CF2B03">
              <w:rPr>
                <w:rFonts w:ascii="Poppins" w:hAnsi="Poppins" w:cs="Poppins"/>
                <w:szCs w:val="24"/>
              </w:rPr>
              <w:t>DPH1</w:t>
            </w:r>
            <w:r w:rsidR="00726F00">
              <w:rPr>
                <w:rFonts w:ascii="Poppins" w:hAnsi="Poppins" w:cs="Poppins"/>
                <w:szCs w:val="24"/>
              </w:rPr>
              <w:t>1</w:t>
            </w:r>
            <w:r w:rsidR="006934FF" w:rsidRPr="00CF2B03">
              <w:rPr>
                <w:rFonts w:ascii="Poppins" w:hAnsi="Poppins" w:cs="Poppins"/>
                <w:szCs w:val="24"/>
              </w:rPr>
              <w:t>3</w:t>
            </w:r>
          </w:p>
        </w:tc>
        <w:tc>
          <w:tcPr>
            <w:tcW w:w="7428" w:type="dxa"/>
          </w:tcPr>
          <w:p w14:paraId="210C4A17" w14:textId="77777777" w:rsidR="00A400B2" w:rsidRPr="00CF2B03" w:rsidRDefault="00A400B2" w:rsidP="00A400B2">
            <w:pPr>
              <w:rPr>
                <w:rFonts w:ascii="Poppins" w:hAnsi="Poppins" w:cs="Poppins"/>
              </w:rPr>
            </w:pPr>
            <w:r w:rsidRPr="00CF2B03">
              <w:rPr>
                <w:rFonts w:ascii="Poppins" w:hAnsi="Poppins" w:cs="Poppins"/>
              </w:rPr>
              <w:t>To license the use of moveable dwellings and camping sites under section 269 of the Public Health Act 1936.</w:t>
            </w:r>
          </w:p>
          <w:p w14:paraId="20DFF48E" w14:textId="77777777" w:rsidR="00A400B2" w:rsidRPr="00CF2B03" w:rsidRDefault="00A400B2" w:rsidP="00A400B2">
            <w:pPr>
              <w:rPr>
                <w:rFonts w:ascii="Poppins" w:hAnsi="Poppins" w:cs="Poppins"/>
                <w:szCs w:val="24"/>
              </w:rPr>
            </w:pPr>
          </w:p>
        </w:tc>
      </w:tr>
    </w:tbl>
    <w:p w14:paraId="3A4AE1B9" w14:textId="77777777" w:rsidR="0036178A" w:rsidRDefault="0036178A">
      <w:r>
        <w:br w:type="page"/>
      </w:r>
    </w:p>
    <w:tbl>
      <w:tblPr>
        <w:tblStyle w:val="TableGrid"/>
        <w:tblW w:w="8819" w:type="dxa"/>
        <w:tblLook w:val="04A0" w:firstRow="1" w:lastRow="0" w:firstColumn="1" w:lastColumn="0" w:noHBand="0" w:noVBand="1"/>
      </w:tblPr>
      <w:tblGrid>
        <w:gridCol w:w="1391"/>
        <w:gridCol w:w="7428"/>
      </w:tblGrid>
      <w:tr w:rsidR="00A400B2" w:rsidRPr="00CF2B03" w14:paraId="0AEAB351" w14:textId="77777777" w:rsidTr="008E58EE">
        <w:tc>
          <w:tcPr>
            <w:tcW w:w="1391" w:type="dxa"/>
          </w:tcPr>
          <w:p w14:paraId="461BBE82" w14:textId="72BC3BB1" w:rsidR="00A400B2" w:rsidRPr="00CF2B03" w:rsidRDefault="00572132" w:rsidP="00A400B2">
            <w:pPr>
              <w:rPr>
                <w:rFonts w:ascii="Poppins" w:hAnsi="Poppins" w:cs="Poppins"/>
                <w:szCs w:val="24"/>
              </w:rPr>
            </w:pPr>
            <w:r>
              <w:lastRenderedPageBreak/>
              <w:br w:type="page"/>
            </w:r>
          </w:p>
        </w:tc>
        <w:tc>
          <w:tcPr>
            <w:tcW w:w="7428" w:type="dxa"/>
          </w:tcPr>
          <w:p w14:paraId="31685752" w14:textId="047B8E14" w:rsidR="00A400B2" w:rsidRPr="00CF2B03" w:rsidRDefault="00EA6D36" w:rsidP="00A400B2">
            <w:pPr>
              <w:rPr>
                <w:rFonts w:ascii="Poppins" w:hAnsi="Poppins" w:cs="Poppins"/>
                <w:szCs w:val="24"/>
              </w:rPr>
            </w:pPr>
            <w:r w:rsidRPr="00CF2B03">
              <w:rPr>
                <w:rFonts w:ascii="Poppins" w:hAnsi="Poppins" w:cs="Poppins"/>
                <w:b/>
              </w:rPr>
              <w:t>Consumer Protection – Pollution</w:t>
            </w:r>
          </w:p>
        </w:tc>
      </w:tr>
      <w:tr w:rsidR="00EA6D36" w:rsidRPr="00CF2B03" w14:paraId="1AC9352F" w14:textId="77777777" w:rsidTr="008E58EE">
        <w:tc>
          <w:tcPr>
            <w:tcW w:w="1391" w:type="dxa"/>
          </w:tcPr>
          <w:p w14:paraId="2A606E21" w14:textId="32E31F89" w:rsidR="00EA6D36" w:rsidRPr="00CF2B03" w:rsidRDefault="00EA6D36" w:rsidP="00EA6D36">
            <w:pPr>
              <w:rPr>
                <w:rFonts w:ascii="Poppins" w:hAnsi="Poppins" w:cs="Poppins"/>
                <w:szCs w:val="24"/>
              </w:rPr>
            </w:pPr>
            <w:r w:rsidRPr="00CF2B03">
              <w:rPr>
                <w:rFonts w:ascii="Poppins" w:hAnsi="Poppins" w:cs="Poppins"/>
                <w:szCs w:val="24"/>
              </w:rPr>
              <w:t>DPH1</w:t>
            </w:r>
            <w:r w:rsidR="00726F00">
              <w:rPr>
                <w:rFonts w:ascii="Poppins" w:hAnsi="Poppins" w:cs="Poppins"/>
                <w:szCs w:val="24"/>
              </w:rPr>
              <w:t>1</w:t>
            </w:r>
            <w:r w:rsidR="006934FF" w:rsidRPr="00CF2B03">
              <w:rPr>
                <w:rFonts w:ascii="Poppins" w:hAnsi="Poppins" w:cs="Poppins"/>
                <w:szCs w:val="24"/>
              </w:rPr>
              <w:t>4</w:t>
            </w:r>
          </w:p>
        </w:tc>
        <w:tc>
          <w:tcPr>
            <w:tcW w:w="7428" w:type="dxa"/>
          </w:tcPr>
          <w:p w14:paraId="600C0B7A" w14:textId="77777777" w:rsidR="00EA6D36" w:rsidRPr="00CF2B03" w:rsidRDefault="00EA6D36" w:rsidP="00282E19">
            <w:pPr>
              <w:rPr>
                <w:rFonts w:ascii="Poppins" w:hAnsi="Poppins" w:cs="Poppins"/>
              </w:rPr>
            </w:pPr>
            <w:r w:rsidRPr="00CF2B03">
              <w:rPr>
                <w:rFonts w:ascii="Poppins" w:hAnsi="Poppins" w:cs="Poppins"/>
              </w:rPr>
              <w:t>To serve notices under sections 60 and 61 of the Control of Pollution Act 1974 (Prevention of Noise) and 79 and 80 of the Environmental Protection Act 1990.</w:t>
            </w:r>
          </w:p>
          <w:p w14:paraId="506DAE6C" w14:textId="77777777" w:rsidR="00EA6D36" w:rsidRPr="00CF2B03" w:rsidRDefault="00EA6D36" w:rsidP="00EA6D36">
            <w:pPr>
              <w:rPr>
                <w:rFonts w:ascii="Poppins" w:hAnsi="Poppins" w:cs="Poppins"/>
                <w:szCs w:val="24"/>
              </w:rPr>
            </w:pPr>
          </w:p>
        </w:tc>
      </w:tr>
      <w:tr w:rsidR="00EA6D36" w:rsidRPr="00CF2B03" w14:paraId="512CE4F2" w14:textId="77777777" w:rsidTr="008E58EE">
        <w:tc>
          <w:tcPr>
            <w:tcW w:w="1391" w:type="dxa"/>
          </w:tcPr>
          <w:p w14:paraId="42B1F435" w14:textId="2BC73E87" w:rsidR="00EA6D36" w:rsidRPr="00CF2B03" w:rsidRDefault="00EA6D36" w:rsidP="00EA6D36">
            <w:pPr>
              <w:rPr>
                <w:rFonts w:ascii="Poppins" w:hAnsi="Poppins" w:cs="Poppins"/>
                <w:szCs w:val="24"/>
              </w:rPr>
            </w:pPr>
            <w:r w:rsidRPr="00CF2B03">
              <w:rPr>
                <w:rFonts w:ascii="Poppins" w:hAnsi="Poppins" w:cs="Poppins"/>
                <w:szCs w:val="24"/>
              </w:rPr>
              <w:t>DPH1</w:t>
            </w:r>
            <w:r w:rsidR="00726F00">
              <w:rPr>
                <w:rFonts w:ascii="Poppins" w:hAnsi="Poppins" w:cs="Poppins"/>
                <w:szCs w:val="24"/>
              </w:rPr>
              <w:t>1</w:t>
            </w:r>
            <w:r w:rsidR="006934FF" w:rsidRPr="00CF2B03">
              <w:rPr>
                <w:rFonts w:ascii="Poppins" w:hAnsi="Poppins" w:cs="Poppins"/>
                <w:szCs w:val="24"/>
              </w:rPr>
              <w:t>5</w:t>
            </w:r>
          </w:p>
        </w:tc>
        <w:tc>
          <w:tcPr>
            <w:tcW w:w="7428" w:type="dxa"/>
          </w:tcPr>
          <w:p w14:paraId="49212F8C" w14:textId="77777777" w:rsidR="00EA6D36" w:rsidRPr="00CF2B03" w:rsidRDefault="00EA6D36" w:rsidP="00282E19">
            <w:pPr>
              <w:rPr>
                <w:rFonts w:ascii="Poppins" w:hAnsi="Poppins" w:cs="Poppins"/>
              </w:rPr>
            </w:pPr>
            <w:r w:rsidRPr="00CF2B03">
              <w:rPr>
                <w:rFonts w:ascii="Poppins" w:hAnsi="Poppins" w:cs="Poppins"/>
              </w:rPr>
              <w:t>The inspection of premises and the taking of all necessary action in connection with furnaces and fuel and to deal with the control of chimney heights under the clean air legislation.</w:t>
            </w:r>
          </w:p>
          <w:p w14:paraId="3FF26581" w14:textId="77777777" w:rsidR="00EA6D36" w:rsidRPr="00CF2B03" w:rsidRDefault="00EA6D36" w:rsidP="00EA6D36">
            <w:pPr>
              <w:rPr>
                <w:rFonts w:ascii="Poppins" w:hAnsi="Poppins" w:cs="Poppins"/>
                <w:szCs w:val="24"/>
              </w:rPr>
            </w:pPr>
          </w:p>
        </w:tc>
      </w:tr>
      <w:tr w:rsidR="00EA6D36" w:rsidRPr="00CF2B03" w14:paraId="047D8A1A" w14:textId="77777777" w:rsidTr="008E58EE">
        <w:tc>
          <w:tcPr>
            <w:tcW w:w="1391" w:type="dxa"/>
          </w:tcPr>
          <w:p w14:paraId="330C284F" w14:textId="19D0BCBB" w:rsidR="00EA6D36" w:rsidRPr="00CF2B03" w:rsidRDefault="00EA6D36" w:rsidP="00EA6D36">
            <w:pPr>
              <w:rPr>
                <w:rFonts w:ascii="Poppins" w:hAnsi="Poppins" w:cs="Poppins"/>
                <w:szCs w:val="24"/>
              </w:rPr>
            </w:pPr>
            <w:r w:rsidRPr="00CF2B03">
              <w:rPr>
                <w:rFonts w:ascii="Poppins" w:hAnsi="Poppins" w:cs="Poppins"/>
                <w:szCs w:val="24"/>
              </w:rPr>
              <w:t>DPH1</w:t>
            </w:r>
            <w:r w:rsidR="00726F00">
              <w:rPr>
                <w:rFonts w:ascii="Poppins" w:hAnsi="Poppins" w:cs="Poppins"/>
                <w:szCs w:val="24"/>
              </w:rPr>
              <w:t>1</w:t>
            </w:r>
            <w:r w:rsidR="006934FF" w:rsidRPr="00CF2B03">
              <w:rPr>
                <w:rFonts w:ascii="Poppins" w:hAnsi="Poppins" w:cs="Poppins"/>
                <w:szCs w:val="24"/>
              </w:rPr>
              <w:t>6</w:t>
            </w:r>
          </w:p>
        </w:tc>
        <w:tc>
          <w:tcPr>
            <w:tcW w:w="7428" w:type="dxa"/>
          </w:tcPr>
          <w:p w14:paraId="1929DABD" w14:textId="77777777" w:rsidR="00EA6D36" w:rsidRPr="00CF2B03" w:rsidRDefault="00EA6D36" w:rsidP="00282E19">
            <w:pPr>
              <w:rPr>
                <w:rFonts w:ascii="Poppins" w:hAnsi="Poppins" w:cs="Poppins"/>
              </w:rPr>
            </w:pPr>
            <w:r w:rsidRPr="00CF2B03">
              <w:rPr>
                <w:rFonts w:ascii="Poppins" w:hAnsi="Poppins" w:cs="Poppins"/>
              </w:rPr>
              <w:t>To consider and decide upon applications under section 61 of the Control of Pollution Act 1974 (consent to work on construction sites).</w:t>
            </w:r>
          </w:p>
          <w:p w14:paraId="7473407A" w14:textId="77777777" w:rsidR="00EA6D36" w:rsidRPr="00CF2B03" w:rsidRDefault="00EA6D36" w:rsidP="00EA6D36">
            <w:pPr>
              <w:rPr>
                <w:rFonts w:ascii="Poppins" w:hAnsi="Poppins" w:cs="Poppins"/>
                <w:szCs w:val="24"/>
              </w:rPr>
            </w:pPr>
          </w:p>
        </w:tc>
      </w:tr>
      <w:tr w:rsidR="00EA6D36" w:rsidRPr="00CF2B03" w14:paraId="774D3E17" w14:textId="77777777" w:rsidTr="008E58EE">
        <w:tc>
          <w:tcPr>
            <w:tcW w:w="1391" w:type="dxa"/>
          </w:tcPr>
          <w:p w14:paraId="12FE2A7A" w14:textId="2CA509EC" w:rsidR="00EA6D36" w:rsidRPr="00CF2B03" w:rsidRDefault="00EA6D36" w:rsidP="00EA6D36">
            <w:pPr>
              <w:rPr>
                <w:rFonts w:ascii="Poppins" w:hAnsi="Poppins" w:cs="Poppins"/>
                <w:szCs w:val="24"/>
              </w:rPr>
            </w:pPr>
            <w:r w:rsidRPr="00CF2B03">
              <w:rPr>
                <w:rFonts w:ascii="Poppins" w:hAnsi="Poppins" w:cs="Poppins"/>
                <w:szCs w:val="24"/>
              </w:rPr>
              <w:t>DPH1</w:t>
            </w:r>
            <w:r w:rsidR="00726F00">
              <w:rPr>
                <w:rFonts w:ascii="Poppins" w:hAnsi="Poppins" w:cs="Poppins"/>
                <w:szCs w:val="24"/>
              </w:rPr>
              <w:t>1</w:t>
            </w:r>
            <w:r w:rsidR="006934FF" w:rsidRPr="00CF2B03">
              <w:rPr>
                <w:rFonts w:ascii="Poppins" w:hAnsi="Poppins" w:cs="Poppins"/>
                <w:szCs w:val="24"/>
              </w:rPr>
              <w:t>7</w:t>
            </w:r>
          </w:p>
        </w:tc>
        <w:tc>
          <w:tcPr>
            <w:tcW w:w="7428" w:type="dxa"/>
          </w:tcPr>
          <w:p w14:paraId="75B94612" w14:textId="77777777" w:rsidR="00EA6D36" w:rsidRPr="00CF2B03" w:rsidRDefault="00EA6D36" w:rsidP="00282E19">
            <w:pPr>
              <w:rPr>
                <w:rFonts w:ascii="Poppins" w:hAnsi="Poppins" w:cs="Poppins"/>
              </w:rPr>
            </w:pPr>
            <w:r w:rsidRPr="00CF2B03">
              <w:rPr>
                <w:rFonts w:ascii="Poppins" w:hAnsi="Poppins" w:cs="Poppins"/>
              </w:rPr>
              <w:t>To carry out the various duties as contained in sections 6 to 20 of the Environmental Protection Act 1990 involving the: a) determination, grant, inclusion and variation of conditions; b) revocation, enforcement and prohibition; and c) the maintenance of a register in connection with authorisations to carry out the prescribed processes defined in section 2 of the Act.</w:t>
            </w:r>
          </w:p>
          <w:p w14:paraId="3BB058D9" w14:textId="77777777" w:rsidR="00EA6D36" w:rsidRPr="00CF2B03" w:rsidRDefault="00EA6D36" w:rsidP="00EA6D36">
            <w:pPr>
              <w:rPr>
                <w:rFonts w:ascii="Poppins" w:hAnsi="Poppins" w:cs="Poppins"/>
                <w:szCs w:val="24"/>
              </w:rPr>
            </w:pPr>
          </w:p>
        </w:tc>
      </w:tr>
      <w:tr w:rsidR="00EA6D36" w:rsidRPr="00CF2B03" w14:paraId="74166954" w14:textId="77777777" w:rsidTr="008E58EE">
        <w:tc>
          <w:tcPr>
            <w:tcW w:w="1391" w:type="dxa"/>
          </w:tcPr>
          <w:p w14:paraId="5C694A31" w14:textId="405A6174" w:rsidR="00EA6D36" w:rsidRPr="00CF2B03" w:rsidRDefault="00EA6D36" w:rsidP="00EA6D36">
            <w:pPr>
              <w:rPr>
                <w:rFonts w:ascii="Poppins" w:hAnsi="Poppins" w:cs="Poppins"/>
                <w:szCs w:val="24"/>
              </w:rPr>
            </w:pPr>
            <w:r w:rsidRPr="00CF2B03">
              <w:rPr>
                <w:rFonts w:ascii="Poppins" w:hAnsi="Poppins" w:cs="Poppins"/>
                <w:szCs w:val="24"/>
              </w:rPr>
              <w:t>DPH1</w:t>
            </w:r>
            <w:r w:rsidR="00726F00">
              <w:rPr>
                <w:rFonts w:ascii="Poppins" w:hAnsi="Poppins" w:cs="Poppins"/>
                <w:szCs w:val="24"/>
              </w:rPr>
              <w:t>1</w:t>
            </w:r>
            <w:r w:rsidR="006934FF" w:rsidRPr="00CF2B03">
              <w:rPr>
                <w:rFonts w:ascii="Poppins" w:hAnsi="Poppins" w:cs="Poppins"/>
                <w:szCs w:val="24"/>
              </w:rPr>
              <w:t>8</w:t>
            </w:r>
          </w:p>
        </w:tc>
        <w:tc>
          <w:tcPr>
            <w:tcW w:w="7428" w:type="dxa"/>
          </w:tcPr>
          <w:p w14:paraId="5FC21055" w14:textId="77777777" w:rsidR="00EA6D36" w:rsidRPr="00CF2B03" w:rsidRDefault="00EA6D36" w:rsidP="00282E19">
            <w:pPr>
              <w:rPr>
                <w:rFonts w:ascii="Poppins" w:hAnsi="Poppins" w:cs="Poppins"/>
              </w:rPr>
            </w:pPr>
            <w:r w:rsidRPr="00CF2B03">
              <w:rPr>
                <w:rFonts w:ascii="Poppins" w:hAnsi="Poppins" w:cs="Poppins"/>
              </w:rPr>
              <w:t>To determine whether abatement notices should be fixed to vehicles, machinery or plant contravening the Noise and Statutory Nuisance Act 1993.</w:t>
            </w:r>
          </w:p>
          <w:p w14:paraId="4E5027DF" w14:textId="77777777" w:rsidR="00EA6D36" w:rsidRPr="00CF2B03" w:rsidRDefault="00EA6D36" w:rsidP="00EA6D36">
            <w:pPr>
              <w:rPr>
                <w:rFonts w:ascii="Poppins" w:hAnsi="Poppins" w:cs="Poppins"/>
                <w:szCs w:val="24"/>
              </w:rPr>
            </w:pPr>
          </w:p>
        </w:tc>
      </w:tr>
      <w:tr w:rsidR="00EA6D36" w:rsidRPr="00CF2B03" w14:paraId="18FD2D3F" w14:textId="77777777" w:rsidTr="008E58EE">
        <w:tc>
          <w:tcPr>
            <w:tcW w:w="1391" w:type="dxa"/>
          </w:tcPr>
          <w:p w14:paraId="6BC15916" w14:textId="11664827" w:rsidR="00EA6D36" w:rsidRPr="00CF2B03" w:rsidRDefault="00EA6D36" w:rsidP="00EA6D36">
            <w:pPr>
              <w:rPr>
                <w:rFonts w:ascii="Poppins" w:hAnsi="Poppins" w:cs="Poppins"/>
                <w:szCs w:val="24"/>
              </w:rPr>
            </w:pPr>
            <w:r w:rsidRPr="00CF2B03">
              <w:rPr>
                <w:rFonts w:ascii="Poppins" w:hAnsi="Poppins" w:cs="Poppins"/>
                <w:szCs w:val="24"/>
              </w:rPr>
              <w:t>DPH1</w:t>
            </w:r>
            <w:r w:rsidR="00726F00">
              <w:rPr>
                <w:rFonts w:ascii="Poppins" w:hAnsi="Poppins" w:cs="Poppins"/>
                <w:szCs w:val="24"/>
              </w:rPr>
              <w:t>1</w:t>
            </w:r>
            <w:r w:rsidR="006934FF" w:rsidRPr="00CF2B03">
              <w:rPr>
                <w:rFonts w:ascii="Poppins" w:hAnsi="Poppins" w:cs="Poppins"/>
                <w:szCs w:val="24"/>
              </w:rPr>
              <w:t>9</w:t>
            </w:r>
          </w:p>
        </w:tc>
        <w:tc>
          <w:tcPr>
            <w:tcW w:w="7428" w:type="dxa"/>
          </w:tcPr>
          <w:p w14:paraId="32F96705" w14:textId="77777777" w:rsidR="00EA6D36" w:rsidRPr="00CF2B03" w:rsidRDefault="00EA6D36" w:rsidP="00282E19">
            <w:pPr>
              <w:rPr>
                <w:rFonts w:ascii="Poppins" w:hAnsi="Poppins" w:cs="Poppins"/>
              </w:rPr>
            </w:pPr>
            <w:r w:rsidRPr="00CF2B03">
              <w:rPr>
                <w:rFonts w:ascii="Poppins" w:hAnsi="Poppins" w:cs="Poppins"/>
              </w:rPr>
              <w:t xml:space="preserve">To determine applications for permits for the operation of </w:t>
            </w:r>
            <w:proofErr w:type="gramStart"/>
            <w:r w:rsidRPr="00CF2B03">
              <w:rPr>
                <w:rFonts w:ascii="Poppins" w:hAnsi="Poppins" w:cs="Poppins"/>
              </w:rPr>
              <w:t>loud speakers</w:t>
            </w:r>
            <w:proofErr w:type="gramEnd"/>
            <w:r w:rsidRPr="00CF2B03">
              <w:rPr>
                <w:rFonts w:ascii="Poppins" w:hAnsi="Poppins" w:cs="Poppins"/>
              </w:rPr>
              <w:t xml:space="preserve"> in streets or roads in accordance with the Noise and Statutory Nuisance Act 1993.</w:t>
            </w:r>
          </w:p>
          <w:p w14:paraId="73838E76" w14:textId="77777777" w:rsidR="00EA6D36" w:rsidRPr="00CF2B03" w:rsidRDefault="00EA6D36" w:rsidP="00EA6D36">
            <w:pPr>
              <w:rPr>
                <w:rFonts w:ascii="Poppins" w:hAnsi="Poppins" w:cs="Poppins"/>
                <w:szCs w:val="24"/>
              </w:rPr>
            </w:pPr>
          </w:p>
        </w:tc>
      </w:tr>
      <w:tr w:rsidR="00EA6D36" w:rsidRPr="00CF2B03" w14:paraId="1A63D9CB" w14:textId="77777777" w:rsidTr="008E58EE">
        <w:tc>
          <w:tcPr>
            <w:tcW w:w="1391" w:type="dxa"/>
          </w:tcPr>
          <w:p w14:paraId="4C666E5D" w14:textId="16568E7A" w:rsidR="00EA6D36" w:rsidRPr="00CF2B03" w:rsidRDefault="00EA6D36" w:rsidP="00EA6D36">
            <w:pPr>
              <w:rPr>
                <w:rFonts w:ascii="Poppins" w:hAnsi="Poppins" w:cs="Poppins"/>
                <w:szCs w:val="24"/>
              </w:rPr>
            </w:pPr>
            <w:r w:rsidRPr="00CF2B03">
              <w:rPr>
                <w:rFonts w:ascii="Poppins" w:hAnsi="Poppins" w:cs="Poppins"/>
                <w:szCs w:val="24"/>
              </w:rPr>
              <w:t>DPH1</w:t>
            </w:r>
            <w:r w:rsidR="00726F00">
              <w:rPr>
                <w:rFonts w:ascii="Poppins" w:hAnsi="Poppins" w:cs="Poppins"/>
                <w:szCs w:val="24"/>
              </w:rPr>
              <w:t>2</w:t>
            </w:r>
            <w:r w:rsidR="006934FF" w:rsidRPr="00CF2B03">
              <w:rPr>
                <w:rFonts w:ascii="Poppins" w:hAnsi="Poppins" w:cs="Poppins"/>
                <w:szCs w:val="24"/>
              </w:rPr>
              <w:t>0</w:t>
            </w:r>
          </w:p>
        </w:tc>
        <w:tc>
          <w:tcPr>
            <w:tcW w:w="7428" w:type="dxa"/>
          </w:tcPr>
          <w:p w14:paraId="24F1F200" w14:textId="77777777" w:rsidR="00EA6D36" w:rsidRPr="00CF2B03" w:rsidRDefault="00EA6D36" w:rsidP="00282E19">
            <w:pPr>
              <w:rPr>
                <w:rFonts w:ascii="Poppins" w:hAnsi="Poppins" w:cs="Poppins"/>
              </w:rPr>
            </w:pPr>
            <w:r w:rsidRPr="00CF2B03">
              <w:rPr>
                <w:rFonts w:ascii="Poppins" w:hAnsi="Poppins" w:cs="Poppins"/>
              </w:rPr>
              <w:t>To determine the validity of an application for deemed consent under the Planning (Hazardous Substances) Act 1990.</w:t>
            </w:r>
          </w:p>
          <w:p w14:paraId="10A4B942" w14:textId="77777777" w:rsidR="00EA6D36" w:rsidRPr="00CF2B03" w:rsidRDefault="00EA6D36" w:rsidP="00EA6D36">
            <w:pPr>
              <w:rPr>
                <w:rFonts w:ascii="Poppins" w:hAnsi="Poppins" w:cs="Poppins"/>
                <w:szCs w:val="24"/>
              </w:rPr>
            </w:pPr>
          </w:p>
        </w:tc>
      </w:tr>
      <w:tr w:rsidR="00EA6D36" w:rsidRPr="00CF2B03" w14:paraId="57D7F1BE" w14:textId="77777777" w:rsidTr="008E58EE">
        <w:tc>
          <w:tcPr>
            <w:tcW w:w="1391" w:type="dxa"/>
          </w:tcPr>
          <w:p w14:paraId="10869DF6" w14:textId="74A4AC4F" w:rsidR="00EA6D36" w:rsidRPr="00CF2B03" w:rsidRDefault="00EA6D36" w:rsidP="00EA6D36">
            <w:pPr>
              <w:rPr>
                <w:rFonts w:ascii="Poppins" w:hAnsi="Poppins" w:cs="Poppins"/>
                <w:szCs w:val="24"/>
              </w:rPr>
            </w:pPr>
            <w:r w:rsidRPr="00CF2B03">
              <w:rPr>
                <w:rFonts w:ascii="Poppins" w:hAnsi="Poppins" w:cs="Poppins"/>
                <w:szCs w:val="24"/>
              </w:rPr>
              <w:t>DPH1</w:t>
            </w:r>
            <w:r w:rsidR="00726F00">
              <w:rPr>
                <w:rFonts w:ascii="Poppins" w:hAnsi="Poppins" w:cs="Poppins"/>
                <w:szCs w:val="24"/>
              </w:rPr>
              <w:t>2</w:t>
            </w:r>
            <w:r w:rsidR="006934FF" w:rsidRPr="00CF2B03">
              <w:rPr>
                <w:rFonts w:ascii="Poppins" w:hAnsi="Poppins" w:cs="Poppins"/>
                <w:szCs w:val="24"/>
              </w:rPr>
              <w:t>1</w:t>
            </w:r>
          </w:p>
        </w:tc>
        <w:tc>
          <w:tcPr>
            <w:tcW w:w="7428" w:type="dxa"/>
          </w:tcPr>
          <w:p w14:paraId="70DDB2E7" w14:textId="77777777" w:rsidR="00EA6D36" w:rsidRPr="00CF2B03" w:rsidRDefault="00EA6D36" w:rsidP="00282E19">
            <w:pPr>
              <w:rPr>
                <w:rFonts w:ascii="Poppins" w:hAnsi="Poppins" w:cs="Poppins"/>
              </w:rPr>
            </w:pPr>
            <w:r w:rsidRPr="00CF2B03">
              <w:rPr>
                <w:rFonts w:ascii="Poppins" w:hAnsi="Poppins" w:cs="Poppins"/>
              </w:rPr>
              <w:t>To serve notices under section 85 of the Water Industry Act 1991.</w:t>
            </w:r>
          </w:p>
          <w:p w14:paraId="1766A516" w14:textId="77777777" w:rsidR="00EA6D36" w:rsidRPr="00CF2B03" w:rsidRDefault="00EA6D36" w:rsidP="00EA6D36">
            <w:pPr>
              <w:rPr>
                <w:rFonts w:ascii="Poppins" w:hAnsi="Poppins" w:cs="Poppins"/>
                <w:szCs w:val="24"/>
              </w:rPr>
            </w:pPr>
          </w:p>
        </w:tc>
      </w:tr>
      <w:tr w:rsidR="00EA6D36" w:rsidRPr="00CF2B03" w14:paraId="7D382581" w14:textId="77777777" w:rsidTr="008E58EE">
        <w:tc>
          <w:tcPr>
            <w:tcW w:w="1391" w:type="dxa"/>
          </w:tcPr>
          <w:p w14:paraId="4C3C0164" w14:textId="1D7FCDD8" w:rsidR="00EA6D36" w:rsidRPr="00CF2B03" w:rsidRDefault="00EA6D36" w:rsidP="00EA6D36">
            <w:pPr>
              <w:rPr>
                <w:rFonts w:ascii="Poppins" w:hAnsi="Poppins" w:cs="Poppins"/>
                <w:szCs w:val="24"/>
              </w:rPr>
            </w:pPr>
            <w:r w:rsidRPr="00CF2B03">
              <w:rPr>
                <w:rFonts w:ascii="Poppins" w:hAnsi="Poppins" w:cs="Poppins"/>
                <w:szCs w:val="24"/>
              </w:rPr>
              <w:t>DPH1</w:t>
            </w:r>
            <w:r w:rsidR="00726F00">
              <w:rPr>
                <w:rFonts w:ascii="Poppins" w:hAnsi="Poppins" w:cs="Poppins"/>
                <w:szCs w:val="24"/>
              </w:rPr>
              <w:t>2</w:t>
            </w:r>
            <w:r w:rsidR="006934FF" w:rsidRPr="00CF2B03">
              <w:rPr>
                <w:rFonts w:ascii="Poppins" w:hAnsi="Poppins" w:cs="Poppins"/>
                <w:szCs w:val="24"/>
              </w:rPr>
              <w:t>2</w:t>
            </w:r>
          </w:p>
        </w:tc>
        <w:tc>
          <w:tcPr>
            <w:tcW w:w="7428" w:type="dxa"/>
          </w:tcPr>
          <w:p w14:paraId="350E35F1" w14:textId="3318E4DA" w:rsidR="00EA6D36" w:rsidRPr="00CF2B03" w:rsidRDefault="00EA6D36" w:rsidP="00282E19">
            <w:pPr>
              <w:rPr>
                <w:rFonts w:ascii="Poppins" w:hAnsi="Poppins" w:cs="Poppins"/>
                <w:szCs w:val="24"/>
              </w:rPr>
            </w:pPr>
            <w:r w:rsidRPr="00CF2B03">
              <w:rPr>
                <w:rFonts w:ascii="Poppins" w:hAnsi="Poppins" w:cs="Poppins"/>
              </w:rPr>
              <w:t xml:space="preserve">To inspect, determine, consult and remediate </w:t>
            </w:r>
            <w:r w:rsidRPr="00CF2B03">
              <w:rPr>
                <w:rFonts w:ascii="Poppins" w:hAnsi="Poppins" w:cs="Poppins"/>
              </w:rPr>
              <w:lastRenderedPageBreak/>
              <w:t>contaminated land within North Tyneside under section 57 of the Environment Act 1995 and Part 2A of the Environmental Protection Act 1990.</w:t>
            </w:r>
          </w:p>
        </w:tc>
      </w:tr>
      <w:tr w:rsidR="00EA6D36" w:rsidRPr="00CF2B03" w14:paraId="7BFEC774" w14:textId="77777777" w:rsidTr="008E58EE">
        <w:tc>
          <w:tcPr>
            <w:tcW w:w="1391" w:type="dxa"/>
          </w:tcPr>
          <w:p w14:paraId="1FA74246" w14:textId="215FBC3E" w:rsidR="00EA6D36" w:rsidRPr="00CF2B03" w:rsidRDefault="00EA6D36" w:rsidP="00EA6D36">
            <w:pPr>
              <w:rPr>
                <w:rFonts w:ascii="Poppins" w:hAnsi="Poppins" w:cs="Poppins"/>
                <w:szCs w:val="24"/>
              </w:rPr>
            </w:pPr>
            <w:r w:rsidRPr="00CF2B03">
              <w:rPr>
                <w:rFonts w:ascii="Poppins" w:hAnsi="Poppins" w:cs="Poppins"/>
                <w:szCs w:val="24"/>
              </w:rPr>
              <w:lastRenderedPageBreak/>
              <w:t>DPH1</w:t>
            </w:r>
            <w:r w:rsidR="00726F00">
              <w:rPr>
                <w:rFonts w:ascii="Poppins" w:hAnsi="Poppins" w:cs="Poppins"/>
                <w:szCs w:val="24"/>
              </w:rPr>
              <w:t>2</w:t>
            </w:r>
            <w:r w:rsidR="006934FF" w:rsidRPr="00CF2B03">
              <w:rPr>
                <w:rFonts w:ascii="Poppins" w:hAnsi="Poppins" w:cs="Poppins"/>
                <w:szCs w:val="24"/>
              </w:rPr>
              <w:t>3</w:t>
            </w:r>
          </w:p>
        </w:tc>
        <w:tc>
          <w:tcPr>
            <w:tcW w:w="7428" w:type="dxa"/>
          </w:tcPr>
          <w:p w14:paraId="23C89065" w14:textId="77777777" w:rsidR="00EA6D36" w:rsidRPr="00CF2B03" w:rsidRDefault="00EA6D36" w:rsidP="00282E19">
            <w:pPr>
              <w:rPr>
                <w:rFonts w:ascii="Poppins" w:hAnsi="Poppins" w:cs="Poppins"/>
              </w:rPr>
            </w:pPr>
            <w:r w:rsidRPr="00CF2B03">
              <w:rPr>
                <w:rFonts w:ascii="Poppins" w:hAnsi="Poppins" w:cs="Poppins"/>
              </w:rPr>
              <w:t>To enable powers of entry, work to be carried out in default and to seize equipment under section 81(3) of the Environmental Protection Act 1990 and section 10 of the Noise Act 1996.</w:t>
            </w:r>
          </w:p>
          <w:p w14:paraId="6EA64700" w14:textId="77777777" w:rsidR="00EA6D36" w:rsidRPr="00CF2B03" w:rsidRDefault="00EA6D36" w:rsidP="00EA6D36">
            <w:pPr>
              <w:rPr>
                <w:rFonts w:ascii="Poppins" w:hAnsi="Poppins" w:cs="Poppins"/>
                <w:szCs w:val="24"/>
              </w:rPr>
            </w:pPr>
          </w:p>
        </w:tc>
      </w:tr>
      <w:tr w:rsidR="00EA6D36" w:rsidRPr="00CF2B03" w14:paraId="331E962D" w14:textId="77777777" w:rsidTr="008E58EE">
        <w:tc>
          <w:tcPr>
            <w:tcW w:w="1391" w:type="dxa"/>
          </w:tcPr>
          <w:p w14:paraId="23867DF2" w14:textId="609FBB07" w:rsidR="00EA6D36" w:rsidRPr="00CF2B03" w:rsidRDefault="00EA6D36" w:rsidP="00EA6D36">
            <w:pPr>
              <w:rPr>
                <w:rFonts w:ascii="Poppins" w:hAnsi="Poppins" w:cs="Poppins"/>
                <w:szCs w:val="24"/>
              </w:rPr>
            </w:pPr>
            <w:r w:rsidRPr="00CF2B03">
              <w:rPr>
                <w:rFonts w:ascii="Poppins" w:hAnsi="Poppins" w:cs="Poppins"/>
                <w:szCs w:val="24"/>
              </w:rPr>
              <w:t>DPH1</w:t>
            </w:r>
            <w:r w:rsidR="00726F00">
              <w:rPr>
                <w:rFonts w:ascii="Poppins" w:hAnsi="Poppins" w:cs="Poppins"/>
                <w:szCs w:val="24"/>
              </w:rPr>
              <w:t>2</w:t>
            </w:r>
            <w:r w:rsidR="006934FF" w:rsidRPr="00CF2B03">
              <w:rPr>
                <w:rFonts w:ascii="Poppins" w:hAnsi="Poppins" w:cs="Poppins"/>
                <w:szCs w:val="24"/>
              </w:rPr>
              <w:t>4</w:t>
            </w:r>
          </w:p>
        </w:tc>
        <w:tc>
          <w:tcPr>
            <w:tcW w:w="7428" w:type="dxa"/>
          </w:tcPr>
          <w:p w14:paraId="605838F9" w14:textId="77777777" w:rsidR="00EA6D36" w:rsidRPr="00CF2B03" w:rsidRDefault="00EA6D36" w:rsidP="00EA6D36">
            <w:pPr>
              <w:rPr>
                <w:rFonts w:ascii="Poppins" w:hAnsi="Poppins" w:cs="Poppins"/>
              </w:rPr>
            </w:pPr>
            <w:r w:rsidRPr="00CF2B03">
              <w:rPr>
                <w:rFonts w:ascii="Poppins" w:hAnsi="Poppins" w:cs="Poppins"/>
              </w:rPr>
              <w:t>To enforce the prohibition of dark smoke from any chimney, prohibition of dark smoke from industrial or trade premises under sections 1 and 2 respectively of the Clean Air Act 1993 and enforce the prohibition of smoke in smoke control areas and the acquisition and sale of unauthorised fuel and all other pollution issues referred to under the Clean Air Act 1993.</w:t>
            </w:r>
          </w:p>
          <w:p w14:paraId="799A64EB" w14:textId="77777777" w:rsidR="00EA6D36" w:rsidRPr="00CF2B03" w:rsidRDefault="00EA6D36" w:rsidP="00EA6D36">
            <w:pPr>
              <w:rPr>
                <w:rFonts w:ascii="Poppins" w:hAnsi="Poppins" w:cs="Poppins"/>
                <w:szCs w:val="24"/>
              </w:rPr>
            </w:pPr>
          </w:p>
        </w:tc>
      </w:tr>
      <w:tr w:rsidR="00EA6D36" w:rsidRPr="00CF2B03" w14:paraId="5E873E47" w14:textId="77777777" w:rsidTr="008E58EE">
        <w:tc>
          <w:tcPr>
            <w:tcW w:w="1391" w:type="dxa"/>
          </w:tcPr>
          <w:p w14:paraId="5911C0FF" w14:textId="4E68E669" w:rsidR="00EA6D36" w:rsidRPr="00CF2B03" w:rsidRDefault="00EA6D36" w:rsidP="00EA6D36">
            <w:pPr>
              <w:rPr>
                <w:rFonts w:ascii="Poppins" w:hAnsi="Poppins" w:cs="Poppins"/>
                <w:szCs w:val="24"/>
              </w:rPr>
            </w:pPr>
            <w:r w:rsidRPr="00CF2B03">
              <w:rPr>
                <w:rFonts w:ascii="Poppins" w:hAnsi="Poppins" w:cs="Poppins"/>
                <w:szCs w:val="24"/>
              </w:rPr>
              <w:t>DPH1</w:t>
            </w:r>
            <w:r w:rsidR="00726F00">
              <w:rPr>
                <w:rFonts w:ascii="Poppins" w:hAnsi="Poppins" w:cs="Poppins"/>
                <w:szCs w:val="24"/>
              </w:rPr>
              <w:t>2</w:t>
            </w:r>
            <w:r w:rsidR="006934FF" w:rsidRPr="00CF2B03">
              <w:rPr>
                <w:rFonts w:ascii="Poppins" w:hAnsi="Poppins" w:cs="Poppins"/>
                <w:szCs w:val="24"/>
              </w:rPr>
              <w:t>5</w:t>
            </w:r>
          </w:p>
        </w:tc>
        <w:tc>
          <w:tcPr>
            <w:tcW w:w="7428" w:type="dxa"/>
          </w:tcPr>
          <w:p w14:paraId="338E90D5" w14:textId="77777777" w:rsidR="00EA6D36" w:rsidRPr="00CF2B03" w:rsidRDefault="00EA6D36" w:rsidP="00282E19">
            <w:pPr>
              <w:rPr>
                <w:rFonts w:ascii="Poppins" w:hAnsi="Poppins" w:cs="Poppins"/>
              </w:rPr>
            </w:pPr>
            <w:r w:rsidRPr="00CF2B03">
              <w:rPr>
                <w:rFonts w:ascii="Poppins" w:hAnsi="Poppins" w:cs="Poppins"/>
              </w:rPr>
              <w:t>To police and enforce those industrial premises regulated under the Pollution Prevention and Control Act 1999 (PPCA) and Environmental Permitting (England and Wales) Regulations 2010 (as amended) by inspection and service of statutory notices when deemed necessary.</w:t>
            </w:r>
          </w:p>
          <w:p w14:paraId="1925E9CE" w14:textId="77777777" w:rsidR="00EA6D36" w:rsidRPr="00CF2B03" w:rsidRDefault="00EA6D36" w:rsidP="00EA6D36">
            <w:pPr>
              <w:rPr>
                <w:rFonts w:ascii="Poppins" w:hAnsi="Poppins" w:cs="Poppins"/>
                <w:szCs w:val="24"/>
              </w:rPr>
            </w:pPr>
          </w:p>
        </w:tc>
      </w:tr>
      <w:tr w:rsidR="00EA6D36" w:rsidRPr="00CF2B03" w14:paraId="5F592C9B" w14:textId="77777777" w:rsidTr="008E58EE">
        <w:tc>
          <w:tcPr>
            <w:tcW w:w="1391" w:type="dxa"/>
          </w:tcPr>
          <w:p w14:paraId="70C2658A" w14:textId="46C1289C" w:rsidR="00EA6D36" w:rsidRPr="00CF2B03" w:rsidRDefault="00EA6D36" w:rsidP="00726F00">
            <w:pPr>
              <w:rPr>
                <w:rFonts w:ascii="Poppins" w:hAnsi="Poppins" w:cs="Poppins"/>
                <w:szCs w:val="24"/>
              </w:rPr>
            </w:pPr>
            <w:r w:rsidRPr="00CF2B03">
              <w:rPr>
                <w:rFonts w:ascii="Poppins" w:hAnsi="Poppins" w:cs="Poppins"/>
                <w:szCs w:val="24"/>
              </w:rPr>
              <w:t>DPH1</w:t>
            </w:r>
            <w:r w:rsidR="00726F00">
              <w:rPr>
                <w:rFonts w:ascii="Poppins" w:hAnsi="Poppins" w:cs="Poppins"/>
                <w:szCs w:val="24"/>
              </w:rPr>
              <w:t>2</w:t>
            </w:r>
            <w:r w:rsidR="006934FF" w:rsidRPr="00CF2B03">
              <w:rPr>
                <w:rFonts w:ascii="Poppins" w:hAnsi="Poppins" w:cs="Poppins"/>
                <w:szCs w:val="24"/>
              </w:rPr>
              <w:t>6</w:t>
            </w:r>
          </w:p>
        </w:tc>
        <w:tc>
          <w:tcPr>
            <w:tcW w:w="7428" w:type="dxa"/>
          </w:tcPr>
          <w:p w14:paraId="7F571630" w14:textId="77777777" w:rsidR="00EA6D36" w:rsidRPr="00CF2B03" w:rsidRDefault="00EA6D36" w:rsidP="00EA6D36">
            <w:pPr>
              <w:rPr>
                <w:rFonts w:ascii="Poppins" w:hAnsi="Poppins" w:cs="Poppins"/>
              </w:rPr>
            </w:pPr>
            <w:r w:rsidRPr="00CF2B03">
              <w:rPr>
                <w:rFonts w:ascii="Poppins" w:hAnsi="Poppins" w:cs="Poppins"/>
              </w:rPr>
              <w:t>To control noise on construction sites by service and enforcement of section 60 notices under Control of Pollution Act 1974.</w:t>
            </w:r>
          </w:p>
          <w:p w14:paraId="6CBE65ED" w14:textId="77777777" w:rsidR="00EA6D36" w:rsidRPr="00CF2B03" w:rsidRDefault="00EA6D36" w:rsidP="00EA6D36">
            <w:pPr>
              <w:rPr>
                <w:rFonts w:ascii="Poppins" w:hAnsi="Poppins" w:cs="Poppins"/>
                <w:szCs w:val="24"/>
              </w:rPr>
            </w:pPr>
          </w:p>
        </w:tc>
      </w:tr>
      <w:tr w:rsidR="00EA6D36" w:rsidRPr="00CF2B03" w14:paraId="0244334C" w14:textId="77777777" w:rsidTr="008E58EE">
        <w:tc>
          <w:tcPr>
            <w:tcW w:w="1391" w:type="dxa"/>
          </w:tcPr>
          <w:p w14:paraId="5EB8809F" w14:textId="5AD34DB4" w:rsidR="00EA6D36" w:rsidRPr="00CF2B03" w:rsidRDefault="00EA6D36" w:rsidP="00EA6D36">
            <w:pPr>
              <w:rPr>
                <w:rFonts w:ascii="Poppins" w:hAnsi="Poppins" w:cs="Poppins"/>
                <w:szCs w:val="24"/>
              </w:rPr>
            </w:pPr>
            <w:r w:rsidRPr="00CF2B03">
              <w:rPr>
                <w:rFonts w:ascii="Poppins" w:hAnsi="Poppins" w:cs="Poppins"/>
                <w:szCs w:val="24"/>
              </w:rPr>
              <w:t>DPH1</w:t>
            </w:r>
            <w:r w:rsidR="00726F00">
              <w:rPr>
                <w:rFonts w:ascii="Poppins" w:hAnsi="Poppins" w:cs="Poppins"/>
                <w:szCs w:val="24"/>
              </w:rPr>
              <w:t>2</w:t>
            </w:r>
            <w:r w:rsidR="006934FF" w:rsidRPr="00CF2B03">
              <w:rPr>
                <w:rFonts w:ascii="Poppins" w:hAnsi="Poppins" w:cs="Poppins"/>
                <w:szCs w:val="24"/>
              </w:rPr>
              <w:t>7</w:t>
            </w:r>
          </w:p>
        </w:tc>
        <w:tc>
          <w:tcPr>
            <w:tcW w:w="7428" w:type="dxa"/>
          </w:tcPr>
          <w:p w14:paraId="4AFB3556" w14:textId="77777777" w:rsidR="00EA6D36" w:rsidRPr="00CF2B03" w:rsidRDefault="00EA6D36" w:rsidP="00282E19">
            <w:pPr>
              <w:rPr>
                <w:rFonts w:ascii="Poppins" w:hAnsi="Poppins" w:cs="Poppins"/>
              </w:rPr>
            </w:pPr>
            <w:r w:rsidRPr="00CF2B03">
              <w:rPr>
                <w:rFonts w:ascii="Poppins" w:hAnsi="Poppins" w:cs="Poppins"/>
              </w:rPr>
              <w:t xml:space="preserve">Permit the authorisation of officers to enforce legislation relating to idling offences under Road Traffic (Vehicle Emissions) (Fixed </w:t>
            </w:r>
            <w:proofErr w:type="gramStart"/>
            <w:r w:rsidRPr="00CF2B03">
              <w:rPr>
                <w:rFonts w:ascii="Poppins" w:hAnsi="Poppins" w:cs="Poppins"/>
              </w:rPr>
              <w:t>Penalty)(</w:t>
            </w:r>
            <w:proofErr w:type="gramEnd"/>
            <w:r w:rsidRPr="00CF2B03">
              <w:rPr>
                <w:rFonts w:ascii="Poppins" w:hAnsi="Poppins" w:cs="Poppins"/>
              </w:rPr>
              <w:t>England) Regulations 2002.</w:t>
            </w:r>
          </w:p>
          <w:p w14:paraId="672B46B3" w14:textId="77777777" w:rsidR="00EA6D36" w:rsidRPr="00CF2B03" w:rsidRDefault="00EA6D36" w:rsidP="00EA6D36">
            <w:pPr>
              <w:rPr>
                <w:rFonts w:ascii="Poppins" w:hAnsi="Poppins" w:cs="Poppins"/>
                <w:szCs w:val="24"/>
              </w:rPr>
            </w:pPr>
          </w:p>
        </w:tc>
      </w:tr>
      <w:tr w:rsidR="00EA6D36" w:rsidRPr="00CF2B03" w14:paraId="0BB20C77" w14:textId="77777777" w:rsidTr="008E58EE">
        <w:tc>
          <w:tcPr>
            <w:tcW w:w="1391" w:type="dxa"/>
          </w:tcPr>
          <w:p w14:paraId="56A76B0A" w14:textId="291D9160" w:rsidR="00EA6D36" w:rsidRPr="00CF2B03" w:rsidRDefault="00EA6D36" w:rsidP="00EA6D36">
            <w:pPr>
              <w:rPr>
                <w:rFonts w:ascii="Poppins" w:hAnsi="Poppins" w:cs="Poppins"/>
                <w:szCs w:val="24"/>
              </w:rPr>
            </w:pPr>
            <w:r w:rsidRPr="00CF2B03">
              <w:rPr>
                <w:rFonts w:ascii="Poppins" w:hAnsi="Poppins" w:cs="Poppins"/>
                <w:szCs w:val="24"/>
              </w:rPr>
              <w:t>DPH1</w:t>
            </w:r>
            <w:r w:rsidR="00726F00">
              <w:rPr>
                <w:rFonts w:ascii="Poppins" w:hAnsi="Poppins" w:cs="Poppins"/>
                <w:szCs w:val="24"/>
              </w:rPr>
              <w:t>2</w:t>
            </w:r>
            <w:r w:rsidR="006934FF" w:rsidRPr="00CF2B03">
              <w:rPr>
                <w:rFonts w:ascii="Poppins" w:hAnsi="Poppins" w:cs="Poppins"/>
                <w:szCs w:val="24"/>
              </w:rPr>
              <w:t>8</w:t>
            </w:r>
          </w:p>
        </w:tc>
        <w:tc>
          <w:tcPr>
            <w:tcW w:w="7428" w:type="dxa"/>
          </w:tcPr>
          <w:p w14:paraId="2239EE80" w14:textId="77777777" w:rsidR="00EA6D36" w:rsidRPr="00CF2B03" w:rsidRDefault="00EA6D36" w:rsidP="00282E19">
            <w:pPr>
              <w:rPr>
                <w:rFonts w:ascii="Poppins" w:hAnsi="Poppins" w:cs="Poppins"/>
              </w:rPr>
            </w:pPr>
            <w:r w:rsidRPr="00CF2B03">
              <w:rPr>
                <w:rFonts w:ascii="Poppins" w:hAnsi="Poppins" w:cs="Poppins"/>
              </w:rPr>
              <w:t>To enable the monitoring, review and assessment of air quality under Part IV of the Environment Act 1995 and the consultation and declaration of areas as Air Quality Management Areas.</w:t>
            </w:r>
          </w:p>
          <w:p w14:paraId="6FC24A87" w14:textId="77777777" w:rsidR="00EA6D36" w:rsidRPr="00CF2B03" w:rsidRDefault="00EA6D36" w:rsidP="00EA6D36">
            <w:pPr>
              <w:rPr>
                <w:rFonts w:ascii="Poppins" w:hAnsi="Poppins" w:cs="Poppins"/>
                <w:szCs w:val="24"/>
              </w:rPr>
            </w:pPr>
          </w:p>
        </w:tc>
      </w:tr>
      <w:tr w:rsidR="00EA6D36" w:rsidRPr="00CF2B03" w14:paraId="0BB398A9" w14:textId="77777777" w:rsidTr="008E58EE">
        <w:tc>
          <w:tcPr>
            <w:tcW w:w="1391" w:type="dxa"/>
          </w:tcPr>
          <w:p w14:paraId="51EE424D" w14:textId="4A5B619A" w:rsidR="00EA6D36" w:rsidRPr="00CF2B03" w:rsidRDefault="00EA6D36" w:rsidP="00EA6D36">
            <w:pPr>
              <w:rPr>
                <w:rFonts w:ascii="Poppins" w:hAnsi="Poppins" w:cs="Poppins"/>
                <w:szCs w:val="24"/>
              </w:rPr>
            </w:pPr>
            <w:r w:rsidRPr="00CF2B03">
              <w:rPr>
                <w:rFonts w:ascii="Poppins" w:hAnsi="Poppins" w:cs="Poppins"/>
                <w:szCs w:val="24"/>
              </w:rPr>
              <w:t>DPH1</w:t>
            </w:r>
            <w:r w:rsidR="00726F00">
              <w:rPr>
                <w:rFonts w:ascii="Poppins" w:hAnsi="Poppins" w:cs="Poppins"/>
                <w:szCs w:val="24"/>
              </w:rPr>
              <w:t>2</w:t>
            </w:r>
            <w:r w:rsidR="006934FF" w:rsidRPr="00CF2B03">
              <w:rPr>
                <w:rFonts w:ascii="Poppins" w:hAnsi="Poppins" w:cs="Poppins"/>
                <w:szCs w:val="24"/>
              </w:rPr>
              <w:t>9</w:t>
            </w:r>
          </w:p>
        </w:tc>
        <w:tc>
          <w:tcPr>
            <w:tcW w:w="7428" w:type="dxa"/>
          </w:tcPr>
          <w:p w14:paraId="237F5834" w14:textId="77777777" w:rsidR="00EA6D36" w:rsidRPr="00CF2B03" w:rsidRDefault="00EA6D36" w:rsidP="00EA6D36">
            <w:pPr>
              <w:jc w:val="both"/>
              <w:rPr>
                <w:rFonts w:ascii="Poppins" w:hAnsi="Poppins" w:cs="Poppins"/>
              </w:rPr>
            </w:pPr>
            <w:r w:rsidRPr="00CF2B03">
              <w:rPr>
                <w:rFonts w:ascii="Poppins" w:hAnsi="Poppins" w:cs="Poppins"/>
              </w:rPr>
              <w:t>To take action under the Noise Act 1996 to abate and control noise complaints from domestic and licensed premises.</w:t>
            </w:r>
          </w:p>
          <w:p w14:paraId="3C7265AE" w14:textId="77777777" w:rsidR="00EA6D36" w:rsidRPr="00CF2B03" w:rsidRDefault="00EA6D36" w:rsidP="00EA6D36">
            <w:pPr>
              <w:rPr>
                <w:rFonts w:ascii="Poppins" w:hAnsi="Poppins" w:cs="Poppins"/>
                <w:szCs w:val="24"/>
              </w:rPr>
            </w:pPr>
          </w:p>
        </w:tc>
      </w:tr>
      <w:tr w:rsidR="00EA6D36" w:rsidRPr="00CF2B03" w14:paraId="77CA01C6" w14:textId="77777777" w:rsidTr="008E58EE">
        <w:tc>
          <w:tcPr>
            <w:tcW w:w="1391" w:type="dxa"/>
          </w:tcPr>
          <w:p w14:paraId="5769EB41" w14:textId="020D465A" w:rsidR="00EA6D36" w:rsidRPr="00CF2B03" w:rsidRDefault="00EA6D36" w:rsidP="00EA6D36">
            <w:pPr>
              <w:rPr>
                <w:rFonts w:ascii="Poppins" w:hAnsi="Poppins" w:cs="Poppins"/>
                <w:szCs w:val="24"/>
              </w:rPr>
            </w:pPr>
            <w:r w:rsidRPr="00CF2B03">
              <w:rPr>
                <w:rFonts w:ascii="Poppins" w:hAnsi="Poppins" w:cs="Poppins"/>
                <w:szCs w:val="24"/>
              </w:rPr>
              <w:lastRenderedPageBreak/>
              <w:t>DPH1</w:t>
            </w:r>
            <w:r w:rsidR="00726F00">
              <w:rPr>
                <w:rFonts w:ascii="Poppins" w:hAnsi="Poppins" w:cs="Poppins"/>
                <w:szCs w:val="24"/>
              </w:rPr>
              <w:t>3</w:t>
            </w:r>
            <w:r w:rsidR="006934FF" w:rsidRPr="00CF2B03">
              <w:rPr>
                <w:rFonts w:ascii="Poppins" w:hAnsi="Poppins" w:cs="Poppins"/>
                <w:szCs w:val="24"/>
              </w:rPr>
              <w:t>0</w:t>
            </w:r>
          </w:p>
        </w:tc>
        <w:tc>
          <w:tcPr>
            <w:tcW w:w="7428" w:type="dxa"/>
          </w:tcPr>
          <w:p w14:paraId="1F56BA27" w14:textId="77777777" w:rsidR="00EA6D36" w:rsidRDefault="00EA6D36" w:rsidP="00572132">
            <w:pPr>
              <w:jc w:val="both"/>
              <w:rPr>
                <w:rFonts w:ascii="Poppins" w:hAnsi="Poppins" w:cs="Poppins"/>
              </w:rPr>
            </w:pPr>
            <w:r w:rsidRPr="00CF2B03">
              <w:rPr>
                <w:rFonts w:ascii="Poppins" w:hAnsi="Poppins" w:cs="Poppins"/>
              </w:rPr>
              <w:t>To designate alarm notification areas under sections 69-72 of the Clean Neighbourhoods and Environment Act 2005.</w:t>
            </w:r>
          </w:p>
          <w:p w14:paraId="1572FFBF" w14:textId="483441C1" w:rsidR="002D647A" w:rsidRPr="00CF2B03" w:rsidRDefault="002D647A" w:rsidP="00572132">
            <w:pPr>
              <w:jc w:val="both"/>
              <w:rPr>
                <w:rFonts w:ascii="Poppins" w:hAnsi="Poppins" w:cs="Poppins"/>
                <w:szCs w:val="24"/>
              </w:rPr>
            </w:pPr>
          </w:p>
        </w:tc>
      </w:tr>
      <w:tr w:rsidR="00EA6D36" w:rsidRPr="00CF2B03" w14:paraId="47E8BCEE" w14:textId="77777777" w:rsidTr="008E58EE">
        <w:tc>
          <w:tcPr>
            <w:tcW w:w="1391" w:type="dxa"/>
          </w:tcPr>
          <w:p w14:paraId="02C36108" w14:textId="7553EBC0" w:rsidR="00EA6D36" w:rsidRPr="00CF2B03" w:rsidRDefault="00EA6D36" w:rsidP="00EA6D36">
            <w:pPr>
              <w:rPr>
                <w:rFonts w:ascii="Poppins" w:hAnsi="Poppins" w:cs="Poppins"/>
                <w:szCs w:val="24"/>
              </w:rPr>
            </w:pPr>
            <w:r w:rsidRPr="00CF2B03">
              <w:rPr>
                <w:rFonts w:ascii="Poppins" w:hAnsi="Poppins" w:cs="Poppins"/>
                <w:szCs w:val="24"/>
              </w:rPr>
              <w:t>DPH1</w:t>
            </w:r>
            <w:r w:rsidR="00726F00">
              <w:rPr>
                <w:rFonts w:ascii="Poppins" w:hAnsi="Poppins" w:cs="Poppins"/>
                <w:szCs w:val="24"/>
              </w:rPr>
              <w:t>3</w:t>
            </w:r>
            <w:r w:rsidR="006934FF" w:rsidRPr="00CF2B03">
              <w:rPr>
                <w:rFonts w:ascii="Poppins" w:hAnsi="Poppins" w:cs="Poppins"/>
                <w:szCs w:val="24"/>
              </w:rPr>
              <w:t>1</w:t>
            </w:r>
          </w:p>
        </w:tc>
        <w:tc>
          <w:tcPr>
            <w:tcW w:w="7428" w:type="dxa"/>
          </w:tcPr>
          <w:p w14:paraId="1C6E20B0" w14:textId="091D6FD7" w:rsidR="00EA6D36" w:rsidRPr="00CF2B03" w:rsidRDefault="00EA6D36" w:rsidP="00EA6D36">
            <w:pPr>
              <w:rPr>
                <w:rFonts w:ascii="Poppins" w:hAnsi="Poppins" w:cs="Poppins"/>
                <w:szCs w:val="24"/>
              </w:rPr>
            </w:pPr>
            <w:r w:rsidRPr="00CF2B03">
              <w:rPr>
                <w:rFonts w:ascii="Poppins" w:hAnsi="Poppins" w:cs="Poppins"/>
              </w:rPr>
              <w:t>To take action as necessary under the Clean Neighbourhoods and Environment Act 2005 in relation to audible intruder alarms including powers of entry to abate the sounding of alarms and service of fixed penalty notices.</w:t>
            </w:r>
          </w:p>
        </w:tc>
      </w:tr>
      <w:tr w:rsidR="00EA6D36" w:rsidRPr="00CF2B03" w14:paraId="0D355D8A" w14:textId="77777777" w:rsidTr="008E58EE">
        <w:tc>
          <w:tcPr>
            <w:tcW w:w="1391" w:type="dxa"/>
          </w:tcPr>
          <w:p w14:paraId="438E52DB" w14:textId="15D60CC4" w:rsidR="00EA6D36" w:rsidRPr="00CF2B03" w:rsidRDefault="00EA6D36" w:rsidP="00EA6D36">
            <w:pPr>
              <w:rPr>
                <w:rFonts w:ascii="Poppins" w:hAnsi="Poppins" w:cs="Poppins"/>
                <w:szCs w:val="24"/>
              </w:rPr>
            </w:pPr>
            <w:r w:rsidRPr="00CF2B03">
              <w:rPr>
                <w:rFonts w:ascii="Poppins" w:hAnsi="Poppins" w:cs="Poppins"/>
                <w:szCs w:val="24"/>
              </w:rPr>
              <w:t>DPH1</w:t>
            </w:r>
            <w:r w:rsidR="00726F00">
              <w:rPr>
                <w:rFonts w:ascii="Poppins" w:hAnsi="Poppins" w:cs="Poppins"/>
                <w:szCs w:val="24"/>
              </w:rPr>
              <w:t>3</w:t>
            </w:r>
            <w:r w:rsidR="006934FF" w:rsidRPr="00CF2B03">
              <w:rPr>
                <w:rFonts w:ascii="Poppins" w:hAnsi="Poppins" w:cs="Poppins"/>
                <w:szCs w:val="24"/>
              </w:rPr>
              <w:t>2</w:t>
            </w:r>
          </w:p>
        </w:tc>
        <w:tc>
          <w:tcPr>
            <w:tcW w:w="7428" w:type="dxa"/>
          </w:tcPr>
          <w:p w14:paraId="49583417" w14:textId="77777777" w:rsidR="00EA6D36" w:rsidRPr="00CF2B03" w:rsidRDefault="00EA6D36" w:rsidP="00282E19">
            <w:pPr>
              <w:rPr>
                <w:rFonts w:ascii="Poppins" w:hAnsi="Poppins" w:cs="Poppins"/>
              </w:rPr>
            </w:pPr>
            <w:r w:rsidRPr="00CF2B03">
              <w:rPr>
                <w:rFonts w:ascii="Poppins" w:hAnsi="Poppins" w:cs="Poppins"/>
              </w:rPr>
              <w:t xml:space="preserve">To carry out local authority duties stipulated in the Environmental Damage Regulations 2009, including the serving of notices.  </w:t>
            </w:r>
          </w:p>
          <w:p w14:paraId="460D7459" w14:textId="77777777" w:rsidR="00EA6D36" w:rsidRPr="00CF2B03" w:rsidRDefault="00EA6D36" w:rsidP="00EA6D36">
            <w:pPr>
              <w:rPr>
                <w:rFonts w:ascii="Poppins" w:hAnsi="Poppins" w:cs="Poppins"/>
                <w:szCs w:val="24"/>
              </w:rPr>
            </w:pPr>
          </w:p>
        </w:tc>
      </w:tr>
      <w:tr w:rsidR="00EA6D36" w:rsidRPr="00CF2B03" w14:paraId="7F33AB0E" w14:textId="77777777" w:rsidTr="008E58EE">
        <w:tc>
          <w:tcPr>
            <w:tcW w:w="1391" w:type="dxa"/>
          </w:tcPr>
          <w:p w14:paraId="3847C891" w14:textId="77777777" w:rsidR="00EA6D36" w:rsidRPr="00CF2B03" w:rsidRDefault="00EA6D36" w:rsidP="00EA6D36">
            <w:pPr>
              <w:rPr>
                <w:rFonts w:ascii="Poppins" w:hAnsi="Poppins" w:cs="Poppins"/>
                <w:szCs w:val="24"/>
              </w:rPr>
            </w:pPr>
          </w:p>
        </w:tc>
        <w:tc>
          <w:tcPr>
            <w:tcW w:w="7428" w:type="dxa"/>
          </w:tcPr>
          <w:p w14:paraId="34E6395E" w14:textId="708CE77A" w:rsidR="00EA6D36" w:rsidRPr="00CF2B03" w:rsidRDefault="00A308D9" w:rsidP="00EA6D36">
            <w:pPr>
              <w:rPr>
                <w:rFonts w:ascii="Poppins" w:hAnsi="Poppins" w:cs="Poppins"/>
                <w:szCs w:val="24"/>
              </w:rPr>
            </w:pPr>
            <w:r w:rsidRPr="00CF2B03">
              <w:rPr>
                <w:rFonts w:ascii="Poppins" w:hAnsi="Poppins" w:cs="Poppins"/>
                <w:b/>
              </w:rPr>
              <w:t>Consumer Protection - Trading Standards</w:t>
            </w:r>
          </w:p>
        </w:tc>
      </w:tr>
      <w:tr w:rsidR="00A308D9" w:rsidRPr="00CF2B03" w14:paraId="483964BE" w14:textId="77777777" w:rsidTr="008E58EE">
        <w:tc>
          <w:tcPr>
            <w:tcW w:w="1391" w:type="dxa"/>
          </w:tcPr>
          <w:p w14:paraId="0EC45CEA" w14:textId="59B8E75A" w:rsidR="00A308D9" w:rsidRPr="00CF2B03" w:rsidRDefault="00A308D9" w:rsidP="00A308D9">
            <w:pPr>
              <w:rPr>
                <w:rFonts w:ascii="Poppins" w:hAnsi="Poppins" w:cs="Poppins"/>
                <w:szCs w:val="24"/>
              </w:rPr>
            </w:pPr>
            <w:r w:rsidRPr="00CF2B03">
              <w:rPr>
                <w:rFonts w:ascii="Poppins" w:hAnsi="Poppins" w:cs="Poppins"/>
                <w:szCs w:val="24"/>
              </w:rPr>
              <w:t>DPH1</w:t>
            </w:r>
            <w:r w:rsidR="00726F00">
              <w:rPr>
                <w:rFonts w:ascii="Poppins" w:hAnsi="Poppins" w:cs="Poppins"/>
                <w:szCs w:val="24"/>
              </w:rPr>
              <w:t>3</w:t>
            </w:r>
            <w:r w:rsidR="006934FF" w:rsidRPr="00CF2B03">
              <w:rPr>
                <w:rFonts w:ascii="Poppins" w:hAnsi="Poppins" w:cs="Poppins"/>
                <w:szCs w:val="24"/>
              </w:rPr>
              <w:t>3</w:t>
            </w:r>
          </w:p>
        </w:tc>
        <w:tc>
          <w:tcPr>
            <w:tcW w:w="7428" w:type="dxa"/>
          </w:tcPr>
          <w:p w14:paraId="1A50EE5D" w14:textId="77777777" w:rsidR="00A308D9" w:rsidRPr="00CF2B03" w:rsidRDefault="00A308D9" w:rsidP="00A308D9">
            <w:pPr>
              <w:rPr>
                <w:rFonts w:ascii="Poppins" w:hAnsi="Poppins" w:cs="Poppins"/>
              </w:rPr>
            </w:pPr>
            <w:r w:rsidRPr="00CF2B03">
              <w:rPr>
                <w:rFonts w:ascii="Poppins" w:hAnsi="Poppins" w:cs="Poppins"/>
              </w:rPr>
              <w:t>To exercise all the powers and functions of the Authority relating to trading standards, weights and measures, consumer protection, public safety and other related legislation, including powers of enforcement, issuing suspension notices and prosecution and civil action.</w:t>
            </w:r>
          </w:p>
          <w:p w14:paraId="1E2D3AE7" w14:textId="77777777" w:rsidR="00A308D9" w:rsidRPr="00CF2B03" w:rsidRDefault="00A308D9" w:rsidP="00A308D9">
            <w:pPr>
              <w:rPr>
                <w:rFonts w:ascii="Poppins" w:hAnsi="Poppins" w:cs="Poppins"/>
                <w:szCs w:val="24"/>
              </w:rPr>
            </w:pPr>
          </w:p>
        </w:tc>
      </w:tr>
      <w:tr w:rsidR="00A308D9" w:rsidRPr="00CF2B03" w14:paraId="2A51D9E7" w14:textId="77777777" w:rsidTr="008E58EE">
        <w:tc>
          <w:tcPr>
            <w:tcW w:w="1391" w:type="dxa"/>
          </w:tcPr>
          <w:p w14:paraId="788FB838" w14:textId="2E98A39E" w:rsidR="00A308D9" w:rsidRPr="00CF2B03" w:rsidRDefault="00A308D9" w:rsidP="00A308D9">
            <w:pPr>
              <w:rPr>
                <w:rFonts w:ascii="Poppins" w:hAnsi="Poppins" w:cs="Poppins"/>
                <w:szCs w:val="24"/>
              </w:rPr>
            </w:pPr>
            <w:r w:rsidRPr="00CF2B03">
              <w:rPr>
                <w:rFonts w:ascii="Poppins" w:hAnsi="Poppins" w:cs="Poppins"/>
                <w:szCs w:val="24"/>
              </w:rPr>
              <w:t>DPH1</w:t>
            </w:r>
            <w:r w:rsidR="00726F00">
              <w:rPr>
                <w:rFonts w:ascii="Poppins" w:hAnsi="Poppins" w:cs="Poppins"/>
                <w:szCs w:val="24"/>
              </w:rPr>
              <w:t>3</w:t>
            </w:r>
            <w:r w:rsidR="006934FF" w:rsidRPr="00CF2B03">
              <w:rPr>
                <w:rFonts w:ascii="Poppins" w:hAnsi="Poppins" w:cs="Poppins"/>
                <w:szCs w:val="24"/>
              </w:rPr>
              <w:t>4</w:t>
            </w:r>
          </w:p>
        </w:tc>
        <w:tc>
          <w:tcPr>
            <w:tcW w:w="7428" w:type="dxa"/>
          </w:tcPr>
          <w:p w14:paraId="2DD5239A" w14:textId="30DC2F15" w:rsidR="00A308D9" w:rsidRPr="00CF2B03" w:rsidRDefault="00A308D9" w:rsidP="00A308D9">
            <w:pPr>
              <w:rPr>
                <w:rFonts w:ascii="Poppins" w:hAnsi="Poppins" w:cs="Poppins"/>
              </w:rPr>
            </w:pPr>
            <w:r w:rsidRPr="00CF2B03">
              <w:rPr>
                <w:rFonts w:ascii="Poppins" w:hAnsi="Poppins" w:cs="Poppins"/>
              </w:rPr>
              <w:t xml:space="preserve">To enforce, and with the </w:t>
            </w:r>
            <w:r w:rsidR="007C080D" w:rsidRPr="00CF2B03">
              <w:rPr>
                <w:rFonts w:ascii="Poppins" w:hAnsi="Poppins" w:cs="Poppins"/>
              </w:rPr>
              <w:t xml:space="preserve">Head of </w:t>
            </w:r>
            <w:r w:rsidR="00F550EE" w:rsidRPr="00CF2B03">
              <w:rPr>
                <w:rFonts w:ascii="Poppins" w:hAnsi="Poppins" w:cs="Poppins"/>
              </w:rPr>
              <w:t>Law to</w:t>
            </w:r>
            <w:r w:rsidRPr="00CF2B03">
              <w:rPr>
                <w:rFonts w:ascii="Poppins" w:hAnsi="Poppins" w:cs="Poppins"/>
              </w:rPr>
              <w:t xml:space="preserve"> institute proceedings, in relation to the sale of combat knives and offensive weapons under the Criminal Justice Act 1988, Part XI and any subsidiary legislation made thereunder.</w:t>
            </w:r>
          </w:p>
          <w:p w14:paraId="3C9B3BCC" w14:textId="77777777" w:rsidR="00A308D9" w:rsidRPr="00CF2B03" w:rsidRDefault="00A308D9" w:rsidP="00A308D9">
            <w:pPr>
              <w:rPr>
                <w:rFonts w:ascii="Poppins" w:hAnsi="Poppins" w:cs="Poppins"/>
                <w:szCs w:val="24"/>
              </w:rPr>
            </w:pPr>
          </w:p>
        </w:tc>
      </w:tr>
      <w:tr w:rsidR="00A308D9" w:rsidRPr="00CF2B03" w14:paraId="36807348" w14:textId="77777777" w:rsidTr="008E58EE">
        <w:tc>
          <w:tcPr>
            <w:tcW w:w="1391" w:type="dxa"/>
          </w:tcPr>
          <w:p w14:paraId="48F0F782" w14:textId="4543AAF7" w:rsidR="00A308D9" w:rsidRPr="00CF2B03" w:rsidRDefault="00A308D9" w:rsidP="00A308D9">
            <w:pPr>
              <w:rPr>
                <w:rFonts w:ascii="Poppins" w:hAnsi="Poppins" w:cs="Poppins"/>
                <w:szCs w:val="24"/>
              </w:rPr>
            </w:pPr>
            <w:r w:rsidRPr="00CF2B03">
              <w:rPr>
                <w:rFonts w:ascii="Poppins" w:hAnsi="Poppins" w:cs="Poppins"/>
                <w:szCs w:val="24"/>
              </w:rPr>
              <w:t>DPH1</w:t>
            </w:r>
            <w:r w:rsidR="00726F00">
              <w:rPr>
                <w:rFonts w:ascii="Poppins" w:hAnsi="Poppins" w:cs="Poppins"/>
                <w:szCs w:val="24"/>
              </w:rPr>
              <w:t>3</w:t>
            </w:r>
            <w:r w:rsidR="006934FF" w:rsidRPr="00CF2B03">
              <w:rPr>
                <w:rFonts w:ascii="Poppins" w:hAnsi="Poppins" w:cs="Poppins"/>
                <w:szCs w:val="24"/>
              </w:rPr>
              <w:t>5</w:t>
            </w:r>
          </w:p>
        </w:tc>
        <w:tc>
          <w:tcPr>
            <w:tcW w:w="7428" w:type="dxa"/>
          </w:tcPr>
          <w:p w14:paraId="64C39F2A" w14:textId="77777777" w:rsidR="00A308D9" w:rsidRPr="00CF2B03" w:rsidRDefault="00A308D9" w:rsidP="00A308D9">
            <w:pPr>
              <w:rPr>
                <w:rFonts w:ascii="Poppins" w:hAnsi="Poppins" w:cs="Poppins"/>
              </w:rPr>
            </w:pPr>
            <w:r w:rsidRPr="00CF2B03">
              <w:rPr>
                <w:rFonts w:ascii="Poppins" w:hAnsi="Poppins" w:cs="Poppins"/>
              </w:rPr>
              <w:t>To undertake the duties of the Authority as Weights and Measures Authority including the appointment of the Chief Inspector of Weights and measures, approving the Annual Report of the Chief Inspector of Weights and Measures and all legislative requirements that apply to the Authority in that capacity including any functions performed under the Licensing Act 2003 and the Violent Crime Reduction Act 2006.</w:t>
            </w:r>
          </w:p>
          <w:p w14:paraId="5F540CEB" w14:textId="77777777" w:rsidR="00A308D9" w:rsidRPr="00CF2B03" w:rsidRDefault="00A308D9" w:rsidP="00A308D9">
            <w:pPr>
              <w:rPr>
                <w:rFonts w:ascii="Poppins" w:hAnsi="Poppins" w:cs="Poppins"/>
                <w:szCs w:val="24"/>
              </w:rPr>
            </w:pPr>
          </w:p>
        </w:tc>
      </w:tr>
      <w:tr w:rsidR="00A308D9" w:rsidRPr="00CF2B03" w14:paraId="5810B733" w14:textId="77777777" w:rsidTr="008E58EE">
        <w:tc>
          <w:tcPr>
            <w:tcW w:w="1391" w:type="dxa"/>
          </w:tcPr>
          <w:p w14:paraId="52A8EE3A" w14:textId="0D23F312" w:rsidR="00A308D9" w:rsidRPr="00CF2B03" w:rsidRDefault="00A308D9" w:rsidP="00A308D9">
            <w:pPr>
              <w:rPr>
                <w:rFonts w:ascii="Poppins" w:hAnsi="Poppins" w:cs="Poppins"/>
                <w:szCs w:val="24"/>
              </w:rPr>
            </w:pPr>
            <w:r w:rsidRPr="00CF2B03">
              <w:rPr>
                <w:rFonts w:ascii="Poppins" w:hAnsi="Poppins" w:cs="Poppins"/>
                <w:szCs w:val="24"/>
              </w:rPr>
              <w:t>DPH1</w:t>
            </w:r>
            <w:r w:rsidR="00726F00">
              <w:rPr>
                <w:rFonts w:ascii="Poppins" w:hAnsi="Poppins" w:cs="Poppins"/>
                <w:szCs w:val="24"/>
              </w:rPr>
              <w:t>3</w:t>
            </w:r>
            <w:r w:rsidR="006934FF" w:rsidRPr="00CF2B03">
              <w:rPr>
                <w:rFonts w:ascii="Poppins" w:hAnsi="Poppins" w:cs="Poppins"/>
                <w:szCs w:val="24"/>
              </w:rPr>
              <w:t>6</w:t>
            </w:r>
          </w:p>
        </w:tc>
        <w:tc>
          <w:tcPr>
            <w:tcW w:w="7428" w:type="dxa"/>
          </w:tcPr>
          <w:p w14:paraId="3FBDEE64" w14:textId="77777777" w:rsidR="00A308D9" w:rsidRPr="00CF2B03" w:rsidRDefault="00A308D9" w:rsidP="00282E19">
            <w:pPr>
              <w:rPr>
                <w:rFonts w:ascii="Poppins" w:hAnsi="Poppins" w:cs="Poppins"/>
              </w:rPr>
            </w:pPr>
            <w:r w:rsidRPr="00CF2B03">
              <w:rPr>
                <w:rFonts w:ascii="Poppins" w:hAnsi="Poppins" w:cs="Poppins"/>
              </w:rPr>
              <w:t>The Inspector of Weights and Measures has authority to issue a closure notice to premises under section 169A of the Licensing Act 2003 (or any subsequent amendments) where deemed appropriate.</w:t>
            </w:r>
          </w:p>
          <w:p w14:paraId="35C8166A" w14:textId="77777777" w:rsidR="00A308D9" w:rsidRPr="00CF2B03" w:rsidRDefault="00A308D9" w:rsidP="00A308D9">
            <w:pPr>
              <w:rPr>
                <w:rFonts w:ascii="Poppins" w:hAnsi="Poppins" w:cs="Poppins"/>
                <w:szCs w:val="24"/>
              </w:rPr>
            </w:pPr>
          </w:p>
        </w:tc>
      </w:tr>
      <w:tr w:rsidR="00A308D9" w:rsidRPr="00CF2B03" w14:paraId="09D05FFA" w14:textId="77777777" w:rsidTr="008E58EE">
        <w:tc>
          <w:tcPr>
            <w:tcW w:w="1391" w:type="dxa"/>
          </w:tcPr>
          <w:p w14:paraId="61567B33" w14:textId="638F4B6C" w:rsidR="00A308D9" w:rsidRPr="00CF2B03" w:rsidRDefault="00A308D9" w:rsidP="00A308D9">
            <w:pPr>
              <w:rPr>
                <w:rFonts w:ascii="Poppins" w:hAnsi="Poppins" w:cs="Poppins"/>
                <w:szCs w:val="24"/>
              </w:rPr>
            </w:pPr>
            <w:r w:rsidRPr="00CF2B03">
              <w:rPr>
                <w:rFonts w:ascii="Poppins" w:hAnsi="Poppins" w:cs="Poppins"/>
                <w:szCs w:val="24"/>
              </w:rPr>
              <w:t>DPH1</w:t>
            </w:r>
            <w:r w:rsidR="00726F00">
              <w:rPr>
                <w:rFonts w:ascii="Poppins" w:hAnsi="Poppins" w:cs="Poppins"/>
                <w:szCs w:val="24"/>
              </w:rPr>
              <w:t>3</w:t>
            </w:r>
            <w:r w:rsidR="006934FF" w:rsidRPr="00CF2B03">
              <w:rPr>
                <w:rFonts w:ascii="Poppins" w:hAnsi="Poppins" w:cs="Poppins"/>
                <w:szCs w:val="24"/>
              </w:rPr>
              <w:t>7</w:t>
            </w:r>
          </w:p>
        </w:tc>
        <w:tc>
          <w:tcPr>
            <w:tcW w:w="7428" w:type="dxa"/>
          </w:tcPr>
          <w:p w14:paraId="746F4DE3" w14:textId="77777777" w:rsidR="00A308D9" w:rsidRPr="00CF2B03" w:rsidRDefault="00A308D9" w:rsidP="00282E19">
            <w:pPr>
              <w:rPr>
                <w:rFonts w:ascii="Poppins" w:hAnsi="Poppins" w:cs="Poppins"/>
              </w:rPr>
            </w:pPr>
            <w:r w:rsidRPr="00CF2B03">
              <w:rPr>
                <w:rFonts w:ascii="Poppins" w:hAnsi="Poppins" w:cs="Poppins"/>
              </w:rPr>
              <w:t xml:space="preserve">To determine applications for consent to permit loading </w:t>
            </w:r>
            <w:r w:rsidRPr="00CF2B03">
              <w:rPr>
                <w:rFonts w:ascii="Poppins" w:hAnsi="Poppins" w:cs="Poppins"/>
              </w:rPr>
              <w:lastRenderedPageBreak/>
              <w:t>and unloading at large shops before 9.00 am on Sunday mornings within a loading control area under Schedule 3 of the Sunday Trading Act 1994, subject to such conditions considered appropriate.</w:t>
            </w:r>
          </w:p>
          <w:p w14:paraId="4DC14066" w14:textId="77777777" w:rsidR="00A308D9" w:rsidRPr="00CF2B03" w:rsidRDefault="00A308D9" w:rsidP="00A308D9">
            <w:pPr>
              <w:rPr>
                <w:rFonts w:ascii="Poppins" w:hAnsi="Poppins" w:cs="Poppins"/>
                <w:szCs w:val="24"/>
              </w:rPr>
            </w:pPr>
          </w:p>
        </w:tc>
      </w:tr>
      <w:tr w:rsidR="00A308D9" w:rsidRPr="00CF2B03" w14:paraId="50F97DA8" w14:textId="77777777" w:rsidTr="008E58EE">
        <w:tc>
          <w:tcPr>
            <w:tcW w:w="1391" w:type="dxa"/>
          </w:tcPr>
          <w:p w14:paraId="12A0DA2B" w14:textId="31879368" w:rsidR="00A308D9" w:rsidRPr="00CF2B03" w:rsidRDefault="00A308D9" w:rsidP="00A308D9">
            <w:pPr>
              <w:rPr>
                <w:rFonts w:ascii="Poppins" w:hAnsi="Poppins" w:cs="Poppins"/>
                <w:szCs w:val="24"/>
              </w:rPr>
            </w:pPr>
            <w:r w:rsidRPr="00CF2B03">
              <w:rPr>
                <w:rFonts w:ascii="Poppins" w:hAnsi="Poppins" w:cs="Poppins"/>
                <w:szCs w:val="24"/>
              </w:rPr>
              <w:lastRenderedPageBreak/>
              <w:t>DPH1</w:t>
            </w:r>
            <w:r w:rsidR="00726F00">
              <w:rPr>
                <w:rFonts w:ascii="Poppins" w:hAnsi="Poppins" w:cs="Poppins"/>
                <w:szCs w:val="24"/>
              </w:rPr>
              <w:t>3</w:t>
            </w:r>
            <w:r w:rsidR="006934FF" w:rsidRPr="00CF2B03">
              <w:rPr>
                <w:rFonts w:ascii="Poppins" w:hAnsi="Poppins" w:cs="Poppins"/>
                <w:szCs w:val="24"/>
              </w:rPr>
              <w:t>8</w:t>
            </w:r>
          </w:p>
        </w:tc>
        <w:tc>
          <w:tcPr>
            <w:tcW w:w="7428" w:type="dxa"/>
          </w:tcPr>
          <w:p w14:paraId="6D0BFC51" w14:textId="77777777" w:rsidR="00A308D9" w:rsidRPr="00CF2B03" w:rsidRDefault="00A308D9" w:rsidP="00282E19">
            <w:pPr>
              <w:rPr>
                <w:rFonts w:ascii="Poppins" w:hAnsi="Poppins" w:cs="Poppins"/>
              </w:rPr>
            </w:pPr>
            <w:r w:rsidRPr="00CF2B03">
              <w:rPr>
                <w:rFonts w:ascii="Poppins" w:hAnsi="Poppins" w:cs="Poppins"/>
              </w:rPr>
              <w:t>To appoint appropriate officers of the trading standards section as inspectors under the provisions of the Sunday Trading Act 1994.</w:t>
            </w:r>
          </w:p>
          <w:p w14:paraId="3FDE5F44" w14:textId="77777777" w:rsidR="00A308D9" w:rsidRPr="00CF2B03" w:rsidRDefault="00A308D9" w:rsidP="00A308D9">
            <w:pPr>
              <w:rPr>
                <w:rFonts w:ascii="Poppins" w:hAnsi="Poppins" w:cs="Poppins"/>
                <w:szCs w:val="24"/>
              </w:rPr>
            </w:pPr>
          </w:p>
        </w:tc>
      </w:tr>
      <w:tr w:rsidR="00A308D9" w:rsidRPr="00CF2B03" w14:paraId="655B948B" w14:textId="77777777" w:rsidTr="008E58EE">
        <w:tc>
          <w:tcPr>
            <w:tcW w:w="1391" w:type="dxa"/>
          </w:tcPr>
          <w:p w14:paraId="47CEC3B4" w14:textId="557EFCD6" w:rsidR="00A308D9" w:rsidRPr="00CF2B03" w:rsidRDefault="00A308D9" w:rsidP="00A308D9">
            <w:pPr>
              <w:rPr>
                <w:rFonts w:ascii="Poppins" w:hAnsi="Poppins" w:cs="Poppins"/>
                <w:szCs w:val="24"/>
              </w:rPr>
            </w:pPr>
            <w:r w:rsidRPr="00CF2B03">
              <w:rPr>
                <w:rFonts w:ascii="Poppins" w:hAnsi="Poppins" w:cs="Poppins"/>
                <w:szCs w:val="24"/>
              </w:rPr>
              <w:t>DPH1</w:t>
            </w:r>
            <w:r w:rsidR="00726F00">
              <w:rPr>
                <w:rFonts w:ascii="Poppins" w:hAnsi="Poppins" w:cs="Poppins"/>
                <w:szCs w:val="24"/>
              </w:rPr>
              <w:t>3</w:t>
            </w:r>
            <w:r w:rsidR="00581F0E" w:rsidRPr="00CF2B03">
              <w:rPr>
                <w:rFonts w:ascii="Poppins" w:hAnsi="Poppins" w:cs="Poppins"/>
                <w:szCs w:val="24"/>
              </w:rPr>
              <w:t>9</w:t>
            </w:r>
          </w:p>
        </w:tc>
        <w:tc>
          <w:tcPr>
            <w:tcW w:w="7428" w:type="dxa"/>
          </w:tcPr>
          <w:p w14:paraId="20736E21" w14:textId="77777777" w:rsidR="00A308D9" w:rsidRPr="00CF2B03" w:rsidRDefault="00A308D9" w:rsidP="00282E19">
            <w:pPr>
              <w:rPr>
                <w:rFonts w:ascii="Poppins" w:hAnsi="Poppins" w:cs="Poppins"/>
              </w:rPr>
            </w:pPr>
            <w:r w:rsidRPr="00CF2B03">
              <w:rPr>
                <w:rFonts w:ascii="Poppins" w:hAnsi="Poppins" w:cs="Poppins"/>
              </w:rPr>
              <w:t>To renew arrangements to secure the provision of the trading standards metrology laboratory services, subject to their being no material changes to the arrangement agreed in May 2007.</w:t>
            </w:r>
          </w:p>
          <w:p w14:paraId="6236A4C2" w14:textId="77777777" w:rsidR="00A308D9" w:rsidRPr="00CF2B03" w:rsidRDefault="00A308D9" w:rsidP="00A308D9">
            <w:pPr>
              <w:rPr>
                <w:rFonts w:ascii="Poppins" w:hAnsi="Poppins" w:cs="Poppins"/>
                <w:szCs w:val="24"/>
              </w:rPr>
            </w:pPr>
          </w:p>
        </w:tc>
      </w:tr>
      <w:tr w:rsidR="008C2DBF" w:rsidRPr="00CF2B03" w14:paraId="16D89F59" w14:textId="77777777" w:rsidTr="008E58EE">
        <w:tc>
          <w:tcPr>
            <w:tcW w:w="1391" w:type="dxa"/>
          </w:tcPr>
          <w:p w14:paraId="494DCC5B" w14:textId="77777777" w:rsidR="008C2DBF" w:rsidRPr="00CF2B03" w:rsidRDefault="008C2DBF" w:rsidP="00A308D9">
            <w:pPr>
              <w:rPr>
                <w:rFonts w:ascii="Poppins" w:hAnsi="Poppins" w:cs="Poppins"/>
                <w:szCs w:val="24"/>
              </w:rPr>
            </w:pPr>
          </w:p>
        </w:tc>
        <w:tc>
          <w:tcPr>
            <w:tcW w:w="7428" w:type="dxa"/>
          </w:tcPr>
          <w:p w14:paraId="48A5AC87" w14:textId="497D2F9C" w:rsidR="008C2DBF" w:rsidRPr="008C2DBF" w:rsidRDefault="008C2DBF" w:rsidP="00282E19">
            <w:pPr>
              <w:rPr>
                <w:rFonts w:ascii="Poppins" w:hAnsi="Poppins" w:cs="Poppins"/>
                <w:b/>
                <w:bCs/>
              </w:rPr>
            </w:pPr>
            <w:r>
              <w:rPr>
                <w:rFonts w:ascii="Poppins" w:hAnsi="Poppins" w:cs="Poppins"/>
                <w:b/>
                <w:bCs/>
              </w:rPr>
              <w:t>Animal Welfare</w:t>
            </w:r>
          </w:p>
        </w:tc>
      </w:tr>
      <w:tr w:rsidR="008C2DBF" w:rsidRPr="00CF2B03" w14:paraId="3DA1FFE3" w14:textId="77777777" w:rsidTr="008E58EE">
        <w:tc>
          <w:tcPr>
            <w:tcW w:w="1391" w:type="dxa"/>
          </w:tcPr>
          <w:p w14:paraId="23FE63F4" w14:textId="75EB09EE" w:rsidR="008C2DBF" w:rsidRPr="00CF2B03" w:rsidRDefault="008C2DBF" w:rsidP="00A308D9">
            <w:pPr>
              <w:rPr>
                <w:rFonts w:ascii="Poppins" w:hAnsi="Poppins" w:cs="Poppins"/>
                <w:szCs w:val="24"/>
              </w:rPr>
            </w:pPr>
            <w:r>
              <w:rPr>
                <w:rFonts w:ascii="Poppins" w:hAnsi="Poppins" w:cs="Poppins"/>
                <w:szCs w:val="24"/>
              </w:rPr>
              <w:t>DPH140</w:t>
            </w:r>
          </w:p>
        </w:tc>
        <w:tc>
          <w:tcPr>
            <w:tcW w:w="7428" w:type="dxa"/>
          </w:tcPr>
          <w:p w14:paraId="714D4D79" w14:textId="43967C0C" w:rsidR="005964DA" w:rsidRPr="008C2DBF" w:rsidRDefault="008C2DBF" w:rsidP="005964DA">
            <w:pPr>
              <w:rPr>
                <w:rFonts w:ascii="Poppins" w:hAnsi="Poppins" w:cs="Poppins"/>
                <w:b/>
                <w:bCs/>
              </w:rPr>
            </w:pPr>
            <w:r>
              <w:rPr>
                <w:rFonts w:ascii="Poppins" w:hAnsi="Poppins" w:cs="Poppins"/>
              </w:rPr>
              <w:t>To determine the process for issuing Penalty Notices under The Animals (Penalty Notices) Act 2022 in consultation with the Cabinet Member for Public Health and Socio-Economic Inequalities</w:t>
            </w:r>
            <w:r w:rsidR="00730519">
              <w:rPr>
                <w:rFonts w:ascii="Poppins" w:hAnsi="Poppins" w:cs="Poppins"/>
              </w:rPr>
              <w:t>.</w:t>
            </w:r>
          </w:p>
        </w:tc>
      </w:tr>
      <w:tr w:rsidR="008C2DBF" w:rsidRPr="00CF2B03" w14:paraId="1B26ECE5" w14:textId="77777777" w:rsidTr="008E58EE">
        <w:tc>
          <w:tcPr>
            <w:tcW w:w="1391" w:type="dxa"/>
          </w:tcPr>
          <w:p w14:paraId="12AFB795" w14:textId="0773C435" w:rsidR="008C2DBF" w:rsidRDefault="008C2DBF" w:rsidP="00A308D9">
            <w:pPr>
              <w:rPr>
                <w:rFonts w:ascii="Poppins" w:hAnsi="Poppins" w:cs="Poppins"/>
                <w:szCs w:val="24"/>
              </w:rPr>
            </w:pPr>
            <w:r>
              <w:rPr>
                <w:rFonts w:ascii="Poppins" w:hAnsi="Poppins" w:cs="Poppins"/>
                <w:szCs w:val="24"/>
              </w:rPr>
              <w:t>DPH141</w:t>
            </w:r>
          </w:p>
        </w:tc>
        <w:tc>
          <w:tcPr>
            <w:tcW w:w="7428" w:type="dxa"/>
          </w:tcPr>
          <w:p w14:paraId="7A229123" w14:textId="7FC7671B" w:rsidR="005964DA" w:rsidRDefault="008C2DBF" w:rsidP="005964DA">
            <w:pPr>
              <w:rPr>
                <w:rFonts w:ascii="Poppins" w:hAnsi="Poppins" w:cs="Poppins"/>
              </w:rPr>
            </w:pPr>
            <w:r>
              <w:rPr>
                <w:rFonts w:ascii="Poppins" w:hAnsi="Poppins" w:cs="Poppins"/>
              </w:rPr>
              <w:t>To keep the Authority’s guidance on the enforcement</w:t>
            </w:r>
            <w:r w:rsidR="00F27D70">
              <w:rPr>
                <w:rFonts w:ascii="Poppins" w:hAnsi="Poppins" w:cs="Poppins"/>
              </w:rPr>
              <w:t xml:space="preserve"> of animal health and welfare legislation under review and to be responsible for all matters relating to the guidance, including, but not limited to, making amendments to the guidance in consultation with the Cabinet member for Public Health and Socio-Economic Inequalities, the Director of Resources and the Head of Law.</w:t>
            </w:r>
          </w:p>
        </w:tc>
      </w:tr>
      <w:tr w:rsidR="00F27D70" w:rsidRPr="00CF2B03" w14:paraId="565BFEB1" w14:textId="77777777" w:rsidTr="008E58EE">
        <w:tc>
          <w:tcPr>
            <w:tcW w:w="1391" w:type="dxa"/>
          </w:tcPr>
          <w:p w14:paraId="39A9E408" w14:textId="0C0CA531" w:rsidR="00F27D70" w:rsidRDefault="00F27D70" w:rsidP="00A308D9">
            <w:pPr>
              <w:rPr>
                <w:rFonts w:ascii="Poppins" w:hAnsi="Poppins" w:cs="Poppins"/>
                <w:szCs w:val="24"/>
              </w:rPr>
            </w:pPr>
            <w:r>
              <w:rPr>
                <w:rFonts w:ascii="Poppins" w:hAnsi="Poppins" w:cs="Poppins"/>
                <w:szCs w:val="24"/>
              </w:rPr>
              <w:t>DPH142</w:t>
            </w:r>
          </w:p>
        </w:tc>
        <w:tc>
          <w:tcPr>
            <w:tcW w:w="7428" w:type="dxa"/>
          </w:tcPr>
          <w:p w14:paraId="459DEB63" w14:textId="5E446CDA" w:rsidR="005964DA" w:rsidRDefault="00F27D70" w:rsidP="005964DA">
            <w:pPr>
              <w:rPr>
                <w:rFonts w:ascii="Poppins" w:hAnsi="Poppins" w:cs="Poppins"/>
              </w:rPr>
            </w:pPr>
            <w:r>
              <w:rPr>
                <w:rFonts w:ascii="Poppins" w:hAnsi="Poppins" w:cs="Poppins"/>
              </w:rPr>
              <w:t>In consultation with the Cabinet Member for Public Health and Socio-Economic Inequalities, Director of Resources and Head of Law, to agree the level of penalty to be applied for any Penalty Notice issued by the Authority for relevant animal health and welfare legislation offences.</w:t>
            </w:r>
          </w:p>
        </w:tc>
      </w:tr>
      <w:tr w:rsidR="00F27D70" w:rsidRPr="00CF2B03" w14:paraId="48603C22" w14:textId="77777777" w:rsidTr="008E58EE">
        <w:tc>
          <w:tcPr>
            <w:tcW w:w="1391" w:type="dxa"/>
          </w:tcPr>
          <w:p w14:paraId="22E7130C" w14:textId="1028F348" w:rsidR="00F27D70" w:rsidRDefault="00F27D70" w:rsidP="00A308D9">
            <w:pPr>
              <w:rPr>
                <w:rFonts w:ascii="Poppins" w:hAnsi="Poppins" w:cs="Poppins"/>
                <w:szCs w:val="24"/>
              </w:rPr>
            </w:pPr>
            <w:r>
              <w:rPr>
                <w:rFonts w:ascii="Poppins" w:hAnsi="Poppins" w:cs="Poppins"/>
                <w:szCs w:val="24"/>
              </w:rPr>
              <w:t>DPH143</w:t>
            </w:r>
          </w:p>
        </w:tc>
        <w:tc>
          <w:tcPr>
            <w:tcW w:w="7428" w:type="dxa"/>
          </w:tcPr>
          <w:p w14:paraId="15D285B5" w14:textId="3BE77C59" w:rsidR="00F27D70" w:rsidRDefault="00F27D70" w:rsidP="00282E19">
            <w:pPr>
              <w:rPr>
                <w:rFonts w:ascii="Poppins" w:hAnsi="Poppins" w:cs="Poppins"/>
              </w:rPr>
            </w:pPr>
            <w:r>
              <w:rPr>
                <w:rFonts w:ascii="Poppins" w:hAnsi="Poppins" w:cs="Poppins"/>
              </w:rPr>
              <w:t>In consultation with the Director of Resources, to determine the level of investigatory costs to be deducted from the Penalty Notice sums received by the Authority before the balance of such sums is paid by the Authority to the government’s Consolidated Fund.</w:t>
            </w:r>
          </w:p>
        </w:tc>
      </w:tr>
    </w:tbl>
    <w:p w14:paraId="2A7FC106" w14:textId="7665D875" w:rsidR="00BA399A" w:rsidRPr="00CF2B03" w:rsidRDefault="00BA399A" w:rsidP="002E11D0">
      <w:pPr>
        <w:rPr>
          <w:rFonts w:ascii="Poppins" w:hAnsi="Poppins" w:cs="Poppins"/>
          <w:szCs w:val="24"/>
        </w:rPr>
      </w:pPr>
    </w:p>
    <w:p w14:paraId="01225112" w14:textId="465064FB" w:rsidR="00C05F69" w:rsidRDefault="00C05F69">
      <w:pPr>
        <w:widowControl/>
        <w:rPr>
          <w:rFonts w:ascii="Poppins" w:hAnsi="Poppins" w:cs="Poppins"/>
          <w:szCs w:val="24"/>
        </w:rPr>
      </w:pPr>
    </w:p>
    <w:p w14:paraId="58492FF3" w14:textId="77777777" w:rsidR="00C05F69" w:rsidRDefault="00C05F69" w:rsidP="002E11D0">
      <w:pPr>
        <w:rPr>
          <w:rFonts w:ascii="Poppins" w:hAnsi="Poppins" w:cs="Poppins"/>
          <w:szCs w:val="24"/>
        </w:rPr>
        <w:sectPr w:rsidR="00C05F69" w:rsidSect="00007756">
          <w:headerReference w:type="even" r:id="rId47"/>
          <w:headerReference w:type="default" r:id="rId48"/>
          <w:headerReference w:type="first" r:id="rId49"/>
          <w:footnotePr>
            <w:numStart w:val="0"/>
          </w:footnotePr>
          <w:endnotePr>
            <w:numFmt w:val="decimal"/>
            <w:numStart w:val="0"/>
          </w:endnotePr>
          <w:pgSz w:w="11906" w:h="16838"/>
          <w:pgMar w:top="1440" w:right="1416" w:bottom="1440" w:left="1800" w:header="720" w:footer="292" w:gutter="0"/>
          <w:cols w:space="720"/>
        </w:sectPr>
      </w:pPr>
    </w:p>
    <w:p w14:paraId="69857136" w14:textId="77777777" w:rsidR="009404C8" w:rsidRPr="00CF2B03" w:rsidRDefault="009404C8" w:rsidP="0030723B">
      <w:pPr>
        <w:pStyle w:val="Heading2"/>
        <w:tabs>
          <w:tab w:val="left" w:pos="709"/>
        </w:tabs>
        <w:jc w:val="left"/>
        <w:rPr>
          <w:rFonts w:ascii="Poppins" w:hAnsi="Poppins" w:cs="Poppins"/>
        </w:rPr>
      </w:pPr>
      <w:bookmarkStart w:id="32" w:name="_Toc169876492"/>
      <w:r w:rsidRPr="00CF2B03">
        <w:rPr>
          <w:rFonts w:ascii="Poppins" w:hAnsi="Poppins" w:cs="Poppins"/>
        </w:rPr>
        <w:lastRenderedPageBreak/>
        <w:t xml:space="preserve">9. </w:t>
      </w:r>
      <w:r w:rsidR="00EB6239">
        <w:rPr>
          <w:rFonts w:ascii="Poppins" w:hAnsi="Poppins" w:cs="Poppins"/>
        </w:rPr>
        <w:tab/>
      </w:r>
      <w:r w:rsidRPr="00CF2B03">
        <w:rPr>
          <w:rFonts w:ascii="Poppins" w:hAnsi="Poppins" w:cs="Poppins"/>
        </w:rPr>
        <w:t>Director of Regeneration and Economic</w:t>
      </w:r>
      <w:r w:rsidR="00064D01">
        <w:rPr>
          <w:rFonts w:ascii="Poppins" w:hAnsi="Poppins" w:cs="Poppins"/>
        </w:rPr>
        <w:t xml:space="preserve"> </w:t>
      </w:r>
      <w:r w:rsidR="00EB6239">
        <w:rPr>
          <w:rFonts w:ascii="Poppins" w:hAnsi="Poppins" w:cs="Poppins"/>
        </w:rPr>
        <w:t>De</w:t>
      </w:r>
      <w:r w:rsidRPr="00CF2B03">
        <w:rPr>
          <w:rFonts w:ascii="Poppins" w:hAnsi="Poppins" w:cs="Poppins"/>
        </w:rPr>
        <w:t>velopment</w:t>
      </w:r>
      <w:bookmarkEnd w:id="32"/>
      <w:r w:rsidRPr="00CF2B03">
        <w:rPr>
          <w:rFonts w:ascii="Poppins" w:hAnsi="Poppins" w:cs="Poppins"/>
        </w:rPr>
        <w:t xml:space="preserve"> </w:t>
      </w:r>
    </w:p>
    <w:p w14:paraId="3F550B58" w14:textId="77777777" w:rsidR="009404C8" w:rsidRPr="00CF2B03" w:rsidRDefault="009404C8" w:rsidP="00064D01">
      <w:pPr>
        <w:pStyle w:val="Style"/>
        <w:spacing w:before="100" w:beforeAutospacing="1" w:after="100" w:afterAutospacing="1"/>
        <w:jc w:val="left"/>
        <w:rPr>
          <w:rFonts w:ascii="Poppins" w:hAnsi="Poppins" w:cs="Poppins"/>
        </w:rPr>
      </w:pPr>
      <w:r w:rsidRPr="00CF2B03">
        <w:rPr>
          <w:rFonts w:ascii="Poppins" w:hAnsi="Poppins" w:cs="Poppins"/>
        </w:rPr>
        <w:t>The Director of Regeneration and Economic Development has managerial and professional responsibility for the service area that includes Regeneration and Business and Enterprise.</w:t>
      </w:r>
    </w:p>
    <w:p w14:paraId="3CA109EF" w14:textId="77777777" w:rsidR="009404C8" w:rsidRPr="00CF2B03" w:rsidRDefault="009404C8" w:rsidP="00064D01">
      <w:pPr>
        <w:pStyle w:val="Style"/>
        <w:spacing w:before="100" w:beforeAutospacing="1" w:after="100" w:afterAutospacing="1"/>
        <w:jc w:val="left"/>
        <w:rPr>
          <w:rFonts w:ascii="Poppins" w:hAnsi="Poppins" w:cs="Poppins"/>
        </w:rPr>
      </w:pPr>
      <w:r w:rsidRPr="00CF2B03">
        <w:rPr>
          <w:rFonts w:ascii="Poppins" w:hAnsi="Poppins" w:cs="Poppins"/>
          <w:lang w:val="en-GB"/>
        </w:rPr>
        <w:t>In addition to the general delegations set out in section 5 of the scheme, the Director of Regeneration and Economic Development is authorised to exercise the following specific functions:</w:t>
      </w:r>
    </w:p>
    <w:tbl>
      <w:tblPr>
        <w:tblW w:w="89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7801"/>
      </w:tblGrid>
      <w:tr w:rsidR="009404C8" w:rsidRPr="00CF2B03" w:rsidDel="003E4DC0" w14:paraId="2BA28C7F" w14:textId="77777777" w:rsidTr="005E342C">
        <w:tc>
          <w:tcPr>
            <w:tcW w:w="1101" w:type="dxa"/>
          </w:tcPr>
          <w:p w14:paraId="599C826C" w14:textId="77777777" w:rsidR="009404C8" w:rsidRPr="00CF2B03" w:rsidDel="003E4DC0" w:rsidRDefault="009404C8" w:rsidP="001471D3">
            <w:pPr>
              <w:jc w:val="both"/>
              <w:rPr>
                <w:rFonts w:ascii="Poppins" w:hAnsi="Poppins" w:cs="Poppins"/>
                <w:snapToGrid w:val="0"/>
                <w:color w:val="000000"/>
              </w:rPr>
            </w:pPr>
          </w:p>
        </w:tc>
        <w:tc>
          <w:tcPr>
            <w:tcW w:w="7801" w:type="dxa"/>
          </w:tcPr>
          <w:p w14:paraId="64444F49" w14:textId="02EAB0B2" w:rsidR="009404C8" w:rsidRPr="00CF2B03" w:rsidDel="003E4DC0" w:rsidRDefault="009404C8" w:rsidP="001471D3">
            <w:pPr>
              <w:pStyle w:val="Heading5"/>
              <w:ind w:left="317" w:hanging="317"/>
              <w:rPr>
                <w:rFonts w:ascii="Poppins" w:hAnsi="Poppins" w:cs="Poppins"/>
                <w:bCs/>
                <w:snapToGrid w:val="0"/>
              </w:rPr>
            </w:pPr>
            <w:r w:rsidRPr="00CF2B03">
              <w:rPr>
                <w:rFonts w:ascii="Poppins" w:hAnsi="Poppins" w:cs="Poppins"/>
              </w:rPr>
              <w:t>Employment</w:t>
            </w:r>
          </w:p>
        </w:tc>
      </w:tr>
      <w:tr w:rsidR="009404C8" w:rsidRPr="00CF2B03" w:rsidDel="003E4DC0" w14:paraId="54D69B58" w14:textId="77777777" w:rsidTr="005E342C">
        <w:tc>
          <w:tcPr>
            <w:tcW w:w="1101" w:type="dxa"/>
          </w:tcPr>
          <w:p w14:paraId="15F4A9F9" w14:textId="77777777" w:rsidR="009404C8" w:rsidRPr="00CF2B03" w:rsidDel="003E4DC0" w:rsidRDefault="009404C8" w:rsidP="001471D3">
            <w:pPr>
              <w:ind w:left="360" w:hanging="360"/>
              <w:jc w:val="both"/>
              <w:rPr>
                <w:rFonts w:ascii="Poppins" w:hAnsi="Poppins" w:cs="Poppins"/>
                <w:snapToGrid w:val="0"/>
                <w:color w:val="000000"/>
              </w:rPr>
            </w:pPr>
            <w:r w:rsidRPr="00CF2B03">
              <w:rPr>
                <w:rFonts w:ascii="Poppins" w:hAnsi="Poppins" w:cs="Poppins"/>
                <w:snapToGrid w:val="0"/>
                <w:color w:val="000000"/>
              </w:rPr>
              <w:t>RED1</w:t>
            </w:r>
          </w:p>
        </w:tc>
        <w:tc>
          <w:tcPr>
            <w:tcW w:w="7801" w:type="dxa"/>
          </w:tcPr>
          <w:p w14:paraId="66297405" w14:textId="77777777" w:rsidR="009404C8" w:rsidRPr="00CF2B03" w:rsidRDefault="009404C8" w:rsidP="00064D01">
            <w:pPr>
              <w:pStyle w:val="BodyText"/>
              <w:tabs>
                <w:tab w:val="right" w:pos="8190"/>
              </w:tabs>
              <w:rPr>
                <w:rFonts w:ascii="Poppins" w:hAnsi="Poppins" w:cs="Poppins"/>
                <w:b w:val="0"/>
                <w:sz w:val="24"/>
              </w:rPr>
            </w:pPr>
            <w:r w:rsidRPr="00CF2B03">
              <w:rPr>
                <w:rFonts w:ascii="Poppins" w:hAnsi="Poppins" w:cs="Poppins"/>
                <w:b w:val="0"/>
                <w:sz w:val="24"/>
              </w:rPr>
              <w:t xml:space="preserve">In consultation with the Cabinet Member for Economic Development and the Chief Executive to determine all applications for financial assistance to businesses from North Tyneside Council for economic development purposes.  </w:t>
            </w:r>
          </w:p>
          <w:p w14:paraId="5F54D75B" w14:textId="77777777" w:rsidR="009404C8" w:rsidRPr="00CF2B03" w:rsidDel="003E4DC0" w:rsidRDefault="009404C8" w:rsidP="001471D3">
            <w:pPr>
              <w:pStyle w:val="Heading5"/>
              <w:ind w:left="317" w:hanging="317"/>
              <w:rPr>
                <w:rFonts w:ascii="Poppins" w:hAnsi="Poppins" w:cs="Poppins"/>
                <w:bCs/>
                <w:snapToGrid w:val="0"/>
              </w:rPr>
            </w:pPr>
          </w:p>
        </w:tc>
      </w:tr>
      <w:tr w:rsidR="009404C8" w:rsidRPr="00CF2B03" w:rsidDel="003E4DC0" w14:paraId="00A0E876" w14:textId="77777777" w:rsidTr="005E342C">
        <w:tc>
          <w:tcPr>
            <w:tcW w:w="1101" w:type="dxa"/>
          </w:tcPr>
          <w:p w14:paraId="48125E47" w14:textId="77777777" w:rsidR="009404C8" w:rsidRPr="00CF2B03" w:rsidDel="003E4DC0" w:rsidRDefault="009404C8" w:rsidP="001471D3">
            <w:pPr>
              <w:ind w:left="360" w:hanging="360"/>
              <w:jc w:val="both"/>
              <w:rPr>
                <w:rFonts w:ascii="Poppins" w:hAnsi="Poppins" w:cs="Poppins"/>
                <w:snapToGrid w:val="0"/>
                <w:color w:val="000000"/>
              </w:rPr>
            </w:pPr>
            <w:r w:rsidRPr="00CF2B03">
              <w:rPr>
                <w:rFonts w:ascii="Poppins" w:hAnsi="Poppins" w:cs="Poppins"/>
                <w:snapToGrid w:val="0"/>
                <w:color w:val="000000"/>
              </w:rPr>
              <w:t>RED2</w:t>
            </w:r>
          </w:p>
        </w:tc>
        <w:tc>
          <w:tcPr>
            <w:tcW w:w="7801" w:type="dxa"/>
          </w:tcPr>
          <w:p w14:paraId="03B7A56F" w14:textId="77777777" w:rsidR="009404C8" w:rsidRPr="00CF2B03" w:rsidRDefault="009404C8" w:rsidP="00B10716">
            <w:pPr>
              <w:tabs>
                <w:tab w:val="right" w:pos="8190"/>
              </w:tabs>
              <w:rPr>
                <w:rFonts w:ascii="Poppins" w:hAnsi="Poppins" w:cs="Poppins"/>
                <w:szCs w:val="24"/>
              </w:rPr>
            </w:pPr>
            <w:r w:rsidRPr="00CF2B03">
              <w:rPr>
                <w:rFonts w:ascii="Poppins" w:hAnsi="Poppins" w:cs="Poppins"/>
                <w:szCs w:val="24"/>
              </w:rPr>
              <w:t>In consultation with the Mayor and Chief Executive to:</w:t>
            </w:r>
          </w:p>
          <w:p w14:paraId="37524C6C" w14:textId="77777777" w:rsidR="009404C8" w:rsidRPr="00CF2B03" w:rsidRDefault="009404C8" w:rsidP="001471D3">
            <w:pPr>
              <w:tabs>
                <w:tab w:val="left" w:pos="720"/>
                <w:tab w:val="left" w:pos="1440"/>
                <w:tab w:val="right" w:pos="8190"/>
              </w:tabs>
              <w:ind w:left="1440" w:hanging="1440"/>
              <w:jc w:val="both"/>
              <w:rPr>
                <w:rFonts w:ascii="Poppins" w:hAnsi="Poppins" w:cs="Poppins"/>
                <w:szCs w:val="24"/>
              </w:rPr>
            </w:pPr>
          </w:p>
          <w:p w14:paraId="6B4A8E71" w14:textId="77777777" w:rsidR="009404C8" w:rsidRPr="00CF2B03" w:rsidRDefault="009404C8" w:rsidP="00064D01">
            <w:pPr>
              <w:pStyle w:val="BodyTextIndent"/>
              <w:numPr>
                <w:ilvl w:val="1"/>
                <w:numId w:val="15"/>
              </w:numPr>
              <w:tabs>
                <w:tab w:val="clear" w:pos="1440"/>
                <w:tab w:val="num" w:pos="491"/>
                <w:tab w:val="right" w:pos="8190"/>
              </w:tabs>
              <w:ind w:left="491" w:hanging="426"/>
              <w:jc w:val="left"/>
              <w:rPr>
                <w:rFonts w:ascii="Poppins" w:hAnsi="Poppins" w:cs="Poppins"/>
                <w:szCs w:val="24"/>
                <w:u w:val="none"/>
              </w:rPr>
            </w:pPr>
            <w:r w:rsidRPr="00CF2B03">
              <w:rPr>
                <w:rFonts w:ascii="Poppins" w:hAnsi="Poppins" w:cs="Poppins"/>
                <w:szCs w:val="24"/>
                <w:u w:val="none"/>
              </w:rPr>
              <w:t xml:space="preserve">approve visits by Members and officers to industrialists, companies and individuals with a view to attracting new </w:t>
            </w:r>
            <w:proofErr w:type="gramStart"/>
            <w:r w:rsidRPr="00CF2B03">
              <w:rPr>
                <w:rFonts w:ascii="Poppins" w:hAnsi="Poppins" w:cs="Poppins"/>
                <w:szCs w:val="24"/>
                <w:u w:val="none"/>
              </w:rPr>
              <w:t>industries;</w:t>
            </w:r>
            <w:proofErr w:type="gramEnd"/>
          </w:p>
          <w:p w14:paraId="264782A2" w14:textId="77777777" w:rsidR="009404C8" w:rsidRPr="00CF2B03" w:rsidRDefault="009404C8" w:rsidP="001471D3">
            <w:pPr>
              <w:tabs>
                <w:tab w:val="num" w:pos="459"/>
                <w:tab w:val="left" w:pos="720"/>
                <w:tab w:val="right" w:pos="8190"/>
              </w:tabs>
              <w:ind w:left="459" w:hanging="426"/>
              <w:jc w:val="both"/>
              <w:rPr>
                <w:rFonts w:ascii="Poppins" w:hAnsi="Poppins" w:cs="Poppins"/>
                <w:szCs w:val="24"/>
              </w:rPr>
            </w:pPr>
          </w:p>
          <w:p w14:paraId="206B44D0" w14:textId="77777777" w:rsidR="009404C8" w:rsidRPr="00CF2B03" w:rsidRDefault="009404C8" w:rsidP="00064D01">
            <w:pPr>
              <w:pStyle w:val="BodyTextIndent"/>
              <w:numPr>
                <w:ilvl w:val="1"/>
                <w:numId w:val="15"/>
              </w:numPr>
              <w:tabs>
                <w:tab w:val="left" w:pos="142"/>
                <w:tab w:val="right" w:pos="8190"/>
              </w:tabs>
              <w:ind w:left="459" w:hanging="426"/>
              <w:jc w:val="left"/>
              <w:rPr>
                <w:rFonts w:ascii="Poppins" w:hAnsi="Poppins" w:cs="Poppins"/>
                <w:szCs w:val="24"/>
                <w:u w:val="none"/>
              </w:rPr>
            </w:pPr>
            <w:r w:rsidRPr="00CF2B03">
              <w:rPr>
                <w:rFonts w:ascii="Poppins" w:hAnsi="Poppins" w:cs="Poppins"/>
                <w:szCs w:val="24"/>
                <w:u w:val="none"/>
              </w:rPr>
              <w:t xml:space="preserve">deal with all matters in connection with the position of the Borough as a location for investment, economic development and/or business development; and </w:t>
            </w:r>
          </w:p>
          <w:p w14:paraId="4E3BAFBC" w14:textId="77777777" w:rsidR="009404C8" w:rsidRPr="00CF2B03" w:rsidRDefault="009404C8" w:rsidP="001471D3">
            <w:pPr>
              <w:pStyle w:val="ListParagraph"/>
              <w:rPr>
                <w:rFonts w:ascii="Poppins" w:hAnsi="Poppins" w:cs="Poppins"/>
                <w:szCs w:val="24"/>
              </w:rPr>
            </w:pPr>
          </w:p>
          <w:p w14:paraId="62D1A6C5" w14:textId="77777777" w:rsidR="009404C8" w:rsidRPr="00CF2B03" w:rsidRDefault="009404C8" w:rsidP="00064D01">
            <w:pPr>
              <w:pStyle w:val="BodyTextIndent"/>
              <w:numPr>
                <w:ilvl w:val="1"/>
                <w:numId w:val="15"/>
              </w:numPr>
              <w:tabs>
                <w:tab w:val="left" w:pos="142"/>
                <w:tab w:val="right" w:pos="8190"/>
              </w:tabs>
              <w:ind w:left="459" w:hanging="426"/>
              <w:jc w:val="left"/>
              <w:rPr>
                <w:rFonts w:ascii="Poppins" w:hAnsi="Poppins" w:cs="Poppins"/>
                <w:szCs w:val="24"/>
                <w:u w:val="none"/>
              </w:rPr>
            </w:pPr>
            <w:r w:rsidRPr="00CF2B03">
              <w:rPr>
                <w:rFonts w:ascii="Poppins" w:hAnsi="Poppins" w:cs="Poppins"/>
                <w:szCs w:val="24"/>
                <w:u w:val="none"/>
              </w:rPr>
              <w:t>authorise site investigations at potential employment sites provided that the cost thereof can be met from the annual budget allocation.</w:t>
            </w:r>
          </w:p>
          <w:p w14:paraId="1FF7CDDA" w14:textId="77777777" w:rsidR="009404C8" w:rsidRPr="00CF2B03" w:rsidDel="003E4DC0" w:rsidRDefault="009404C8" w:rsidP="001471D3">
            <w:pPr>
              <w:pStyle w:val="Heading5"/>
              <w:ind w:left="317" w:hanging="317"/>
              <w:rPr>
                <w:rFonts w:ascii="Poppins" w:hAnsi="Poppins" w:cs="Poppins"/>
                <w:bCs/>
                <w:snapToGrid w:val="0"/>
              </w:rPr>
            </w:pPr>
          </w:p>
        </w:tc>
      </w:tr>
      <w:tr w:rsidR="009404C8" w:rsidRPr="00CF2B03" w:rsidDel="003E4DC0" w14:paraId="375A0AD8" w14:textId="77777777" w:rsidTr="005E342C">
        <w:tc>
          <w:tcPr>
            <w:tcW w:w="1101" w:type="dxa"/>
          </w:tcPr>
          <w:p w14:paraId="38029630" w14:textId="77777777" w:rsidR="009404C8" w:rsidRPr="00CF2B03" w:rsidDel="003E4DC0" w:rsidRDefault="009404C8" w:rsidP="001471D3">
            <w:pPr>
              <w:pStyle w:val="ListParagraph"/>
              <w:ind w:hanging="360"/>
              <w:jc w:val="both"/>
              <w:rPr>
                <w:rFonts w:ascii="Poppins" w:hAnsi="Poppins" w:cs="Poppins"/>
                <w:snapToGrid w:val="0"/>
                <w:color w:val="000000"/>
              </w:rPr>
            </w:pPr>
          </w:p>
        </w:tc>
        <w:tc>
          <w:tcPr>
            <w:tcW w:w="7801" w:type="dxa"/>
          </w:tcPr>
          <w:p w14:paraId="5648866E" w14:textId="220E2A76" w:rsidR="009404C8" w:rsidRPr="00CF2B03" w:rsidRDefault="009404C8" w:rsidP="001471D3">
            <w:pPr>
              <w:tabs>
                <w:tab w:val="right" w:pos="8190"/>
              </w:tabs>
              <w:jc w:val="both"/>
              <w:rPr>
                <w:rFonts w:ascii="Poppins" w:hAnsi="Poppins" w:cs="Poppins"/>
                <w:b/>
                <w:szCs w:val="24"/>
              </w:rPr>
            </w:pPr>
            <w:r w:rsidRPr="00CF2B03">
              <w:rPr>
                <w:rFonts w:ascii="Poppins" w:hAnsi="Poppins" w:cs="Poppins"/>
                <w:b/>
                <w:szCs w:val="24"/>
              </w:rPr>
              <w:t>Funding</w:t>
            </w:r>
          </w:p>
        </w:tc>
      </w:tr>
      <w:tr w:rsidR="009404C8" w:rsidRPr="00CF2B03" w:rsidDel="003E4DC0" w14:paraId="0F87F8C0" w14:textId="77777777" w:rsidTr="005E342C">
        <w:tc>
          <w:tcPr>
            <w:tcW w:w="1101" w:type="dxa"/>
          </w:tcPr>
          <w:p w14:paraId="145ED4FE" w14:textId="77777777" w:rsidR="009404C8" w:rsidRPr="00CF2B03" w:rsidDel="003E4DC0" w:rsidRDefault="009404C8" w:rsidP="001471D3">
            <w:pPr>
              <w:ind w:left="360" w:hanging="360"/>
              <w:jc w:val="both"/>
              <w:rPr>
                <w:rFonts w:ascii="Poppins" w:hAnsi="Poppins" w:cs="Poppins"/>
                <w:snapToGrid w:val="0"/>
                <w:color w:val="000000"/>
              </w:rPr>
            </w:pPr>
            <w:r w:rsidRPr="00CF2B03">
              <w:rPr>
                <w:rFonts w:ascii="Poppins" w:hAnsi="Poppins" w:cs="Poppins"/>
                <w:snapToGrid w:val="0"/>
                <w:color w:val="000000"/>
              </w:rPr>
              <w:t>RED3</w:t>
            </w:r>
          </w:p>
        </w:tc>
        <w:tc>
          <w:tcPr>
            <w:tcW w:w="7801" w:type="dxa"/>
          </w:tcPr>
          <w:p w14:paraId="151DC38E" w14:textId="77777777" w:rsidR="009404C8" w:rsidRPr="00CF2B03" w:rsidRDefault="009404C8" w:rsidP="00064D01">
            <w:pPr>
              <w:tabs>
                <w:tab w:val="right" w:pos="8190"/>
              </w:tabs>
              <w:rPr>
                <w:rFonts w:ascii="Poppins" w:hAnsi="Poppins" w:cs="Poppins"/>
                <w:szCs w:val="24"/>
              </w:rPr>
            </w:pPr>
            <w:r w:rsidRPr="00CF2B03">
              <w:rPr>
                <w:rFonts w:ascii="Poppins" w:hAnsi="Poppins" w:cs="Poppins"/>
                <w:szCs w:val="24"/>
              </w:rPr>
              <w:t xml:space="preserve">In relation to all projects and programmes, to authorise the entering into of agreements with other funding organisations where the purpose of the agreement is to enable that organisation to provide funding support for projects within any of the programmes delivered or managed by the Authority. </w:t>
            </w:r>
          </w:p>
          <w:p w14:paraId="31E3E9AA" w14:textId="77777777" w:rsidR="009404C8" w:rsidRPr="00CF2B03" w:rsidRDefault="009404C8" w:rsidP="001471D3">
            <w:pPr>
              <w:tabs>
                <w:tab w:val="right" w:pos="8190"/>
              </w:tabs>
              <w:jc w:val="both"/>
              <w:rPr>
                <w:rFonts w:ascii="Poppins" w:hAnsi="Poppins" w:cs="Poppins"/>
                <w:szCs w:val="24"/>
              </w:rPr>
            </w:pPr>
          </w:p>
        </w:tc>
      </w:tr>
      <w:tr w:rsidR="009404C8" w:rsidRPr="00CF2B03" w:rsidDel="003E4DC0" w14:paraId="48406137" w14:textId="77777777" w:rsidTr="005E342C">
        <w:tc>
          <w:tcPr>
            <w:tcW w:w="1101" w:type="dxa"/>
          </w:tcPr>
          <w:p w14:paraId="6E5E96FE" w14:textId="77777777" w:rsidR="009404C8" w:rsidRPr="00CF2B03" w:rsidDel="003E4DC0" w:rsidRDefault="009404C8" w:rsidP="001471D3">
            <w:pPr>
              <w:ind w:left="360" w:hanging="360"/>
              <w:jc w:val="both"/>
              <w:rPr>
                <w:rFonts w:ascii="Poppins" w:hAnsi="Poppins" w:cs="Poppins"/>
                <w:snapToGrid w:val="0"/>
                <w:color w:val="000000"/>
              </w:rPr>
            </w:pPr>
            <w:r w:rsidRPr="00CF2B03">
              <w:rPr>
                <w:rFonts w:ascii="Poppins" w:hAnsi="Poppins" w:cs="Poppins"/>
                <w:snapToGrid w:val="0"/>
                <w:color w:val="000000"/>
              </w:rPr>
              <w:lastRenderedPageBreak/>
              <w:t>RED4</w:t>
            </w:r>
          </w:p>
        </w:tc>
        <w:tc>
          <w:tcPr>
            <w:tcW w:w="7801" w:type="dxa"/>
          </w:tcPr>
          <w:p w14:paraId="3DD385C9" w14:textId="77777777" w:rsidR="009404C8" w:rsidRPr="00CF2B03" w:rsidRDefault="009404C8" w:rsidP="00064D01">
            <w:pPr>
              <w:tabs>
                <w:tab w:val="right" w:pos="8190"/>
              </w:tabs>
              <w:rPr>
                <w:rFonts w:ascii="Poppins" w:hAnsi="Poppins" w:cs="Poppins"/>
                <w:szCs w:val="24"/>
              </w:rPr>
            </w:pPr>
            <w:r w:rsidRPr="00CF2B03">
              <w:rPr>
                <w:rFonts w:ascii="Poppins" w:hAnsi="Poppins" w:cs="Poppins"/>
                <w:szCs w:val="24"/>
              </w:rPr>
              <w:t xml:space="preserve">In consultation with the </w:t>
            </w:r>
            <w:proofErr w:type="gramStart"/>
            <w:r w:rsidRPr="00CF2B03">
              <w:rPr>
                <w:rFonts w:ascii="Poppins" w:hAnsi="Poppins" w:cs="Poppins"/>
                <w:szCs w:val="24"/>
              </w:rPr>
              <w:t>Mayor</w:t>
            </w:r>
            <w:proofErr w:type="gramEnd"/>
            <w:r w:rsidRPr="00CF2B03">
              <w:rPr>
                <w:rFonts w:ascii="Poppins" w:hAnsi="Poppins" w:cs="Poppins"/>
                <w:szCs w:val="24"/>
              </w:rPr>
              <w:t xml:space="preserve"> to develop and submit expressions of interest for funding programmes and opportunities that will assist the delivery of Authority’s priorities.</w:t>
            </w:r>
          </w:p>
          <w:p w14:paraId="76C03F11" w14:textId="77777777" w:rsidR="009404C8" w:rsidRPr="00CF2B03" w:rsidRDefault="009404C8" w:rsidP="001471D3">
            <w:pPr>
              <w:tabs>
                <w:tab w:val="right" w:pos="8190"/>
              </w:tabs>
              <w:jc w:val="both"/>
              <w:rPr>
                <w:rFonts w:ascii="Poppins" w:hAnsi="Poppins" w:cs="Poppins"/>
                <w:szCs w:val="24"/>
              </w:rPr>
            </w:pPr>
          </w:p>
        </w:tc>
      </w:tr>
      <w:tr w:rsidR="009404C8" w:rsidRPr="00CF2B03" w:rsidDel="003E4DC0" w14:paraId="707C6156" w14:textId="77777777" w:rsidTr="005E342C">
        <w:tc>
          <w:tcPr>
            <w:tcW w:w="1101" w:type="dxa"/>
          </w:tcPr>
          <w:p w14:paraId="6038E38E" w14:textId="77777777" w:rsidR="009404C8" w:rsidRPr="00CF2B03" w:rsidRDefault="009404C8" w:rsidP="001471D3">
            <w:pPr>
              <w:ind w:left="360" w:hanging="360"/>
              <w:jc w:val="both"/>
              <w:rPr>
                <w:rFonts w:ascii="Poppins" w:hAnsi="Poppins" w:cs="Poppins"/>
                <w:snapToGrid w:val="0"/>
                <w:color w:val="000000"/>
              </w:rPr>
            </w:pPr>
          </w:p>
        </w:tc>
        <w:tc>
          <w:tcPr>
            <w:tcW w:w="7801" w:type="dxa"/>
          </w:tcPr>
          <w:p w14:paraId="017E973B" w14:textId="77777777" w:rsidR="009404C8" w:rsidRPr="00CF2B03" w:rsidRDefault="009404C8" w:rsidP="001471D3">
            <w:pPr>
              <w:tabs>
                <w:tab w:val="right" w:pos="8190"/>
              </w:tabs>
              <w:jc w:val="both"/>
              <w:rPr>
                <w:rFonts w:ascii="Poppins" w:hAnsi="Poppins" w:cs="Poppins"/>
                <w:szCs w:val="24"/>
              </w:rPr>
            </w:pPr>
            <w:r w:rsidRPr="00CF2B03">
              <w:rPr>
                <w:rFonts w:ascii="Poppins" w:hAnsi="Poppins" w:cs="Poppins"/>
                <w:b/>
                <w:szCs w:val="24"/>
              </w:rPr>
              <w:t>General</w:t>
            </w:r>
          </w:p>
        </w:tc>
      </w:tr>
      <w:tr w:rsidR="009404C8" w:rsidRPr="00CF2B03" w:rsidDel="003E4DC0" w14:paraId="3CD5EC56" w14:textId="77777777" w:rsidTr="005E342C">
        <w:tc>
          <w:tcPr>
            <w:tcW w:w="1101" w:type="dxa"/>
          </w:tcPr>
          <w:p w14:paraId="6EAF1534" w14:textId="77777777" w:rsidR="009404C8" w:rsidRPr="00CF2B03" w:rsidRDefault="009404C8" w:rsidP="001471D3">
            <w:pPr>
              <w:ind w:left="360" w:hanging="360"/>
              <w:jc w:val="both"/>
              <w:rPr>
                <w:rFonts w:ascii="Poppins" w:hAnsi="Poppins" w:cs="Poppins"/>
                <w:snapToGrid w:val="0"/>
                <w:color w:val="000000"/>
              </w:rPr>
            </w:pPr>
            <w:r w:rsidRPr="00CF2B03">
              <w:rPr>
                <w:rFonts w:ascii="Poppins" w:hAnsi="Poppins" w:cs="Poppins"/>
                <w:snapToGrid w:val="0"/>
                <w:color w:val="000000"/>
              </w:rPr>
              <w:t xml:space="preserve">RED5 </w:t>
            </w:r>
          </w:p>
        </w:tc>
        <w:tc>
          <w:tcPr>
            <w:tcW w:w="7801" w:type="dxa"/>
          </w:tcPr>
          <w:p w14:paraId="4DCD6619" w14:textId="77777777" w:rsidR="009404C8" w:rsidRPr="00CF2B03" w:rsidRDefault="009404C8" w:rsidP="00064D01">
            <w:pPr>
              <w:tabs>
                <w:tab w:val="right" w:pos="8190"/>
              </w:tabs>
              <w:rPr>
                <w:rFonts w:ascii="Poppins" w:hAnsi="Poppins" w:cs="Poppins"/>
              </w:rPr>
            </w:pPr>
            <w:r w:rsidRPr="00CF2B03">
              <w:rPr>
                <w:rFonts w:ascii="Poppins" w:hAnsi="Poppins" w:cs="Poppins"/>
              </w:rPr>
              <w:t>To extend the provision of Authority services into new developments within the Borough.</w:t>
            </w:r>
          </w:p>
          <w:p w14:paraId="5BD2B0CF" w14:textId="77777777" w:rsidR="009404C8" w:rsidRPr="00CF2B03" w:rsidRDefault="009404C8" w:rsidP="001471D3">
            <w:pPr>
              <w:tabs>
                <w:tab w:val="right" w:pos="8190"/>
              </w:tabs>
              <w:jc w:val="both"/>
              <w:rPr>
                <w:rFonts w:ascii="Poppins" w:hAnsi="Poppins" w:cs="Poppins"/>
                <w:szCs w:val="24"/>
              </w:rPr>
            </w:pPr>
          </w:p>
        </w:tc>
      </w:tr>
      <w:tr w:rsidR="009404C8" w:rsidRPr="00CF2B03" w:rsidDel="003E4DC0" w14:paraId="59CFDC9D" w14:textId="77777777" w:rsidTr="005E342C">
        <w:tc>
          <w:tcPr>
            <w:tcW w:w="1101" w:type="dxa"/>
          </w:tcPr>
          <w:p w14:paraId="47184D24" w14:textId="77777777" w:rsidR="009404C8" w:rsidRPr="00CF2B03" w:rsidRDefault="009404C8" w:rsidP="001471D3">
            <w:pPr>
              <w:ind w:left="360" w:hanging="360"/>
              <w:jc w:val="both"/>
              <w:rPr>
                <w:rFonts w:ascii="Poppins" w:hAnsi="Poppins" w:cs="Poppins"/>
                <w:snapToGrid w:val="0"/>
                <w:color w:val="000000"/>
              </w:rPr>
            </w:pPr>
          </w:p>
        </w:tc>
        <w:tc>
          <w:tcPr>
            <w:tcW w:w="7801" w:type="dxa"/>
          </w:tcPr>
          <w:p w14:paraId="0A5429AF" w14:textId="77777777" w:rsidR="009404C8" w:rsidRPr="00CF2B03" w:rsidRDefault="009404C8" w:rsidP="001471D3">
            <w:pPr>
              <w:rPr>
                <w:rFonts w:ascii="Poppins" w:hAnsi="Poppins" w:cs="Poppins"/>
                <w:b/>
                <w:szCs w:val="24"/>
              </w:rPr>
            </w:pPr>
            <w:r w:rsidRPr="00CF2B03">
              <w:rPr>
                <w:rFonts w:ascii="Poppins" w:hAnsi="Poppins" w:cs="Poppins"/>
                <w:b/>
                <w:szCs w:val="24"/>
              </w:rPr>
              <w:t>Culture and Leisure</w:t>
            </w:r>
          </w:p>
        </w:tc>
      </w:tr>
      <w:tr w:rsidR="009404C8" w:rsidRPr="00CF2B03" w:rsidDel="003E4DC0" w14:paraId="0115AA73" w14:textId="77777777" w:rsidTr="005E342C">
        <w:tc>
          <w:tcPr>
            <w:tcW w:w="1101" w:type="dxa"/>
          </w:tcPr>
          <w:p w14:paraId="164F5C2A" w14:textId="77777777" w:rsidR="009404C8" w:rsidRPr="00CF2B03" w:rsidRDefault="009404C8" w:rsidP="001471D3">
            <w:pPr>
              <w:ind w:left="360" w:hanging="360"/>
              <w:jc w:val="both"/>
              <w:rPr>
                <w:rFonts w:ascii="Poppins" w:hAnsi="Poppins" w:cs="Poppins"/>
                <w:snapToGrid w:val="0"/>
                <w:color w:val="000000"/>
              </w:rPr>
            </w:pPr>
            <w:r w:rsidRPr="00CF2B03">
              <w:rPr>
                <w:rFonts w:ascii="Poppins" w:hAnsi="Poppins" w:cs="Poppins"/>
                <w:snapToGrid w:val="0"/>
                <w:color w:val="000000"/>
              </w:rPr>
              <w:t>RED6</w:t>
            </w:r>
          </w:p>
        </w:tc>
        <w:tc>
          <w:tcPr>
            <w:tcW w:w="7801" w:type="dxa"/>
          </w:tcPr>
          <w:p w14:paraId="49C6EB52" w14:textId="77777777" w:rsidR="009404C8" w:rsidRDefault="009404C8" w:rsidP="00064D01">
            <w:pPr>
              <w:tabs>
                <w:tab w:val="right" w:pos="8190"/>
              </w:tabs>
              <w:rPr>
                <w:rFonts w:ascii="Poppins" w:hAnsi="Poppins" w:cs="Poppins"/>
                <w:bCs/>
              </w:rPr>
            </w:pPr>
            <w:r w:rsidRPr="00CF2B03">
              <w:rPr>
                <w:rFonts w:ascii="Poppins" w:hAnsi="Poppins" w:cs="Poppins"/>
                <w:bCs/>
              </w:rPr>
              <w:t>In consultation with the relevant Cabinet Member to determine requests to hold open-air services of a religious or similar nature, except for marriages, should such a request be of a controversial nature.</w:t>
            </w:r>
          </w:p>
          <w:p w14:paraId="7D8F64A9" w14:textId="77777777" w:rsidR="00730519" w:rsidRPr="00CF2B03" w:rsidRDefault="00730519" w:rsidP="00064D01">
            <w:pPr>
              <w:tabs>
                <w:tab w:val="right" w:pos="8190"/>
              </w:tabs>
              <w:rPr>
                <w:rFonts w:ascii="Poppins" w:hAnsi="Poppins" w:cs="Poppins"/>
                <w:szCs w:val="24"/>
              </w:rPr>
            </w:pPr>
          </w:p>
        </w:tc>
      </w:tr>
      <w:tr w:rsidR="009404C8" w:rsidRPr="00CF2B03" w:rsidDel="003E4DC0" w14:paraId="63B07973" w14:textId="77777777" w:rsidTr="005E342C">
        <w:tc>
          <w:tcPr>
            <w:tcW w:w="1101" w:type="dxa"/>
          </w:tcPr>
          <w:p w14:paraId="51F4C60C" w14:textId="77777777" w:rsidR="009404C8" w:rsidRPr="00CF2B03" w:rsidRDefault="009404C8" w:rsidP="001471D3">
            <w:pPr>
              <w:ind w:left="360" w:hanging="360"/>
              <w:jc w:val="both"/>
              <w:rPr>
                <w:rFonts w:ascii="Poppins" w:hAnsi="Poppins" w:cs="Poppins"/>
                <w:snapToGrid w:val="0"/>
                <w:color w:val="000000"/>
              </w:rPr>
            </w:pPr>
          </w:p>
        </w:tc>
        <w:tc>
          <w:tcPr>
            <w:tcW w:w="7801" w:type="dxa"/>
          </w:tcPr>
          <w:p w14:paraId="365E88BD" w14:textId="77777777" w:rsidR="009404C8" w:rsidRPr="00CF2B03" w:rsidRDefault="009404C8" w:rsidP="001471D3">
            <w:pPr>
              <w:tabs>
                <w:tab w:val="right" w:pos="8190"/>
              </w:tabs>
              <w:jc w:val="both"/>
              <w:rPr>
                <w:rFonts w:ascii="Poppins" w:hAnsi="Poppins" w:cs="Poppins"/>
                <w:szCs w:val="24"/>
              </w:rPr>
            </w:pPr>
            <w:r w:rsidRPr="00CF2B03">
              <w:rPr>
                <w:rFonts w:ascii="Poppins" w:hAnsi="Poppins" w:cs="Poppins"/>
                <w:b/>
              </w:rPr>
              <w:t>Planning</w:t>
            </w:r>
          </w:p>
        </w:tc>
      </w:tr>
      <w:tr w:rsidR="009404C8" w:rsidRPr="00CF2B03" w:rsidDel="003E4DC0" w14:paraId="066D56FF" w14:textId="77777777" w:rsidTr="005E342C">
        <w:tc>
          <w:tcPr>
            <w:tcW w:w="1101" w:type="dxa"/>
          </w:tcPr>
          <w:p w14:paraId="043012DD" w14:textId="77777777" w:rsidR="009404C8" w:rsidRPr="00CF2B03" w:rsidRDefault="009404C8" w:rsidP="001471D3">
            <w:pPr>
              <w:ind w:left="360" w:hanging="360"/>
              <w:jc w:val="both"/>
              <w:rPr>
                <w:rFonts w:ascii="Poppins" w:hAnsi="Poppins" w:cs="Poppins"/>
                <w:snapToGrid w:val="0"/>
                <w:color w:val="000000"/>
              </w:rPr>
            </w:pPr>
            <w:r w:rsidRPr="00CF2B03">
              <w:rPr>
                <w:rFonts w:ascii="Poppins" w:hAnsi="Poppins" w:cs="Poppins"/>
                <w:snapToGrid w:val="0"/>
                <w:color w:val="000000"/>
              </w:rPr>
              <w:t>RED7</w:t>
            </w:r>
          </w:p>
        </w:tc>
        <w:tc>
          <w:tcPr>
            <w:tcW w:w="7801" w:type="dxa"/>
          </w:tcPr>
          <w:p w14:paraId="435052D8" w14:textId="77777777" w:rsidR="009404C8" w:rsidRPr="00CF2B03" w:rsidRDefault="009404C8" w:rsidP="00064D01">
            <w:pPr>
              <w:rPr>
                <w:rFonts w:ascii="Poppins" w:hAnsi="Poppins" w:cs="Poppins"/>
              </w:rPr>
            </w:pPr>
            <w:r w:rsidRPr="00CF2B03">
              <w:rPr>
                <w:rFonts w:ascii="Poppins" w:hAnsi="Poppins" w:cs="Poppins"/>
              </w:rPr>
              <w:t>To serve Planning Contravention Notices under section 171C of the Town and Country Planning Act 1990.</w:t>
            </w:r>
          </w:p>
          <w:p w14:paraId="7B8708E6" w14:textId="77777777" w:rsidR="009404C8" w:rsidRPr="00CF2B03" w:rsidRDefault="009404C8" w:rsidP="001471D3">
            <w:pPr>
              <w:tabs>
                <w:tab w:val="right" w:pos="8190"/>
              </w:tabs>
              <w:jc w:val="both"/>
              <w:rPr>
                <w:rFonts w:ascii="Poppins" w:hAnsi="Poppins" w:cs="Poppins"/>
                <w:szCs w:val="24"/>
              </w:rPr>
            </w:pPr>
          </w:p>
        </w:tc>
      </w:tr>
      <w:tr w:rsidR="00945486" w:rsidRPr="00CF2B03" w:rsidDel="003E4DC0" w14:paraId="5CEE00E6" w14:textId="77777777" w:rsidTr="005E342C">
        <w:tc>
          <w:tcPr>
            <w:tcW w:w="1101" w:type="dxa"/>
          </w:tcPr>
          <w:p w14:paraId="04D10920" w14:textId="17A2091B" w:rsidR="00945486" w:rsidRPr="00CF2B03" w:rsidRDefault="00945486" w:rsidP="001471D3">
            <w:pPr>
              <w:ind w:left="360" w:hanging="360"/>
              <w:jc w:val="both"/>
              <w:rPr>
                <w:rFonts w:ascii="Poppins" w:hAnsi="Poppins" w:cs="Poppins"/>
                <w:snapToGrid w:val="0"/>
                <w:color w:val="000000"/>
              </w:rPr>
            </w:pPr>
            <w:r>
              <w:rPr>
                <w:rFonts w:ascii="Poppins" w:hAnsi="Poppins" w:cs="Poppins"/>
                <w:snapToGrid w:val="0"/>
                <w:color w:val="000000"/>
              </w:rPr>
              <w:t>RED8</w:t>
            </w:r>
          </w:p>
        </w:tc>
        <w:tc>
          <w:tcPr>
            <w:tcW w:w="7801" w:type="dxa"/>
          </w:tcPr>
          <w:p w14:paraId="4D739D28" w14:textId="77777777" w:rsidR="00945486" w:rsidRDefault="00945486" w:rsidP="00064D01">
            <w:pPr>
              <w:rPr>
                <w:rFonts w:ascii="Poppins" w:hAnsi="Poppins" w:cs="Poppins"/>
              </w:rPr>
            </w:pPr>
            <w:r>
              <w:rPr>
                <w:rFonts w:ascii="Poppins" w:hAnsi="Poppins" w:cs="Poppins"/>
              </w:rPr>
              <w:t>To serve Planning Enforcement Warning Notices under section 172ZA of the Town and Country Planning Act 1990</w:t>
            </w:r>
          </w:p>
          <w:p w14:paraId="6257CA05" w14:textId="3E603856" w:rsidR="00730519" w:rsidRPr="00CF2B03" w:rsidRDefault="00730519" w:rsidP="00064D01">
            <w:pPr>
              <w:rPr>
                <w:rFonts w:ascii="Poppins" w:hAnsi="Poppins" w:cs="Poppins"/>
              </w:rPr>
            </w:pPr>
          </w:p>
        </w:tc>
      </w:tr>
      <w:tr w:rsidR="009404C8" w:rsidRPr="00CF2B03" w:rsidDel="003E4DC0" w14:paraId="697CBC63" w14:textId="77777777" w:rsidTr="005E342C">
        <w:tc>
          <w:tcPr>
            <w:tcW w:w="1101" w:type="dxa"/>
          </w:tcPr>
          <w:p w14:paraId="2BAF166E" w14:textId="2D009E13" w:rsidR="009404C8" w:rsidRPr="00CF2B03" w:rsidRDefault="009404C8" w:rsidP="001471D3">
            <w:pPr>
              <w:ind w:left="360" w:hanging="360"/>
              <w:jc w:val="both"/>
              <w:rPr>
                <w:rFonts w:ascii="Poppins" w:hAnsi="Poppins" w:cs="Poppins"/>
                <w:snapToGrid w:val="0"/>
                <w:color w:val="000000"/>
              </w:rPr>
            </w:pPr>
            <w:r w:rsidRPr="00CF2B03">
              <w:rPr>
                <w:rFonts w:ascii="Poppins" w:hAnsi="Poppins" w:cs="Poppins"/>
                <w:snapToGrid w:val="0"/>
                <w:color w:val="000000"/>
              </w:rPr>
              <w:t>RED</w:t>
            </w:r>
            <w:r w:rsidR="00945486">
              <w:rPr>
                <w:rFonts w:ascii="Poppins" w:hAnsi="Poppins" w:cs="Poppins"/>
                <w:snapToGrid w:val="0"/>
                <w:color w:val="000000"/>
              </w:rPr>
              <w:t>9</w:t>
            </w:r>
          </w:p>
        </w:tc>
        <w:tc>
          <w:tcPr>
            <w:tcW w:w="7801" w:type="dxa"/>
          </w:tcPr>
          <w:p w14:paraId="76FC50BA" w14:textId="77777777" w:rsidR="009404C8" w:rsidRPr="00CF2B03" w:rsidRDefault="009404C8" w:rsidP="00064D01">
            <w:pPr>
              <w:jc w:val="both"/>
              <w:rPr>
                <w:rFonts w:ascii="Poppins" w:hAnsi="Poppins" w:cs="Poppins"/>
              </w:rPr>
            </w:pPr>
            <w:r w:rsidRPr="00CF2B03">
              <w:rPr>
                <w:rFonts w:ascii="Poppins" w:hAnsi="Poppins" w:cs="Poppins"/>
              </w:rPr>
              <w:t>Serve Requisition for Information Notices under section 330 of the Town and Country Planning Act.</w:t>
            </w:r>
          </w:p>
          <w:p w14:paraId="48B1D672" w14:textId="77777777" w:rsidR="009404C8" w:rsidRPr="00CF2B03" w:rsidRDefault="009404C8" w:rsidP="001471D3">
            <w:pPr>
              <w:tabs>
                <w:tab w:val="right" w:pos="8190"/>
              </w:tabs>
              <w:jc w:val="both"/>
              <w:rPr>
                <w:rFonts w:ascii="Poppins" w:hAnsi="Poppins" w:cs="Poppins"/>
                <w:szCs w:val="24"/>
              </w:rPr>
            </w:pPr>
          </w:p>
        </w:tc>
      </w:tr>
      <w:tr w:rsidR="009404C8" w:rsidRPr="00CF2B03" w:rsidDel="003E4DC0" w14:paraId="045FB82D" w14:textId="77777777" w:rsidTr="005E342C">
        <w:tc>
          <w:tcPr>
            <w:tcW w:w="1101" w:type="dxa"/>
          </w:tcPr>
          <w:p w14:paraId="71540E29" w14:textId="0BBD1227" w:rsidR="009404C8" w:rsidRPr="00CF2B03" w:rsidRDefault="009404C8" w:rsidP="001471D3">
            <w:pPr>
              <w:ind w:left="360" w:hanging="360"/>
              <w:jc w:val="both"/>
              <w:rPr>
                <w:rFonts w:ascii="Poppins" w:hAnsi="Poppins" w:cs="Poppins"/>
                <w:snapToGrid w:val="0"/>
                <w:color w:val="000000"/>
              </w:rPr>
            </w:pPr>
            <w:r w:rsidRPr="00CF2B03">
              <w:rPr>
                <w:rFonts w:ascii="Poppins" w:hAnsi="Poppins" w:cs="Poppins"/>
                <w:snapToGrid w:val="0"/>
                <w:color w:val="000000"/>
              </w:rPr>
              <w:t>RED</w:t>
            </w:r>
            <w:r w:rsidR="00945486">
              <w:rPr>
                <w:rFonts w:ascii="Poppins" w:hAnsi="Poppins" w:cs="Poppins"/>
                <w:snapToGrid w:val="0"/>
                <w:color w:val="000000"/>
              </w:rPr>
              <w:t>10</w:t>
            </w:r>
          </w:p>
        </w:tc>
        <w:tc>
          <w:tcPr>
            <w:tcW w:w="7801" w:type="dxa"/>
          </w:tcPr>
          <w:p w14:paraId="40B01FD3" w14:textId="77777777" w:rsidR="009404C8" w:rsidRPr="00CF2B03" w:rsidRDefault="009404C8" w:rsidP="00064D01">
            <w:pPr>
              <w:rPr>
                <w:rFonts w:ascii="Poppins" w:hAnsi="Poppins" w:cs="Poppins"/>
              </w:rPr>
            </w:pPr>
            <w:r w:rsidRPr="00CF2B03">
              <w:rPr>
                <w:rFonts w:ascii="Poppins" w:hAnsi="Poppins" w:cs="Poppins"/>
              </w:rPr>
              <w:t>In consultation with the Chair and Deputy Chair of the Planning Committee to consider and determine applications for grant assistance under the Authority's approved conservation grant assistance scheme.</w:t>
            </w:r>
          </w:p>
          <w:p w14:paraId="3FC1AEE7" w14:textId="77777777" w:rsidR="009404C8" w:rsidRPr="00CF2B03" w:rsidRDefault="009404C8" w:rsidP="001471D3">
            <w:pPr>
              <w:tabs>
                <w:tab w:val="right" w:pos="8190"/>
              </w:tabs>
              <w:jc w:val="both"/>
              <w:rPr>
                <w:rFonts w:ascii="Poppins" w:hAnsi="Poppins" w:cs="Poppins"/>
                <w:szCs w:val="24"/>
              </w:rPr>
            </w:pPr>
          </w:p>
        </w:tc>
      </w:tr>
      <w:tr w:rsidR="009404C8" w:rsidRPr="00CF2B03" w:rsidDel="003E4DC0" w14:paraId="13EF2860" w14:textId="77777777" w:rsidTr="005E342C">
        <w:tc>
          <w:tcPr>
            <w:tcW w:w="1101" w:type="dxa"/>
          </w:tcPr>
          <w:p w14:paraId="67294B2C" w14:textId="6F6E0E13" w:rsidR="009404C8" w:rsidRPr="00CF2B03" w:rsidRDefault="009404C8" w:rsidP="001471D3">
            <w:pPr>
              <w:ind w:left="360" w:hanging="360"/>
              <w:jc w:val="both"/>
              <w:rPr>
                <w:rFonts w:ascii="Poppins" w:hAnsi="Poppins" w:cs="Poppins"/>
                <w:snapToGrid w:val="0"/>
                <w:color w:val="000000"/>
              </w:rPr>
            </w:pPr>
            <w:r w:rsidRPr="00CF2B03">
              <w:rPr>
                <w:rFonts w:ascii="Poppins" w:hAnsi="Poppins" w:cs="Poppins"/>
                <w:snapToGrid w:val="0"/>
                <w:color w:val="000000"/>
              </w:rPr>
              <w:t>RED1</w:t>
            </w:r>
            <w:r w:rsidR="00945486">
              <w:rPr>
                <w:rFonts w:ascii="Poppins" w:hAnsi="Poppins" w:cs="Poppins"/>
                <w:snapToGrid w:val="0"/>
                <w:color w:val="000000"/>
              </w:rPr>
              <w:t>1</w:t>
            </w:r>
          </w:p>
        </w:tc>
        <w:tc>
          <w:tcPr>
            <w:tcW w:w="7801" w:type="dxa"/>
          </w:tcPr>
          <w:p w14:paraId="3635B2FF" w14:textId="77777777" w:rsidR="009404C8" w:rsidRPr="00CF2B03" w:rsidRDefault="009404C8" w:rsidP="00064D01">
            <w:pPr>
              <w:rPr>
                <w:rFonts w:ascii="Poppins" w:hAnsi="Poppins" w:cs="Poppins"/>
              </w:rPr>
            </w:pPr>
            <w:r w:rsidRPr="00CF2B03">
              <w:rPr>
                <w:rFonts w:ascii="Poppins" w:hAnsi="Poppins" w:cs="Poppins"/>
              </w:rPr>
              <w:t>To take all necessary action with regard to the parking of caravans on unlicensed areas of the Borough.</w:t>
            </w:r>
          </w:p>
          <w:p w14:paraId="4520BC93" w14:textId="77777777" w:rsidR="009404C8" w:rsidRPr="00CF2B03" w:rsidRDefault="009404C8" w:rsidP="001471D3">
            <w:pPr>
              <w:tabs>
                <w:tab w:val="right" w:pos="8190"/>
              </w:tabs>
              <w:jc w:val="both"/>
              <w:rPr>
                <w:rFonts w:ascii="Poppins" w:hAnsi="Poppins" w:cs="Poppins"/>
                <w:szCs w:val="24"/>
              </w:rPr>
            </w:pPr>
          </w:p>
        </w:tc>
      </w:tr>
      <w:tr w:rsidR="009404C8" w:rsidRPr="00CF2B03" w:rsidDel="003E4DC0" w14:paraId="09B58155" w14:textId="77777777" w:rsidTr="005E342C">
        <w:tc>
          <w:tcPr>
            <w:tcW w:w="1101" w:type="dxa"/>
          </w:tcPr>
          <w:p w14:paraId="58EC9D9A" w14:textId="6C1ED9AC" w:rsidR="009404C8" w:rsidRPr="00CF2B03" w:rsidRDefault="009404C8" w:rsidP="001471D3">
            <w:pPr>
              <w:ind w:left="360" w:hanging="360"/>
              <w:jc w:val="both"/>
              <w:rPr>
                <w:rFonts w:ascii="Poppins" w:hAnsi="Poppins" w:cs="Poppins"/>
                <w:snapToGrid w:val="0"/>
                <w:color w:val="000000"/>
              </w:rPr>
            </w:pPr>
            <w:r w:rsidRPr="00CF2B03">
              <w:rPr>
                <w:rFonts w:ascii="Poppins" w:hAnsi="Poppins" w:cs="Poppins"/>
                <w:snapToGrid w:val="0"/>
                <w:color w:val="000000"/>
              </w:rPr>
              <w:t>RED1</w:t>
            </w:r>
            <w:r w:rsidR="00945486">
              <w:rPr>
                <w:rFonts w:ascii="Poppins" w:hAnsi="Poppins" w:cs="Poppins"/>
                <w:snapToGrid w:val="0"/>
                <w:color w:val="000000"/>
              </w:rPr>
              <w:t>2</w:t>
            </w:r>
          </w:p>
        </w:tc>
        <w:tc>
          <w:tcPr>
            <w:tcW w:w="7801" w:type="dxa"/>
          </w:tcPr>
          <w:p w14:paraId="0866F5AA" w14:textId="77777777" w:rsidR="009404C8" w:rsidRPr="00CF2B03" w:rsidRDefault="009404C8" w:rsidP="00064D01">
            <w:pPr>
              <w:rPr>
                <w:rFonts w:ascii="Poppins" w:hAnsi="Poppins" w:cs="Poppins"/>
              </w:rPr>
            </w:pPr>
            <w:r w:rsidRPr="00CF2B03">
              <w:rPr>
                <w:rFonts w:ascii="Poppins" w:hAnsi="Poppins" w:cs="Poppins"/>
              </w:rPr>
              <w:t>Following consultation with the appropriate ward councillors, to approve proposals for new or altered street names and/or numbering schemes for new and existing streets.</w:t>
            </w:r>
          </w:p>
          <w:p w14:paraId="70EB30A1" w14:textId="77777777" w:rsidR="009404C8" w:rsidRPr="00CF2B03" w:rsidRDefault="009404C8" w:rsidP="001471D3">
            <w:pPr>
              <w:tabs>
                <w:tab w:val="right" w:pos="8190"/>
              </w:tabs>
              <w:jc w:val="both"/>
              <w:rPr>
                <w:rFonts w:ascii="Poppins" w:hAnsi="Poppins" w:cs="Poppins"/>
                <w:szCs w:val="24"/>
              </w:rPr>
            </w:pPr>
          </w:p>
        </w:tc>
      </w:tr>
      <w:tr w:rsidR="009404C8" w:rsidRPr="00CF2B03" w:rsidDel="003E4DC0" w14:paraId="2616F146" w14:textId="77777777" w:rsidTr="005E342C">
        <w:tc>
          <w:tcPr>
            <w:tcW w:w="1101" w:type="dxa"/>
          </w:tcPr>
          <w:p w14:paraId="132F62A3" w14:textId="77777777" w:rsidR="009404C8" w:rsidRPr="00CF2B03" w:rsidRDefault="009404C8" w:rsidP="001471D3">
            <w:pPr>
              <w:ind w:left="360" w:hanging="360"/>
              <w:jc w:val="both"/>
              <w:rPr>
                <w:rFonts w:ascii="Poppins" w:hAnsi="Poppins" w:cs="Poppins"/>
                <w:snapToGrid w:val="0"/>
                <w:color w:val="000000"/>
              </w:rPr>
            </w:pPr>
          </w:p>
        </w:tc>
        <w:tc>
          <w:tcPr>
            <w:tcW w:w="7801" w:type="dxa"/>
          </w:tcPr>
          <w:p w14:paraId="1BE7C901" w14:textId="77777777" w:rsidR="009404C8" w:rsidRPr="00CF2B03" w:rsidRDefault="009404C8" w:rsidP="001471D3">
            <w:pPr>
              <w:tabs>
                <w:tab w:val="right" w:pos="8190"/>
              </w:tabs>
              <w:jc w:val="both"/>
              <w:rPr>
                <w:rFonts w:ascii="Poppins" w:hAnsi="Poppins" w:cs="Poppins"/>
                <w:szCs w:val="24"/>
              </w:rPr>
            </w:pPr>
            <w:r w:rsidRPr="00CF2B03">
              <w:rPr>
                <w:rFonts w:ascii="Poppins" w:hAnsi="Poppins" w:cs="Poppins"/>
                <w:b/>
              </w:rPr>
              <w:t>Planning Applications Exceptions</w:t>
            </w:r>
          </w:p>
        </w:tc>
      </w:tr>
      <w:tr w:rsidR="009404C8" w:rsidRPr="00CF2B03" w:rsidDel="003E4DC0" w14:paraId="3457FDC0" w14:textId="77777777" w:rsidTr="005E342C">
        <w:tc>
          <w:tcPr>
            <w:tcW w:w="1101" w:type="dxa"/>
          </w:tcPr>
          <w:p w14:paraId="5932CFF6" w14:textId="7691958A" w:rsidR="009404C8" w:rsidRPr="00CF2B03" w:rsidRDefault="009404C8" w:rsidP="001471D3">
            <w:pPr>
              <w:ind w:left="360" w:hanging="360"/>
              <w:jc w:val="both"/>
              <w:rPr>
                <w:rFonts w:ascii="Poppins" w:hAnsi="Poppins" w:cs="Poppins"/>
                <w:snapToGrid w:val="0"/>
                <w:color w:val="000000"/>
              </w:rPr>
            </w:pPr>
            <w:r w:rsidRPr="00CF2B03">
              <w:rPr>
                <w:rFonts w:ascii="Poppins" w:hAnsi="Poppins" w:cs="Poppins"/>
                <w:snapToGrid w:val="0"/>
                <w:color w:val="000000"/>
              </w:rPr>
              <w:t>RED1</w:t>
            </w:r>
            <w:r w:rsidR="00945486">
              <w:rPr>
                <w:rFonts w:ascii="Poppins" w:hAnsi="Poppins" w:cs="Poppins"/>
                <w:snapToGrid w:val="0"/>
                <w:color w:val="000000"/>
              </w:rPr>
              <w:t>3</w:t>
            </w:r>
          </w:p>
        </w:tc>
        <w:tc>
          <w:tcPr>
            <w:tcW w:w="7801" w:type="dxa"/>
          </w:tcPr>
          <w:p w14:paraId="5D419FAE" w14:textId="040A15B3" w:rsidR="009404C8" w:rsidRPr="00CF2B03" w:rsidRDefault="009404C8" w:rsidP="001471D3">
            <w:pPr>
              <w:rPr>
                <w:rFonts w:ascii="Poppins" w:eastAsia="Arial" w:hAnsi="Poppins" w:cs="Poppins"/>
                <w:color w:val="000000"/>
                <w:szCs w:val="24"/>
              </w:rPr>
            </w:pPr>
            <w:r w:rsidRPr="00CF2B03">
              <w:rPr>
                <w:rFonts w:ascii="Poppins" w:eastAsia="Arial" w:hAnsi="Poppins" w:cs="Poppins"/>
                <w:szCs w:val="24"/>
              </w:rPr>
              <w:t xml:space="preserve">Determine applications, notifications, consultations, discharge </w:t>
            </w:r>
            <w:r w:rsidRPr="00CF2B03">
              <w:rPr>
                <w:rFonts w:ascii="Poppins" w:eastAsia="Arial" w:hAnsi="Poppins" w:cs="Poppins"/>
                <w:szCs w:val="24"/>
              </w:rPr>
              <w:lastRenderedPageBreak/>
              <w:t xml:space="preserve">of conditions, </w:t>
            </w:r>
            <w:r w:rsidR="00BC484D" w:rsidRPr="00CF2B03">
              <w:rPr>
                <w:rFonts w:ascii="Poppins" w:eastAsia="Arial" w:hAnsi="Poppins" w:cs="Poppins"/>
                <w:szCs w:val="24"/>
              </w:rPr>
              <w:t xml:space="preserve">approval of Biodiversity Gain Plans, </w:t>
            </w:r>
            <w:r w:rsidRPr="00CF2B03">
              <w:rPr>
                <w:rFonts w:ascii="Poppins" w:eastAsia="Arial" w:hAnsi="Poppins" w:cs="Poppins"/>
                <w:szCs w:val="24"/>
              </w:rPr>
              <w:t xml:space="preserve">screening and scoping requests, enforcement and all other matters within the terms of the Planning Committee (please see Part 3.5 of the Constitution) and in respect of High Hedge complaints under Part 8 of the Anti-Social Behaviour Act 2003, subject to the exceptions specified below: </w:t>
            </w:r>
            <w:r w:rsidRPr="00CF2B03">
              <w:rPr>
                <w:rFonts w:ascii="Poppins" w:eastAsia="Arial" w:hAnsi="Poppins" w:cs="Poppins"/>
                <w:color w:val="000000"/>
                <w:szCs w:val="24"/>
              </w:rPr>
              <w:t xml:space="preserve"> </w:t>
            </w:r>
          </w:p>
          <w:p w14:paraId="3997B200" w14:textId="77777777" w:rsidR="009404C8" w:rsidRPr="00CF2B03" w:rsidRDefault="009404C8" w:rsidP="001471D3">
            <w:pPr>
              <w:rPr>
                <w:rFonts w:ascii="Poppins" w:hAnsi="Poppins" w:cs="Poppins"/>
                <w:szCs w:val="24"/>
              </w:rPr>
            </w:pPr>
          </w:p>
          <w:p w14:paraId="0B947109" w14:textId="77777777" w:rsidR="009404C8" w:rsidRPr="00CF2B03" w:rsidRDefault="009404C8" w:rsidP="006632E0">
            <w:pPr>
              <w:pStyle w:val="ListParagraph"/>
              <w:numPr>
                <w:ilvl w:val="0"/>
                <w:numId w:val="66"/>
              </w:numPr>
              <w:rPr>
                <w:rFonts w:ascii="Poppins" w:hAnsi="Poppins" w:cs="Poppins"/>
                <w:szCs w:val="24"/>
              </w:rPr>
            </w:pPr>
            <w:r w:rsidRPr="00CF2B03">
              <w:rPr>
                <w:rFonts w:ascii="Poppins" w:eastAsia="Arial" w:hAnsi="Poppins" w:cs="Poppins"/>
                <w:szCs w:val="24"/>
              </w:rPr>
              <w:t>Applications (other than those for the discharge and variation of conditions and extensions of time not including the discharge of reserved matters) for major development as defined for the purposes of the government PS2 statistical return i.e.:</w:t>
            </w:r>
            <w:r w:rsidRPr="00CF2B03">
              <w:rPr>
                <w:rFonts w:ascii="Poppins" w:eastAsia="Arial" w:hAnsi="Poppins" w:cs="Poppins"/>
                <w:szCs w:val="24"/>
              </w:rPr>
              <w:br/>
              <w:t xml:space="preserve"> </w:t>
            </w:r>
            <w:r w:rsidRPr="00CF2B03">
              <w:rPr>
                <w:rFonts w:ascii="Poppins" w:eastAsia="Arial" w:hAnsi="Poppins" w:cs="Poppins"/>
                <w:color w:val="000000"/>
                <w:szCs w:val="24"/>
              </w:rPr>
              <w:t xml:space="preserve"> </w:t>
            </w:r>
          </w:p>
          <w:p w14:paraId="58C1213D" w14:textId="77777777" w:rsidR="009404C8" w:rsidRPr="00CF2B03" w:rsidRDefault="009404C8" w:rsidP="006632E0">
            <w:pPr>
              <w:widowControl/>
              <w:numPr>
                <w:ilvl w:val="0"/>
                <w:numId w:val="58"/>
              </w:numPr>
              <w:ind w:hanging="142"/>
              <w:rPr>
                <w:rFonts w:ascii="Poppins" w:hAnsi="Poppins" w:cs="Poppins"/>
                <w:szCs w:val="24"/>
              </w:rPr>
            </w:pPr>
            <w:r w:rsidRPr="00CF2B03">
              <w:rPr>
                <w:rFonts w:ascii="Poppins" w:eastAsia="Arial" w:hAnsi="Poppins" w:cs="Poppins"/>
                <w:szCs w:val="24"/>
              </w:rPr>
              <w:t>residential development of 10 or more dwellings or, where numbers not specified, the site area is more than 0.5 hectares;</w:t>
            </w:r>
            <w:r w:rsidRPr="00CF2B03">
              <w:rPr>
                <w:rFonts w:ascii="Poppins" w:eastAsia="Arial" w:hAnsi="Poppins" w:cs="Poppins"/>
                <w:szCs w:val="24"/>
              </w:rPr>
              <w:br/>
              <w:t xml:space="preserve"> </w:t>
            </w:r>
            <w:r w:rsidRPr="00CF2B03">
              <w:rPr>
                <w:rFonts w:ascii="Poppins" w:eastAsia="Arial" w:hAnsi="Poppins" w:cs="Poppins"/>
                <w:color w:val="000000"/>
                <w:szCs w:val="24"/>
              </w:rPr>
              <w:t xml:space="preserve"> </w:t>
            </w:r>
          </w:p>
          <w:p w14:paraId="0424F921" w14:textId="77777777" w:rsidR="009404C8" w:rsidRPr="00CF2B03" w:rsidRDefault="009404C8" w:rsidP="006632E0">
            <w:pPr>
              <w:widowControl/>
              <w:numPr>
                <w:ilvl w:val="0"/>
                <w:numId w:val="58"/>
              </w:numPr>
              <w:ind w:hanging="142"/>
              <w:rPr>
                <w:rFonts w:ascii="Poppins" w:hAnsi="Poppins" w:cs="Poppins"/>
                <w:szCs w:val="24"/>
              </w:rPr>
            </w:pPr>
            <w:r w:rsidRPr="00CF2B03">
              <w:rPr>
                <w:rFonts w:ascii="Poppins" w:eastAsia="Arial" w:hAnsi="Poppins" w:cs="Poppins"/>
                <w:szCs w:val="24"/>
              </w:rPr>
              <w:t xml:space="preserve">other development where the floor space is 1000 </w:t>
            </w:r>
            <w:proofErr w:type="spellStart"/>
            <w:r w:rsidRPr="00CF2B03">
              <w:rPr>
                <w:rFonts w:ascii="Poppins" w:eastAsia="Arial" w:hAnsi="Poppins" w:cs="Poppins"/>
                <w:szCs w:val="24"/>
              </w:rPr>
              <w:t>sq</w:t>
            </w:r>
            <w:proofErr w:type="spellEnd"/>
            <w:r w:rsidRPr="00CF2B03">
              <w:rPr>
                <w:rFonts w:ascii="Poppins" w:eastAsia="Arial" w:hAnsi="Poppins" w:cs="Poppins"/>
                <w:szCs w:val="24"/>
              </w:rPr>
              <w:t xml:space="preserve"> metres or more or the site is 1 hectare or more; and</w:t>
            </w:r>
            <w:r w:rsidRPr="00CF2B03">
              <w:rPr>
                <w:rFonts w:ascii="Poppins" w:eastAsia="Arial" w:hAnsi="Poppins" w:cs="Poppins"/>
                <w:szCs w:val="24"/>
              </w:rPr>
              <w:br/>
              <w:t xml:space="preserve"> </w:t>
            </w:r>
            <w:r w:rsidRPr="00CF2B03">
              <w:rPr>
                <w:rFonts w:ascii="Poppins" w:eastAsia="Arial" w:hAnsi="Poppins" w:cs="Poppins"/>
                <w:color w:val="000000"/>
                <w:szCs w:val="24"/>
              </w:rPr>
              <w:t xml:space="preserve"> </w:t>
            </w:r>
          </w:p>
          <w:p w14:paraId="197623E8" w14:textId="77777777" w:rsidR="009404C8" w:rsidRPr="00CF2B03" w:rsidRDefault="009404C8" w:rsidP="006632E0">
            <w:pPr>
              <w:widowControl/>
              <w:numPr>
                <w:ilvl w:val="0"/>
                <w:numId w:val="58"/>
              </w:numPr>
              <w:ind w:hanging="142"/>
              <w:rPr>
                <w:rFonts w:ascii="Poppins" w:hAnsi="Poppins" w:cs="Poppins"/>
                <w:szCs w:val="24"/>
              </w:rPr>
            </w:pPr>
            <w:r w:rsidRPr="00CF2B03">
              <w:rPr>
                <w:rFonts w:ascii="Poppins" w:eastAsia="Arial" w:hAnsi="Poppins" w:cs="Poppins"/>
                <w:szCs w:val="24"/>
              </w:rPr>
              <w:t xml:space="preserve">where a major development is subject to a change of use, it will be classed as a major development and not as a change of use. </w:t>
            </w:r>
            <w:r w:rsidRPr="00CF2B03">
              <w:rPr>
                <w:rFonts w:ascii="Poppins" w:eastAsia="Arial" w:hAnsi="Poppins" w:cs="Poppins"/>
                <w:color w:val="000000"/>
                <w:szCs w:val="24"/>
              </w:rPr>
              <w:t xml:space="preserve"> </w:t>
            </w:r>
          </w:p>
          <w:p w14:paraId="644C489B" w14:textId="77777777" w:rsidR="009404C8" w:rsidRPr="00CF2B03" w:rsidRDefault="009404C8" w:rsidP="001471D3">
            <w:pPr>
              <w:spacing w:after="19"/>
              <w:ind w:left="704"/>
              <w:rPr>
                <w:rFonts w:ascii="Poppins" w:eastAsia="Arial" w:hAnsi="Poppins" w:cs="Poppins"/>
                <w:szCs w:val="24"/>
              </w:rPr>
            </w:pPr>
          </w:p>
          <w:p w14:paraId="5D8A4D88" w14:textId="1D46B566" w:rsidR="009404C8" w:rsidRPr="00CF2B03" w:rsidRDefault="009404C8" w:rsidP="001471D3">
            <w:pPr>
              <w:spacing w:after="19"/>
              <w:ind w:left="200"/>
              <w:rPr>
                <w:rFonts w:ascii="Poppins" w:hAnsi="Poppins" w:cs="Poppins"/>
                <w:szCs w:val="24"/>
              </w:rPr>
            </w:pPr>
            <w:r w:rsidRPr="00CF2B03">
              <w:rPr>
                <w:rFonts w:ascii="Poppins" w:eastAsia="Arial" w:hAnsi="Poppins" w:cs="Poppins"/>
                <w:szCs w:val="24"/>
              </w:rPr>
              <w:t xml:space="preserve">and where the Authority has received an objection from any statutory consultee or </w:t>
            </w:r>
            <w:r w:rsidR="00BC484D" w:rsidRPr="00CF2B03">
              <w:rPr>
                <w:rFonts w:ascii="Poppins" w:eastAsia="Arial" w:hAnsi="Poppins" w:cs="Poppins"/>
                <w:szCs w:val="24"/>
              </w:rPr>
              <w:t xml:space="preserve">any objections </w:t>
            </w:r>
            <w:r w:rsidRPr="00CF2B03">
              <w:rPr>
                <w:rFonts w:ascii="Poppins" w:eastAsia="Arial" w:hAnsi="Poppins" w:cs="Poppins"/>
                <w:szCs w:val="24"/>
              </w:rPr>
              <w:t xml:space="preserve">arising from the statutory consultation. </w:t>
            </w:r>
            <w:r w:rsidRPr="00CF2B03">
              <w:rPr>
                <w:rFonts w:ascii="Poppins" w:eastAsia="Arial" w:hAnsi="Poppins" w:cs="Poppins"/>
                <w:color w:val="000000"/>
                <w:szCs w:val="24"/>
              </w:rPr>
              <w:t xml:space="preserve"> </w:t>
            </w:r>
          </w:p>
          <w:p w14:paraId="1DCD317A" w14:textId="77777777" w:rsidR="009404C8" w:rsidRPr="00CF2B03" w:rsidRDefault="009404C8" w:rsidP="001471D3">
            <w:pPr>
              <w:tabs>
                <w:tab w:val="right" w:pos="8190"/>
              </w:tabs>
              <w:jc w:val="both"/>
              <w:rPr>
                <w:rFonts w:ascii="Poppins" w:hAnsi="Poppins" w:cs="Poppins"/>
              </w:rPr>
            </w:pPr>
          </w:p>
          <w:p w14:paraId="63EFCB57" w14:textId="77777777" w:rsidR="009404C8" w:rsidRPr="00CF2B03" w:rsidRDefault="009404C8" w:rsidP="006632E0">
            <w:pPr>
              <w:pStyle w:val="ListParagraph"/>
              <w:numPr>
                <w:ilvl w:val="0"/>
                <w:numId w:val="66"/>
              </w:numPr>
              <w:tabs>
                <w:tab w:val="right" w:pos="8190"/>
              </w:tabs>
              <w:jc w:val="both"/>
              <w:rPr>
                <w:rFonts w:ascii="Poppins" w:hAnsi="Poppins" w:cs="Poppins"/>
              </w:rPr>
            </w:pPr>
            <w:r w:rsidRPr="00CF2B03">
              <w:rPr>
                <w:rFonts w:ascii="Poppins" w:hAnsi="Poppins" w:cs="Poppins"/>
              </w:rPr>
              <w:t>Mineral applications (other than those for the discharge of conditions) as defined for the purposes of the government PS2 statistical returns.</w:t>
            </w:r>
          </w:p>
          <w:p w14:paraId="0158C763" w14:textId="77777777" w:rsidR="009404C8" w:rsidRPr="00CF2B03" w:rsidRDefault="009404C8" w:rsidP="001471D3">
            <w:pPr>
              <w:tabs>
                <w:tab w:val="right" w:pos="8190"/>
              </w:tabs>
              <w:jc w:val="both"/>
              <w:rPr>
                <w:rFonts w:ascii="Poppins" w:hAnsi="Poppins" w:cs="Poppins"/>
              </w:rPr>
            </w:pPr>
          </w:p>
          <w:p w14:paraId="45E5E154" w14:textId="77777777" w:rsidR="009404C8" w:rsidRPr="00CF2B03" w:rsidRDefault="009404C8" w:rsidP="00064D01">
            <w:pPr>
              <w:tabs>
                <w:tab w:val="right" w:pos="8190"/>
              </w:tabs>
              <w:ind w:left="625" w:hanging="425"/>
              <w:rPr>
                <w:rFonts w:ascii="Poppins" w:hAnsi="Poppins" w:cs="Poppins"/>
              </w:rPr>
            </w:pPr>
            <w:r w:rsidRPr="00CF2B03">
              <w:rPr>
                <w:rFonts w:ascii="Poppins" w:hAnsi="Poppins" w:cs="Poppins"/>
              </w:rPr>
              <w:t>c)</w:t>
            </w:r>
            <w:r w:rsidRPr="00CF2B03">
              <w:rPr>
                <w:rFonts w:ascii="Poppins" w:hAnsi="Poppins" w:cs="Poppins"/>
              </w:rPr>
              <w:tab/>
              <w:t xml:space="preserve">Applications which are a departure from the Development </w:t>
            </w:r>
            <w:proofErr w:type="gramStart"/>
            <w:r w:rsidRPr="00CF2B03">
              <w:rPr>
                <w:rFonts w:ascii="Poppins" w:hAnsi="Poppins" w:cs="Poppins"/>
              </w:rPr>
              <w:t>Plan</w:t>
            </w:r>
            <w:proofErr w:type="gramEnd"/>
            <w:r w:rsidRPr="00CF2B03">
              <w:rPr>
                <w:rFonts w:ascii="Poppins" w:hAnsi="Poppins" w:cs="Poppins"/>
              </w:rPr>
              <w:t xml:space="preserve"> and </w:t>
            </w:r>
            <w:r w:rsidRPr="00CF2B03">
              <w:rPr>
                <w:rFonts w:ascii="Poppins" w:hAnsi="Poppins" w:cs="Poppins"/>
              </w:rPr>
              <w:tab/>
              <w:t xml:space="preserve">which would need to be notified to the Secretary of State under the Town and Country Planning (Consultation) (England) Direction 2009 (or any Direction replacing or re-enacting this Direction) if the Authority was minded </w:t>
            </w:r>
            <w:proofErr w:type="gramStart"/>
            <w:r w:rsidRPr="00CF2B03">
              <w:rPr>
                <w:rFonts w:ascii="Poppins" w:hAnsi="Poppins" w:cs="Poppins"/>
              </w:rPr>
              <w:t>to grant</w:t>
            </w:r>
            <w:proofErr w:type="gramEnd"/>
            <w:r w:rsidRPr="00CF2B03">
              <w:rPr>
                <w:rFonts w:ascii="Poppins" w:hAnsi="Poppins" w:cs="Poppins"/>
              </w:rPr>
              <w:t xml:space="preserve"> permission for them. </w:t>
            </w:r>
            <w:r w:rsidRPr="00CF2B03">
              <w:rPr>
                <w:rFonts w:ascii="Poppins" w:hAnsi="Poppins" w:cs="Poppins"/>
              </w:rPr>
              <w:br/>
            </w:r>
          </w:p>
          <w:p w14:paraId="1F022E7B" w14:textId="77777777" w:rsidR="009404C8" w:rsidRPr="00CF2B03" w:rsidRDefault="009404C8" w:rsidP="00064D01">
            <w:pPr>
              <w:tabs>
                <w:tab w:val="right" w:pos="8190"/>
              </w:tabs>
              <w:ind w:left="625" w:hanging="425"/>
              <w:rPr>
                <w:rFonts w:ascii="Poppins" w:hAnsi="Poppins" w:cs="Poppins"/>
              </w:rPr>
            </w:pPr>
            <w:r w:rsidRPr="00CF2B03">
              <w:rPr>
                <w:rFonts w:ascii="Poppins" w:hAnsi="Poppins" w:cs="Poppins"/>
              </w:rPr>
              <w:t>d)</w:t>
            </w:r>
            <w:r w:rsidRPr="00CF2B03">
              <w:rPr>
                <w:rFonts w:ascii="Poppins" w:hAnsi="Poppins" w:cs="Poppins"/>
              </w:rPr>
              <w:tab/>
              <w:t>Applications which are subject to an objection from a statutory consultee (as defined in Schedule 4 of the Town and Country Planning (Development Management Procedure) Order 2015 (or any Order replacing or re-enacting this Order) which has not been resolved by negotiation or the imposition of conditions.</w:t>
            </w:r>
          </w:p>
          <w:p w14:paraId="31BDF741" w14:textId="77777777" w:rsidR="009404C8" w:rsidRPr="00CF2B03" w:rsidRDefault="009404C8" w:rsidP="001471D3">
            <w:pPr>
              <w:tabs>
                <w:tab w:val="right" w:pos="8190"/>
              </w:tabs>
              <w:jc w:val="both"/>
              <w:rPr>
                <w:rFonts w:ascii="Poppins" w:hAnsi="Poppins" w:cs="Poppins"/>
              </w:rPr>
            </w:pPr>
          </w:p>
          <w:p w14:paraId="5FC358E5" w14:textId="77777777" w:rsidR="009404C8" w:rsidRPr="00CF2B03" w:rsidRDefault="009404C8" w:rsidP="00064D01">
            <w:pPr>
              <w:tabs>
                <w:tab w:val="right" w:pos="8190"/>
              </w:tabs>
              <w:ind w:left="625" w:hanging="425"/>
              <w:rPr>
                <w:rFonts w:ascii="Poppins" w:hAnsi="Poppins" w:cs="Poppins"/>
              </w:rPr>
            </w:pPr>
            <w:r w:rsidRPr="00CF2B03">
              <w:rPr>
                <w:rFonts w:ascii="Poppins" w:hAnsi="Poppins" w:cs="Poppins"/>
              </w:rPr>
              <w:t>e)</w:t>
            </w:r>
            <w:r w:rsidRPr="00CF2B03">
              <w:rPr>
                <w:rFonts w:ascii="Poppins" w:hAnsi="Poppins" w:cs="Poppins"/>
              </w:rPr>
              <w:tab/>
              <w:t>Applications for extensions to or change of use to gambling establishments (including amusement arcades, betting shops and casinos).</w:t>
            </w:r>
          </w:p>
          <w:p w14:paraId="643632B0" w14:textId="77777777" w:rsidR="009404C8" w:rsidRPr="00CF2B03" w:rsidRDefault="009404C8" w:rsidP="001471D3">
            <w:pPr>
              <w:tabs>
                <w:tab w:val="right" w:pos="8190"/>
              </w:tabs>
              <w:jc w:val="both"/>
              <w:rPr>
                <w:rFonts w:ascii="Poppins" w:hAnsi="Poppins" w:cs="Poppins"/>
              </w:rPr>
            </w:pPr>
          </w:p>
          <w:p w14:paraId="0E43808D" w14:textId="77777777" w:rsidR="009404C8" w:rsidRPr="00CF2B03" w:rsidRDefault="009404C8" w:rsidP="00064D01">
            <w:pPr>
              <w:tabs>
                <w:tab w:val="right" w:pos="8190"/>
              </w:tabs>
              <w:ind w:left="625" w:hanging="425"/>
              <w:rPr>
                <w:rFonts w:ascii="Poppins" w:hAnsi="Poppins" w:cs="Poppins"/>
              </w:rPr>
            </w:pPr>
            <w:r w:rsidRPr="00CF2B03">
              <w:rPr>
                <w:rFonts w:ascii="Poppins" w:hAnsi="Poppins" w:cs="Poppins"/>
              </w:rPr>
              <w:t>f)</w:t>
            </w:r>
            <w:r w:rsidRPr="00CF2B03">
              <w:rPr>
                <w:rFonts w:ascii="Poppins" w:hAnsi="Poppins" w:cs="Poppins"/>
              </w:rPr>
              <w:tab/>
              <w:t>Applications (other than those for PS2 defined minor and other development or the discharge of conditions) submitted by or on behalf of the Authority for its own development which are the subject of objections which have not been resolved by negotiation or the imposition of conditions.</w:t>
            </w:r>
          </w:p>
          <w:p w14:paraId="4EA7694E" w14:textId="77777777" w:rsidR="009404C8" w:rsidRPr="00CF2B03" w:rsidRDefault="009404C8" w:rsidP="001471D3">
            <w:pPr>
              <w:tabs>
                <w:tab w:val="right" w:pos="8190"/>
              </w:tabs>
              <w:jc w:val="both"/>
              <w:rPr>
                <w:rFonts w:ascii="Poppins" w:hAnsi="Poppins" w:cs="Poppins"/>
              </w:rPr>
            </w:pPr>
          </w:p>
          <w:p w14:paraId="077FA523" w14:textId="77777777" w:rsidR="009404C8" w:rsidRPr="00CF2B03" w:rsidRDefault="009404C8" w:rsidP="00064D01">
            <w:pPr>
              <w:pStyle w:val="ListParagraph"/>
              <w:numPr>
                <w:ilvl w:val="0"/>
                <w:numId w:val="51"/>
              </w:numPr>
              <w:tabs>
                <w:tab w:val="right" w:pos="8190"/>
              </w:tabs>
              <w:ind w:left="625"/>
              <w:rPr>
                <w:rFonts w:ascii="Poppins" w:hAnsi="Poppins" w:cs="Poppins"/>
              </w:rPr>
            </w:pPr>
            <w:r w:rsidRPr="00CF2B03">
              <w:rPr>
                <w:rFonts w:ascii="Poppins" w:hAnsi="Poppins" w:cs="Poppins"/>
              </w:rPr>
              <w:t>Applications submitted by or on behalf of a North Tyneside Councillor or their spouse/partner.</w:t>
            </w:r>
          </w:p>
          <w:p w14:paraId="46EEF459" w14:textId="77777777" w:rsidR="009404C8" w:rsidRPr="00CF2B03" w:rsidRDefault="009404C8" w:rsidP="001471D3">
            <w:pPr>
              <w:tabs>
                <w:tab w:val="right" w:pos="8190"/>
              </w:tabs>
              <w:ind w:left="775" w:hanging="425"/>
              <w:jc w:val="both"/>
              <w:rPr>
                <w:rFonts w:ascii="Poppins" w:hAnsi="Poppins" w:cs="Poppins"/>
              </w:rPr>
            </w:pPr>
          </w:p>
          <w:p w14:paraId="5820E2DB" w14:textId="77777777" w:rsidR="009404C8" w:rsidRPr="00CF2B03" w:rsidRDefault="009404C8" w:rsidP="00064D01">
            <w:pPr>
              <w:pStyle w:val="ListParagraph"/>
              <w:numPr>
                <w:ilvl w:val="0"/>
                <w:numId w:val="51"/>
              </w:numPr>
              <w:tabs>
                <w:tab w:val="right" w:pos="8190"/>
              </w:tabs>
              <w:ind w:left="625"/>
              <w:rPr>
                <w:rFonts w:ascii="Poppins" w:hAnsi="Poppins" w:cs="Poppins"/>
              </w:rPr>
            </w:pPr>
            <w:r w:rsidRPr="00CF2B03">
              <w:rPr>
                <w:rFonts w:ascii="Poppins" w:hAnsi="Poppins" w:cs="Poppins"/>
              </w:rPr>
              <w:t>Applications submitted by or on behalf of any member of staff of the Planning Team or any Assistant Chief Executive/Director of Service or their spouse/partner or any member of staff directly involved in the progressing/determination of any application.</w:t>
            </w:r>
          </w:p>
          <w:p w14:paraId="00ABD450" w14:textId="77777777" w:rsidR="009404C8" w:rsidRPr="00CF2B03" w:rsidRDefault="009404C8" w:rsidP="001471D3">
            <w:pPr>
              <w:ind w:right="49"/>
              <w:rPr>
                <w:rFonts w:ascii="Poppins" w:eastAsia="Arial" w:hAnsi="Poppins" w:cs="Poppins"/>
                <w:sz w:val="22"/>
              </w:rPr>
            </w:pPr>
            <w:r w:rsidRPr="00CF2B03">
              <w:rPr>
                <w:rFonts w:ascii="Poppins" w:eastAsia="Arial" w:hAnsi="Poppins" w:cs="Poppins"/>
                <w:sz w:val="22"/>
              </w:rPr>
              <w:t xml:space="preserve"> </w:t>
            </w:r>
          </w:p>
          <w:p w14:paraId="5AFCB1FD" w14:textId="77777777" w:rsidR="009404C8" w:rsidRPr="00CF2B03" w:rsidRDefault="009404C8" w:rsidP="00064D01">
            <w:pPr>
              <w:pStyle w:val="ListParagraph"/>
              <w:numPr>
                <w:ilvl w:val="0"/>
                <w:numId w:val="51"/>
              </w:numPr>
              <w:ind w:left="625" w:right="49"/>
              <w:rPr>
                <w:rFonts w:ascii="Poppins" w:hAnsi="Poppins" w:cs="Poppins"/>
              </w:rPr>
            </w:pPr>
            <w:r w:rsidRPr="00CF2B03">
              <w:rPr>
                <w:rFonts w:ascii="Poppins" w:eastAsia="Arial" w:hAnsi="Poppins" w:cs="Poppins"/>
                <w:szCs w:val="24"/>
              </w:rPr>
              <w:t xml:space="preserve">Applications classified as major or minor developments (as defined for the purposes of the government PS2 statistical return) where a Councillor, applicant or other person with a material planning interest has, within the statutory publicity period or prior to the determination of the application, requested in writing that the application be determined by Planning Committee and has also given reasons as to why the application is so significant or contentious that it should be determined by Planning Committee and not under the Officer Delegation Scheme </w:t>
            </w:r>
            <w:r w:rsidRPr="00CF2B03">
              <w:rPr>
                <w:rFonts w:ascii="Poppins" w:eastAsia="Arial" w:hAnsi="Poppins" w:cs="Poppins"/>
                <w:szCs w:val="24"/>
              </w:rPr>
              <w:lastRenderedPageBreak/>
              <w:t>and that request has been accepted by the Chair and/or Deputy Chair of the Planning Committee.</w:t>
            </w:r>
            <w:r w:rsidRPr="00CF2B03">
              <w:rPr>
                <w:rFonts w:ascii="Poppins" w:eastAsia="Arial" w:hAnsi="Poppins" w:cs="Poppins"/>
                <w:color w:val="000000"/>
                <w:szCs w:val="24"/>
              </w:rPr>
              <w:t xml:space="preserve"> </w:t>
            </w:r>
          </w:p>
          <w:p w14:paraId="2B452834" w14:textId="77777777" w:rsidR="009404C8" w:rsidRPr="00CF2B03" w:rsidRDefault="009404C8" w:rsidP="001471D3">
            <w:pPr>
              <w:tabs>
                <w:tab w:val="right" w:pos="8190"/>
              </w:tabs>
              <w:jc w:val="both"/>
              <w:rPr>
                <w:rFonts w:ascii="Poppins" w:hAnsi="Poppins" w:cs="Poppins"/>
              </w:rPr>
            </w:pPr>
          </w:p>
          <w:p w14:paraId="17242A69" w14:textId="5AE2585D" w:rsidR="009404C8" w:rsidRPr="00F550EE" w:rsidRDefault="009404C8" w:rsidP="00064D01">
            <w:pPr>
              <w:pStyle w:val="ListParagraph"/>
              <w:numPr>
                <w:ilvl w:val="0"/>
                <w:numId w:val="51"/>
              </w:numPr>
              <w:tabs>
                <w:tab w:val="right" w:pos="8190"/>
              </w:tabs>
              <w:rPr>
                <w:rFonts w:ascii="Poppins" w:hAnsi="Poppins" w:cs="Poppins"/>
              </w:rPr>
            </w:pPr>
            <w:r w:rsidRPr="00F550EE">
              <w:rPr>
                <w:rFonts w:ascii="Poppins" w:hAnsi="Poppins" w:cs="Poppins"/>
              </w:rPr>
              <w:t xml:space="preserve">Applications for other developments (including householder developments, as defined for the purposes of the government PS2 statistical return) where a Councillor has, within the statutory publicity period or prior to the determination of the application, requested in writing that the application be determined by Planning Committee and has also given reasons as to why the application is so significant or contentious that it should be determined by Planning Committee and not under the Officer Delegation Scheme and that request has been accepted by the Chair and/or Deputy Chair of the Planning Committee.  </w:t>
            </w:r>
          </w:p>
          <w:p w14:paraId="617BB79D" w14:textId="77777777" w:rsidR="009404C8" w:rsidRPr="00CF2B03" w:rsidRDefault="009404C8" w:rsidP="001471D3">
            <w:pPr>
              <w:tabs>
                <w:tab w:val="right" w:pos="8190"/>
              </w:tabs>
              <w:jc w:val="both"/>
              <w:rPr>
                <w:rFonts w:ascii="Poppins" w:hAnsi="Poppins" w:cs="Poppins"/>
              </w:rPr>
            </w:pPr>
          </w:p>
          <w:p w14:paraId="623FE816" w14:textId="77777777" w:rsidR="009404C8" w:rsidRPr="00CF2B03" w:rsidRDefault="009404C8" w:rsidP="00BF52C0">
            <w:pPr>
              <w:tabs>
                <w:tab w:val="right" w:pos="8190"/>
              </w:tabs>
              <w:ind w:left="625" w:hanging="283"/>
              <w:rPr>
                <w:rFonts w:ascii="Poppins" w:hAnsi="Poppins" w:cs="Poppins"/>
              </w:rPr>
            </w:pPr>
            <w:r w:rsidRPr="00CF2B03">
              <w:rPr>
                <w:rFonts w:ascii="Poppins" w:hAnsi="Poppins" w:cs="Poppins"/>
              </w:rPr>
              <w:t>k)</w:t>
            </w:r>
            <w:r w:rsidRPr="00CF2B03">
              <w:rPr>
                <w:rFonts w:ascii="Poppins" w:hAnsi="Poppins" w:cs="Poppins"/>
              </w:rPr>
              <w:tab/>
              <w:t>Applications where written representations for and/or against a development proposal have been made and speaking rights have been requested and granted in accordance with the scheme for speaking at Planning Committee.</w:t>
            </w:r>
          </w:p>
          <w:p w14:paraId="48B77CF7" w14:textId="77777777" w:rsidR="009404C8" w:rsidRPr="00CF2B03" w:rsidRDefault="009404C8" w:rsidP="001471D3">
            <w:pPr>
              <w:tabs>
                <w:tab w:val="right" w:pos="8190"/>
              </w:tabs>
              <w:jc w:val="both"/>
              <w:rPr>
                <w:rFonts w:ascii="Poppins" w:hAnsi="Poppins" w:cs="Poppins"/>
              </w:rPr>
            </w:pPr>
          </w:p>
          <w:p w14:paraId="4241FBED" w14:textId="77777777" w:rsidR="009404C8" w:rsidRPr="00CF2B03" w:rsidRDefault="009404C8" w:rsidP="00BF52C0">
            <w:pPr>
              <w:pStyle w:val="ListParagraph"/>
              <w:numPr>
                <w:ilvl w:val="0"/>
                <w:numId w:val="67"/>
              </w:numPr>
              <w:tabs>
                <w:tab w:val="right" w:pos="8190"/>
              </w:tabs>
              <w:ind w:left="625"/>
              <w:rPr>
                <w:rFonts w:ascii="Poppins" w:hAnsi="Poppins" w:cs="Poppins"/>
              </w:rPr>
            </w:pPr>
            <w:r w:rsidRPr="00CF2B03">
              <w:rPr>
                <w:rFonts w:ascii="Poppins" w:hAnsi="Poppins" w:cs="Poppins"/>
              </w:rPr>
              <w:t>Applications that the delegated officer considers should be determined by Planning Committee, having regard to approved guidance on this matter.</w:t>
            </w:r>
          </w:p>
          <w:p w14:paraId="786A9806" w14:textId="77777777" w:rsidR="009404C8" w:rsidRPr="00CF2B03" w:rsidRDefault="009404C8" w:rsidP="001471D3">
            <w:pPr>
              <w:tabs>
                <w:tab w:val="right" w:pos="8190"/>
              </w:tabs>
              <w:jc w:val="both"/>
              <w:rPr>
                <w:rFonts w:ascii="Poppins" w:hAnsi="Poppins" w:cs="Poppins"/>
              </w:rPr>
            </w:pPr>
          </w:p>
          <w:p w14:paraId="2C5711B8" w14:textId="77777777" w:rsidR="009404C8" w:rsidRPr="00CF2B03" w:rsidRDefault="009404C8" w:rsidP="00BF52C0">
            <w:pPr>
              <w:pStyle w:val="ListParagraph"/>
              <w:numPr>
                <w:ilvl w:val="0"/>
                <w:numId w:val="67"/>
              </w:numPr>
              <w:tabs>
                <w:tab w:val="right" w:pos="8190"/>
              </w:tabs>
              <w:ind w:left="625"/>
              <w:rPr>
                <w:rFonts w:ascii="Poppins" w:hAnsi="Poppins" w:cs="Poppins"/>
              </w:rPr>
            </w:pPr>
            <w:r w:rsidRPr="00CF2B03">
              <w:rPr>
                <w:rFonts w:ascii="Poppins" w:hAnsi="Poppins" w:cs="Poppins"/>
              </w:rPr>
              <w:t>To enter land in Part 2 of the brownfield land register, and thus grant permission in principle, for major development as defined for the purposes of the government PS2 statistical return.</w:t>
            </w:r>
          </w:p>
          <w:p w14:paraId="234F9D48" w14:textId="77777777" w:rsidR="009404C8" w:rsidRPr="00CF2B03" w:rsidRDefault="009404C8" w:rsidP="001471D3">
            <w:pPr>
              <w:tabs>
                <w:tab w:val="right" w:pos="8190"/>
              </w:tabs>
              <w:jc w:val="both"/>
              <w:rPr>
                <w:rFonts w:ascii="Poppins" w:hAnsi="Poppins" w:cs="Poppins"/>
              </w:rPr>
            </w:pPr>
          </w:p>
          <w:p w14:paraId="158F4508" w14:textId="32FA25BA" w:rsidR="009404C8" w:rsidRPr="00CF2B03" w:rsidRDefault="009404C8" w:rsidP="00730519">
            <w:pPr>
              <w:tabs>
                <w:tab w:val="right" w:pos="8190"/>
              </w:tabs>
              <w:rPr>
                <w:rFonts w:ascii="Poppins" w:hAnsi="Poppins" w:cs="Poppins"/>
                <w:szCs w:val="24"/>
              </w:rPr>
            </w:pPr>
            <w:r w:rsidRPr="00CF2B03">
              <w:rPr>
                <w:rFonts w:ascii="Poppins" w:hAnsi="Poppins" w:cs="Poppins"/>
              </w:rPr>
              <w:t>This delegation can be undertaken by any post designated by the Director of Regeneration and Economic Development, subject to that post being held by a member of the Royal Town Planning Institute of Planning Officer status or above and being senior to the specific case officer except where the delegation being exercised is for the discharge of planning conditions other than for the discharge of reserved matters.</w:t>
            </w:r>
          </w:p>
        </w:tc>
      </w:tr>
      <w:tr w:rsidR="009404C8" w:rsidRPr="00CF2B03" w:rsidDel="003E4DC0" w14:paraId="2B7E07D6" w14:textId="77777777" w:rsidTr="005E342C">
        <w:tc>
          <w:tcPr>
            <w:tcW w:w="1101" w:type="dxa"/>
          </w:tcPr>
          <w:p w14:paraId="41553625" w14:textId="77777777" w:rsidR="009404C8" w:rsidRPr="00CF2B03" w:rsidRDefault="009404C8" w:rsidP="001471D3">
            <w:pPr>
              <w:ind w:left="360" w:hanging="360"/>
              <w:jc w:val="both"/>
              <w:rPr>
                <w:rFonts w:ascii="Poppins" w:hAnsi="Poppins" w:cs="Poppins"/>
                <w:snapToGrid w:val="0"/>
                <w:color w:val="000000"/>
              </w:rPr>
            </w:pPr>
          </w:p>
        </w:tc>
        <w:tc>
          <w:tcPr>
            <w:tcW w:w="7801" w:type="dxa"/>
          </w:tcPr>
          <w:p w14:paraId="7D0B09A5" w14:textId="77777777" w:rsidR="009404C8" w:rsidRPr="00CF2B03" w:rsidRDefault="009404C8" w:rsidP="001471D3">
            <w:pPr>
              <w:tabs>
                <w:tab w:val="right" w:pos="8190"/>
              </w:tabs>
              <w:jc w:val="both"/>
              <w:rPr>
                <w:rFonts w:ascii="Poppins" w:hAnsi="Poppins" w:cs="Poppins"/>
                <w:szCs w:val="24"/>
              </w:rPr>
            </w:pPr>
            <w:r w:rsidRPr="00CF2B03">
              <w:rPr>
                <w:rFonts w:ascii="Poppins" w:hAnsi="Poppins" w:cs="Poppins"/>
                <w:b/>
              </w:rPr>
              <w:t>Transport (Engineering Services)</w:t>
            </w:r>
          </w:p>
        </w:tc>
      </w:tr>
      <w:tr w:rsidR="009404C8" w:rsidRPr="00CF2B03" w:rsidDel="003E4DC0" w14:paraId="472765E9" w14:textId="77777777" w:rsidTr="005E342C">
        <w:tc>
          <w:tcPr>
            <w:tcW w:w="1101" w:type="dxa"/>
          </w:tcPr>
          <w:p w14:paraId="1CFF7130" w14:textId="4A22CB4A" w:rsidR="009404C8" w:rsidRPr="00CF2B03" w:rsidRDefault="009404C8" w:rsidP="001471D3">
            <w:pPr>
              <w:ind w:left="360" w:hanging="360"/>
              <w:jc w:val="both"/>
              <w:rPr>
                <w:rFonts w:ascii="Poppins" w:hAnsi="Poppins" w:cs="Poppins"/>
                <w:snapToGrid w:val="0"/>
                <w:color w:val="000000"/>
              </w:rPr>
            </w:pPr>
            <w:r w:rsidRPr="00CF2B03">
              <w:rPr>
                <w:rFonts w:ascii="Poppins" w:hAnsi="Poppins" w:cs="Poppins"/>
                <w:snapToGrid w:val="0"/>
                <w:color w:val="000000"/>
              </w:rPr>
              <w:t>RED1</w:t>
            </w:r>
            <w:r w:rsidR="00945486">
              <w:rPr>
                <w:rFonts w:ascii="Poppins" w:hAnsi="Poppins" w:cs="Poppins"/>
                <w:snapToGrid w:val="0"/>
                <w:color w:val="000000"/>
              </w:rPr>
              <w:t>4</w:t>
            </w:r>
          </w:p>
        </w:tc>
        <w:tc>
          <w:tcPr>
            <w:tcW w:w="7801" w:type="dxa"/>
          </w:tcPr>
          <w:p w14:paraId="0EA60D1E" w14:textId="77777777" w:rsidR="009404C8" w:rsidRPr="00CF2B03" w:rsidRDefault="009404C8" w:rsidP="00BF52C0">
            <w:pPr>
              <w:tabs>
                <w:tab w:val="right" w:pos="8190"/>
              </w:tabs>
              <w:rPr>
                <w:rFonts w:ascii="Poppins" w:hAnsi="Poppins" w:cs="Poppins"/>
                <w:szCs w:val="24"/>
              </w:rPr>
            </w:pPr>
            <w:r w:rsidRPr="00CF2B03">
              <w:rPr>
                <w:rFonts w:ascii="Poppins" w:hAnsi="Poppins" w:cs="Poppins"/>
                <w:szCs w:val="24"/>
              </w:rPr>
              <w:t xml:space="preserve">To issue permits under section 19 of the Transport Act 1985 and the Section 19 Permit Regulations 2009 (or any amended Section 19 Permit Regulations) in relation to minibuses.  </w:t>
            </w:r>
          </w:p>
          <w:p w14:paraId="1351E0BD" w14:textId="77777777" w:rsidR="009404C8" w:rsidRPr="00CF2B03" w:rsidRDefault="009404C8" w:rsidP="001471D3">
            <w:pPr>
              <w:tabs>
                <w:tab w:val="right" w:pos="8190"/>
              </w:tabs>
              <w:jc w:val="both"/>
              <w:rPr>
                <w:rFonts w:ascii="Poppins" w:hAnsi="Poppins" w:cs="Poppins"/>
                <w:szCs w:val="24"/>
              </w:rPr>
            </w:pPr>
            <w:r w:rsidRPr="00CF2B03">
              <w:rPr>
                <w:rFonts w:ascii="Poppins" w:hAnsi="Poppins" w:cs="Poppins"/>
                <w:szCs w:val="24"/>
              </w:rPr>
              <w:t xml:space="preserve">          </w:t>
            </w:r>
          </w:p>
        </w:tc>
      </w:tr>
      <w:tr w:rsidR="009404C8" w:rsidRPr="00CF2B03" w:rsidDel="003E4DC0" w14:paraId="1B94402B" w14:textId="77777777" w:rsidTr="005E342C">
        <w:tc>
          <w:tcPr>
            <w:tcW w:w="1101" w:type="dxa"/>
            <w:tcBorders>
              <w:bottom w:val="single" w:sz="4" w:space="0" w:color="auto"/>
            </w:tcBorders>
          </w:tcPr>
          <w:p w14:paraId="4D7D7EC6" w14:textId="33DDAEF9" w:rsidR="009404C8" w:rsidRPr="00CF2B03" w:rsidRDefault="009404C8" w:rsidP="001471D3">
            <w:pPr>
              <w:ind w:left="360" w:hanging="360"/>
              <w:jc w:val="both"/>
              <w:rPr>
                <w:rFonts w:ascii="Poppins" w:hAnsi="Poppins" w:cs="Poppins"/>
                <w:snapToGrid w:val="0"/>
                <w:color w:val="000000"/>
              </w:rPr>
            </w:pPr>
            <w:r w:rsidRPr="00CF2B03">
              <w:rPr>
                <w:rFonts w:ascii="Poppins" w:hAnsi="Poppins" w:cs="Poppins"/>
                <w:snapToGrid w:val="0"/>
                <w:color w:val="000000"/>
              </w:rPr>
              <w:t>RED1</w:t>
            </w:r>
            <w:r w:rsidR="00945486">
              <w:rPr>
                <w:rFonts w:ascii="Poppins" w:hAnsi="Poppins" w:cs="Poppins"/>
                <w:snapToGrid w:val="0"/>
                <w:color w:val="000000"/>
              </w:rPr>
              <w:t>5</w:t>
            </w:r>
          </w:p>
        </w:tc>
        <w:tc>
          <w:tcPr>
            <w:tcW w:w="7801" w:type="dxa"/>
            <w:tcBorders>
              <w:bottom w:val="single" w:sz="4" w:space="0" w:color="auto"/>
            </w:tcBorders>
          </w:tcPr>
          <w:p w14:paraId="627557AE" w14:textId="77777777" w:rsidR="009404C8" w:rsidRPr="00CF2B03" w:rsidRDefault="009404C8" w:rsidP="00BF52C0">
            <w:pPr>
              <w:tabs>
                <w:tab w:val="right" w:pos="8190"/>
              </w:tabs>
              <w:rPr>
                <w:rFonts w:ascii="Poppins" w:hAnsi="Poppins" w:cs="Poppins"/>
              </w:rPr>
            </w:pPr>
            <w:r w:rsidRPr="00CF2B03">
              <w:rPr>
                <w:rFonts w:ascii="Poppins" w:hAnsi="Poppins" w:cs="Poppins"/>
              </w:rPr>
              <w:t>To submit on behalf of the Authority observations on traffic regulation conditions in relation to bus service registrations made under the Transport Act 1985.</w:t>
            </w:r>
          </w:p>
          <w:p w14:paraId="4AB1A1AD" w14:textId="77777777" w:rsidR="009404C8" w:rsidRPr="00CF2B03" w:rsidRDefault="009404C8" w:rsidP="001471D3">
            <w:pPr>
              <w:tabs>
                <w:tab w:val="right" w:pos="8190"/>
              </w:tabs>
              <w:jc w:val="both"/>
              <w:rPr>
                <w:rFonts w:ascii="Poppins" w:hAnsi="Poppins" w:cs="Poppins"/>
                <w:szCs w:val="24"/>
              </w:rPr>
            </w:pPr>
          </w:p>
        </w:tc>
      </w:tr>
      <w:tr w:rsidR="009404C8" w:rsidRPr="00CF2B03" w:rsidDel="003E4DC0" w14:paraId="6213D70A" w14:textId="77777777" w:rsidTr="005E342C">
        <w:tc>
          <w:tcPr>
            <w:tcW w:w="1101" w:type="dxa"/>
            <w:tcBorders>
              <w:bottom w:val="nil"/>
            </w:tcBorders>
          </w:tcPr>
          <w:p w14:paraId="216E6EB1" w14:textId="5A8E5F2C" w:rsidR="009404C8" w:rsidRPr="00CF2B03" w:rsidRDefault="009404C8" w:rsidP="001471D3">
            <w:pPr>
              <w:ind w:left="360" w:hanging="360"/>
              <w:jc w:val="both"/>
              <w:rPr>
                <w:rFonts w:ascii="Poppins" w:hAnsi="Poppins" w:cs="Poppins"/>
                <w:snapToGrid w:val="0"/>
                <w:color w:val="000000"/>
              </w:rPr>
            </w:pPr>
            <w:r w:rsidRPr="00CF2B03">
              <w:rPr>
                <w:rFonts w:ascii="Poppins" w:hAnsi="Poppins" w:cs="Poppins"/>
                <w:snapToGrid w:val="0"/>
                <w:color w:val="000000"/>
              </w:rPr>
              <w:t>RED1</w:t>
            </w:r>
            <w:r w:rsidR="00945486">
              <w:rPr>
                <w:rFonts w:ascii="Poppins" w:hAnsi="Poppins" w:cs="Poppins"/>
                <w:snapToGrid w:val="0"/>
                <w:color w:val="000000"/>
              </w:rPr>
              <w:t>6</w:t>
            </w:r>
          </w:p>
        </w:tc>
        <w:tc>
          <w:tcPr>
            <w:tcW w:w="7801" w:type="dxa"/>
            <w:tcBorders>
              <w:bottom w:val="nil"/>
            </w:tcBorders>
          </w:tcPr>
          <w:p w14:paraId="24993134" w14:textId="77777777" w:rsidR="009404C8" w:rsidRPr="00CF2B03" w:rsidRDefault="009404C8" w:rsidP="006632E0">
            <w:pPr>
              <w:pStyle w:val="ListParagraph"/>
              <w:numPr>
                <w:ilvl w:val="0"/>
                <w:numId w:val="59"/>
              </w:numPr>
              <w:ind w:right="22"/>
              <w:rPr>
                <w:rFonts w:ascii="Poppins" w:hAnsi="Poppins" w:cs="Poppins"/>
              </w:rPr>
            </w:pPr>
            <w:r w:rsidRPr="00CF2B03">
              <w:rPr>
                <w:rFonts w:ascii="Poppins" w:eastAsia="Arial" w:hAnsi="Poppins" w:cs="Poppins"/>
              </w:rPr>
              <w:t>To take all steps up to and including the making, variation and/or revocation of all types of Traffic Regulation Orders where there are no objections.</w:t>
            </w:r>
            <w:r w:rsidRPr="00CF2B03">
              <w:rPr>
                <w:rFonts w:ascii="Poppins" w:eastAsia="Arial" w:hAnsi="Poppins" w:cs="Poppins"/>
                <w:color w:val="000000"/>
              </w:rPr>
              <w:t xml:space="preserve"> </w:t>
            </w:r>
          </w:p>
          <w:p w14:paraId="24015482" w14:textId="77777777" w:rsidR="009404C8" w:rsidRPr="00CF2B03" w:rsidRDefault="009404C8" w:rsidP="001471D3">
            <w:pPr>
              <w:tabs>
                <w:tab w:val="right" w:pos="8190"/>
              </w:tabs>
              <w:jc w:val="both"/>
              <w:rPr>
                <w:rFonts w:ascii="Poppins" w:hAnsi="Poppins" w:cs="Poppins"/>
                <w:szCs w:val="24"/>
              </w:rPr>
            </w:pPr>
          </w:p>
        </w:tc>
      </w:tr>
      <w:tr w:rsidR="009404C8" w:rsidRPr="00CF2B03" w:rsidDel="003E4DC0" w14:paraId="3E87A59D" w14:textId="77777777" w:rsidTr="005E342C">
        <w:tc>
          <w:tcPr>
            <w:tcW w:w="1101" w:type="dxa"/>
            <w:tcBorders>
              <w:top w:val="nil"/>
              <w:bottom w:val="nil"/>
            </w:tcBorders>
          </w:tcPr>
          <w:p w14:paraId="2E2D9657" w14:textId="77777777" w:rsidR="009404C8" w:rsidRPr="00CF2B03" w:rsidRDefault="009404C8" w:rsidP="001471D3">
            <w:pPr>
              <w:ind w:left="360" w:hanging="360"/>
              <w:jc w:val="both"/>
              <w:rPr>
                <w:rFonts w:ascii="Poppins" w:hAnsi="Poppins" w:cs="Poppins"/>
                <w:snapToGrid w:val="0"/>
                <w:color w:val="000000"/>
              </w:rPr>
            </w:pPr>
          </w:p>
        </w:tc>
        <w:tc>
          <w:tcPr>
            <w:tcW w:w="7801" w:type="dxa"/>
            <w:tcBorders>
              <w:top w:val="nil"/>
              <w:bottom w:val="nil"/>
            </w:tcBorders>
          </w:tcPr>
          <w:p w14:paraId="25ED5D2D" w14:textId="2AE3EBD2" w:rsidR="009404C8" w:rsidRPr="00CF2B03" w:rsidRDefault="009404C8" w:rsidP="006632E0">
            <w:pPr>
              <w:pStyle w:val="ListParagraph"/>
              <w:numPr>
                <w:ilvl w:val="0"/>
                <w:numId w:val="59"/>
              </w:numPr>
              <w:tabs>
                <w:tab w:val="right" w:pos="8190"/>
              </w:tabs>
              <w:rPr>
                <w:rFonts w:ascii="Poppins" w:eastAsia="Arial" w:hAnsi="Poppins" w:cs="Poppins"/>
              </w:rPr>
            </w:pPr>
            <w:r w:rsidRPr="00CF2B03">
              <w:rPr>
                <w:rFonts w:ascii="Poppins" w:eastAsia="Arial" w:hAnsi="Poppins" w:cs="Poppins"/>
              </w:rPr>
              <w:t>In relation to proposals for road humps where there are no objections, to take all steps up to and including determining whether road humps should be installed with or without modifications to the proposal.</w:t>
            </w:r>
          </w:p>
          <w:p w14:paraId="1E1C4B76" w14:textId="77777777" w:rsidR="009404C8" w:rsidRPr="00CF2B03" w:rsidRDefault="009404C8" w:rsidP="001471D3">
            <w:pPr>
              <w:tabs>
                <w:tab w:val="right" w:pos="8190"/>
              </w:tabs>
              <w:jc w:val="both"/>
              <w:rPr>
                <w:rFonts w:ascii="Poppins" w:hAnsi="Poppins" w:cs="Poppins"/>
                <w:szCs w:val="24"/>
              </w:rPr>
            </w:pPr>
          </w:p>
        </w:tc>
      </w:tr>
      <w:tr w:rsidR="009404C8" w:rsidRPr="00CF2B03" w:rsidDel="003E4DC0" w14:paraId="4FCF2351" w14:textId="77777777" w:rsidTr="005E342C">
        <w:tc>
          <w:tcPr>
            <w:tcW w:w="1101" w:type="dxa"/>
            <w:tcBorders>
              <w:top w:val="nil"/>
            </w:tcBorders>
          </w:tcPr>
          <w:p w14:paraId="74E95744" w14:textId="77777777" w:rsidR="009404C8" w:rsidRPr="00CF2B03" w:rsidRDefault="009404C8" w:rsidP="001471D3">
            <w:pPr>
              <w:ind w:left="360" w:hanging="360"/>
              <w:jc w:val="both"/>
              <w:rPr>
                <w:rFonts w:ascii="Poppins" w:hAnsi="Poppins" w:cs="Poppins"/>
                <w:snapToGrid w:val="0"/>
                <w:color w:val="000000"/>
              </w:rPr>
            </w:pPr>
          </w:p>
        </w:tc>
        <w:tc>
          <w:tcPr>
            <w:tcW w:w="7801" w:type="dxa"/>
            <w:tcBorders>
              <w:top w:val="nil"/>
            </w:tcBorders>
          </w:tcPr>
          <w:p w14:paraId="36C5C6BC" w14:textId="77777777" w:rsidR="009404C8" w:rsidRPr="00CF2B03" w:rsidRDefault="009404C8" w:rsidP="006632E0">
            <w:pPr>
              <w:pStyle w:val="ListParagraph"/>
              <w:numPr>
                <w:ilvl w:val="0"/>
                <w:numId w:val="59"/>
              </w:numPr>
              <w:rPr>
                <w:rFonts w:ascii="Poppins" w:hAnsi="Poppins" w:cs="Poppins"/>
                <w:iCs/>
              </w:rPr>
            </w:pPr>
            <w:r w:rsidRPr="00CF2B03">
              <w:rPr>
                <w:rFonts w:ascii="Poppins" w:eastAsia="Arial" w:hAnsi="Poppins" w:cs="Poppins"/>
                <w:iCs/>
              </w:rPr>
              <w:t>In relation to proposals for pedestrian crossings where there are no objections, to take all steps up to and including determining whether a pedestrian crossing should be established with or without modifications to the proposal.</w:t>
            </w:r>
            <w:r w:rsidRPr="00CF2B03">
              <w:rPr>
                <w:rFonts w:ascii="Poppins" w:eastAsia="Arial" w:hAnsi="Poppins" w:cs="Poppins"/>
                <w:iCs/>
                <w:color w:val="000000"/>
              </w:rPr>
              <w:t xml:space="preserve"> </w:t>
            </w:r>
          </w:p>
          <w:p w14:paraId="5C65FE06" w14:textId="77777777" w:rsidR="009404C8" w:rsidRPr="00CF2B03" w:rsidRDefault="009404C8" w:rsidP="001471D3">
            <w:pPr>
              <w:tabs>
                <w:tab w:val="right" w:pos="8190"/>
              </w:tabs>
              <w:rPr>
                <w:rFonts w:ascii="Poppins" w:hAnsi="Poppins" w:cs="Poppins"/>
                <w:szCs w:val="24"/>
              </w:rPr>
            </w:pPr>
          </w:p>
        </w:tc>
      </w:tr>
      <w:tr w:rsidR="009404C8" w:rsidRPr="00CF2B03" w:rsidDel="003E4DC0" w14:paraId="6E8D2D0E" w14:textId="77777777" w:rsidTr="005E342C">
        <w:tc>
          <w:tcPr>
            <w:tcW w:w="1101" w:type="dxa"/>
          </w:tcPr>
          <w:p w14:paraId="588AACEC" w14:textId="22E5F739" w:rsidR="009404C8" w:rsidRPr="00CF2B03" w:rsidRDefault="009404C8" w:rsidP="001471D3">
            <w:pPr>
              <w:ind w:left="360" w:hanging="360"/>
              <w:jc w:val="both"/>
              <w:rPr>
                <w:rFonts w:ascii="Poppins" w:hAnsi="Poppins" w:cs="Poppins"/>
                <w:snapToGrid w:val="0"/>
                <w:color w:val="000000"/>
              </w:rPr>
            </w:pPr>
            <w:r w:rsidRPr="00CF2B03">
              <w:rPr>
                <w:rFonts w:ascii="Poppins" w:hAnsi="Poppins" w:cs="Poppins"/>
                <w:snapToGrid w:val="0"/>
                <w:color w:val="000000"/>
              </w:rPr>
              <w:t>RED1</w:t>
            </w:r>
            <w:r w:rsidR="00945486">
              <w:rPr>
                <w:rFonts w:ascii="Poppins" w:hAnsi="Poppins" w:cs="Poppins"/>
                <w:snapToGrid w:val="0"/>
                <w:color w:val="000000"/>
              </w:rPr>
              <w:t>7</w:t>
            </w:r>
          </w:p>
        </w:tc>
        <w:tc>
          <w:tcPr>
            <w:tcW w:w="7801" w:type="dxa"/>
          </w:tcPr>
          <w:p w14:paraId="5B18B30C" w14:textId="77777777" w:rsidR="009404C8" w:rsidRPr="00CF2B03" w:rsidRDefault="009404C8" w:rsidP="00BF52C0">
            <w:pPr>
              <w:tabs>
                <w:tab w:val="right" w:pos="8190"/>
              </w:tabs>
              <w:rPr>
                <w:rFonts w:ascii="Poppins" w:hAnsi="Poppins" w:cs="Poppins"/>
              </w:rPr>
            </w:pPr>
            <w:r w:rsidRPr="00CF2B03">
              <w:rPr>
                <w:rFonts w:ascii="Poppins" w:hAnsi="Poppins" w:cs="Poppins"/>
                <w:szCs w:val="24"/>
              </w:rPr>
              <w:t xml:space="preserve">To </w:t>
            </w:r>
            <w:r w:rsidRPr="00CF2B03">
              <w:rPr>
                <w:rFonts w:ascii="Poppins" w:hAnsi="Poppins" w:cs="Poppins"/>
              </w:rPr>
              <w:t>approve applications for permission to place public kiosks, feeder pillars, electric pillars, clocks and any other similar structures on or over public highways.</w:t>
            </w:r>
          </w:p>
          <w:p w14:paraId="5D99C0FA" w14:textId="77777777" w:rsidR="009404C8" w:rsidRPr="00CF2B03" w:rsidRDefault="009404C8" w:rsidP="001471D3">
            <w:pPr>
              <w:tabs>
                <w:tab w:val="right" w:pos="8190"/>
              </w:tabs>
              <w:jc w:val="both"/>
              <w:rPr>
                <w:rFonts w:ascii="Poppins" w:hAnsi="Poppins" w:cs="Poppins"/>
                <w:szCs w:val="24"/>
              </w:rPr>
            </w:pPr>
          </w:p>
        </w:tc>
      </w:tr>
      <w:tr w:rsidR="009404C8" w:rsidRPr="00CF2B03" w:rsidDel="003E4DC0" w14:paraId="23382A6A" w14:textId="77777777" w:rsidTr="005E342C">
        <w:tc>
          <w:tcPr>
            <w:tcW w:w="1101" w:type="dxa"/>
          </w:tcPr>
          <w:p w14:paraId="3906640D" w14:textId="6B4A102F" w:rsidR="009404C8" w:rsidRPr="00CF2B03" w:rsidRDefault="009404C8" w:rsidP="001471D3">
            <w:pPr>
              <w:ind w:left="360" w:hanging="360"/>
              <w:jc w:val="both"/>
              <w:rPr>
                <w:rFonts w:ascii="Poppins" w:hAnsi="Poppins" w:cs="Poppins"/>
                <w:snapToGrid w:val="0"/>
                <w:color w:val="000000"/>
              </w:rPr>
            </w:pPr>
            <w:r w:rsidRPr="00CF2B03">
              <w:rPr>
                <w:rFonts w:ascii="Poppins" w:hAnsi="Poppins" w:cs="Poppins"/>
                <w:snapToGrid w:val="0"/>
                <w:color w:val="000000"/>
              </w:rPr>
              <w:t>RED1</w:t>
            </w:r>
            <w:r w:rsidR="00945486">
              <w:rPr>
                <w:rFonts w:ascii="Poppins" w:hAnsi="Poppins" w:cs="Poppins"/>
                <w:snapToGrid w:val="0"/>
                <w:color w:val="000000"/>
              </w:rPr>
              <w:t>8</w:t>
            </w:r>
          </w:p>
        </w:tc>
        <w:tc>
          <w:tcPr>
            <w:tcW w:w="7801" w:type="dxa"/>
          </w:tcPr>
          <w:p w14:paraId="45392B34" w14:textId="77777777" w:rsidR="009404C8" w:rsidRPr="00CF2B03" w:rsidRDefault="009404C8" w:rsidP="00BF52C0">
            <w:pPr>
              <w:tabs>
                <w:tab w:val="right" w:pos="8190"/>
              </w:tabs>
              <w:rPr>
                <w:rFonts w:ascii="Poppins" w:hAnsi="Poppins" w:cs="Poppins"/>
              </w:rPr>
            </w:pPr>
            <w:r w:rsidRPr="00CF2B03">
              <w:rPr>
                <w:rFonts w:ascii="Poppins" w:hAnsi="Poppins" w:cs="Poppins"/>
                <w:szCs w:val="24"/>
              </w:rPr>
              <w:t xml:space="preserve">To </w:t>
            </w:r>
            <w:r w:rsidRPr="00CF2B03">
              <w:rPr>
                <w:rFonts w:ascii="Poppins" w:hAnsi="Poppins" w:cs="Poppins"/>
              </w:rPr>
              <w:t>determine requests for the repositioning of street furniture to allow access to private premises.</w:t>
            </w:r>
          </w:p>
          <w:p w14:paraId="3D3B339F" w14:textId="77777777" w:rsidR="009404C8" w:rsidRPr="00CF2B03" w:rsidRDefault="009404C8" w:rsidP="001471D3">
            <w:pPr>
              <w:tabs>
                <w:tab w:val="right" w:pos="8190"/>
              </w:tabs>
              <w:jc w:val="both"/>
              <w:rPr>
                <w:rFonts w:ascii="Poppins" w:hAnsi="Poppins" w:cs="Poppins"/>
                <w:szCs w:val="24"/>
              </w:rPr>
            </w:pPr>
          </w:p>
        </w:tc>
      </w:tr>
      <w:tr w:rsidR="009404C8" w:rsidRPr="00CF2B03" w:rsidDel="003E4DC0" w14:paraId="492ECC3E" w14:textId="77777777" w:rsidTr="005E342C">
        <w:tc>
          <w:tcPr>
            <w:tcW w:w="1101" w:type="dxa"/>
          </w:tcPr>
          <w:p w14:paraId="3CBFDB35" w14:textId="135BCA0C" w:rsidR="009404C8" w:rsidRPr="00CF2B03" w:rsidRDefault="009404C8" w:rsidP="001471D3">
            <w:pPr>
              <w:ind w:left="360" w:hanging="360"/>
              <w:jc w:val="both"/>
              <w:rPr>
                <w:rFonts w:ascii="Poppins" w:hAnsi="Poppins" w:cs="Poppins"/>
                <w:snapToGrid w:val="0"/>
                <w:color w:val="000000"/>
              </w:rPr>
            </w:pPr>
            <w:r w:rsidRPr="00CF2B03">
              <w:rPr>
                <w:rFonts w:ascii="Poppins" w:hAnsi="Poppins" w:cs="Poppins"/>
                <w:snapToGrid w:val="0"/>
                <w:color w:val="000000"/>
              </w:rPr>
              <w:t>RED1</w:t>
            </w:r>
            <w:r w:rsidR="00945486">
              <w:rPr>
                <w:rFonts w:ascii="Poppins" w:hAnsi="Poppins" w:cs="Poppins"/>
                <w:snapToGrid w:val="0"/>
                <w:color w:val="000000"/>
              </w:rPr>
              <w:t>9</w:t>
            </w:r>
          </w:p>
        </w:tc>
        <w:tc>
          <w:tcPr>
            <w:tcW w:w="7801" w:type="dxa"/>
          </w:tcPr>
          <w:p w14:paraId="27494AA9" w14:textId="77777777" w:rsidR="009404C8" w:rsidRPr="00CF2B03" w:rsidRDefault="009404C8" w:rsidP="00BF52C0">
            <w:pPr>
              <w:tabs>
                <w:tab w:val="right" w:pos="8190"/>
              </w:tabs>
              <w:rPr>
                <w:rFonts w:ascii="Poppins" w:hAnsi="Poppins" w:cs="Poppins"/>
              </w:rPr>
            </w:pPr>
            <w:r w:rsidRPr="00CF2B03">
              <w:rPr>
                <w:rFonts w:ascii="Poppins" w:hAnsi="Poppins" w:cs="Poppins"/>
                <w:szCs w:val="24"/>
              </w:rPr>
              <w:t xml:space="preserve">To </w:t>
            </w:r>
            <w:r w:rsidRPr="00CF2B03">
              <w:rPr>
                <w:rFonts w:ascii="Poppins" w:hAnsi="Poppins" w:cs="Poppins"/>
              </w:rPr>
              <w:t>object where necessary on behalf of the Authority as Highway Authority to the granting or renewal of a vehicle operators' licence and to authorise the Head of Engineering, to appear before the Licensing Authority to support such objection if considered necessary.</w:t>
            </w:r>
          </w:p>
          <w:p w14:paraId="41C1F708" w14:textId="77777777" w:rsidR="009404C8" w:rsidRPr="00CF2B03" w:rsidRDefault="009404C8" w:rsidP="001471D3">
            <w:pPr>
              <w:tabs>
                <w:tab w:val="right" w:pos="8190"/>
              </w:tabs>
              <w:jc w:val="both"/>
              <w:rPr>
                <w:rFonts w:ascii="Poppins" w:hAnsi="Poppins" w:cs="Poppins"/>
                <w:szCs w:val="24"/>
              </w:rPr>
            </w:pPr>
          </w:p>
        </w:tc>
      </w:tr>
      <w:tr w:rsidR="009404C8" w:rsidRPr="00CF2B03" w:rsidDel="003E4DC0" w14:paraId="7EF5B4C5" w14:textId="77777777" w:rsidTr="005E342C">
        <w:tc>
          <w:tcPr>
            <w:tcW w:w="1101" w:type="dxa"/>
          </w:tcPr>
          <w:p w14:paraId="235E344D" w14:textId="4362E249" w:rsidR="009404C8" w:rsidRPr="00CF2B03" w:rsidRDefault="009404C8" w:rsidP="001471D3">
            <w:pPr>
              <w:ind w:left="360" w:hanging="360"/>
              <w:jc w:val="both"/>
              <w:rPr>
                <w:rFonts w:ascii="Poppins" w:hAnsi="Poppins" w:cs="Poppins"/>
                <w:snapToGrid w:val="0"/>
                <w:color w:val="000000"/>
              </w:rPr>
            </w:pPr>
            <w:r w:rsidRPr="00CF2B03">
              <w:rPr>
                <w:rFonts w:ascii="Poppins" w:hAnsi="Poppins" w:cs="Poppins"/>
                <w:snapToGrid w:val="0"/>
                <w:color w:val="000000"/>
              </w:rPr>
              <w:t>RED</w:t>
            </w:r>
            <w:r w:rsidR="00945486">
              <w:rPr>
                <w:rFonts w:ascii="Poppins" w:hAnsi="Poppins" w:cs="Poppins"/>
                <w:snapToGrid w:val="0"/>
                <w:color w:val="000000"/>
              </w:rPr>
              <w:t>20</w:t>
            </w:r>
          </w:p>
        </w:tc>
        <w:tc>
          <w:tcPr>
            <w:tcW w:w="7801" w:type="dxa"/>
          </w:tcPr>
          <w:p w14:paraId="70093647" w14:textId="77777777" w:rsidR="009404C8" w:rsidRPr="00CF2B03" w:rsidRDefault="009404C8" w:rsidP="00BF52C0">
            <w:pPr>
              <w:tabs>
                <w:tab w:val="right" w:pos="8190"/>
              </w:tabs>
              <w:rPr>
                <w:rFonts w:ascii="Poppins" w:hAnsi="Poppins" w:cs="Poppins"/>
              </w:rPr>
            </w:pPr>
            <w:r w:rsidRPr="00CF2B03">
              <w:rPr>
                <w:rFonts w:ascii="Poppins" w:hAnsi="Poppins" w:cs="Poppins"/>
                <w:szCs w:val="24"/>
              </w:rPr>
              <w:t xml:space="preserve">To </w:t>
            </w:r>
            <w:r w:rsidRPr="00CF2B03">
              <w:rPr>
                <w:rFonts w:ascii="Poppins" w:hAnsi="Poppins" w:cs="Poppins"/>
              </w:rPr>
              <w:t xml:space="preserve">carry out minor traffic management measures not requiring Traffic Regulation Orders and costing less than £10,000 subject </w:t>
            </w:r>
            <w:r w:rsidRPr="00CF2B03">
              <w:rPr>
                <w:rFonts w:ascii="Poppins" w:hAnsi="Poppins" w:cs="Poppins"/>
              </w:rPr>
              <w:lastRenderedPageBreak/>
              <w:t>to the necessary finance being available in the approved budget.</w:t>
            </w:r>
          </w:p>
          <w:p w14:paraId="2C742680" w14:textId="77777777" w:rsidR="009404C8" w:rsidRPr="00CF2B03" w:rsidRDefault="009404C8" w:rsidP="001471D3">
            <w:pPr>
              <w:tabs>
                <w:tab w:val="right" w:pos="8190"/>
              </w:tabs>
              <w:jc w:val="both"/>
              <w:rPr>
                <w:rFonts w:ascii="Poppins" w:hAnsi="Poppins" w:cs="Poppins"/>
                <w:szCs w:val="24"/>
              </w:rPr>
            </w:pPr>
          </w:p>
        </w:tc>
      </w:tr>
      <w:tr w:rsidR="009404C8" w:rsidRPr="00CF2B03" w:rsidDel="003E4DC0" w14:paraId="11B93B33" w14:textId="77777777" w:rsidTr="005E342C">
        <w:tc>
          <w:tcPr>
            <w:tcW w:w="1101" w:type="dxa"/>
          </w:tcPr>
          <w:p w14:paraId="3324D337" w14:textId="438FDFA3" w:rsidR="009404C8" w:rsidRPr="00CF2B03" w:rsidRDefault="009404C8" w:rsidP="001471D3">
            <w:pPr>
              <w:ind w:left="360" w:hanging="360"/>
              <w:jc w:val="both"/>
              <w:rPr>
                <w:rFonts w:ascii="Poppins" w:hAnsi="Poppins" w:cs="Poppins"/>
                <w:snapToGrid w:val="0"/>
                <w:color w:val="000000"/>
              </w:rPr>
            </w:pPr>
            <w:r w:rsidRPr="00CF2B03">
              <w:rPr>
                <w:rFonts w:ascii="Poppins" w:hAnsi="Poppins" w:cs="Poppins"/>
                <w:snapToGrid w:val="0"/>
                <w:color w:val="000000"/>
              </w:rPr>
              <w:lastRenderedPageBreak/>
              <w:t>RED2</w:t>
            </w:r>
            <w:r w:rsidR="00945486">
              <w:rPr>
                <w:rFonts w:ascii="Poppins" w:hAnsi="Poppins" w:cs="Poppins"/>
                <w:snapToGrid w:val="0"/>
                <w:color w:val="000000"/>
              </w:rPr>
              <w:t>1</w:t>
            </w:r>
          </w:p>
        </w:tc>
        <w:tc>
          <w:tcPr>
            <w:tcW w:w="7801" w:type="dxa"/>
          </w:tcPr>
          <w:p w14:paraId="26C7C351" w14:textId="77777777" w:rsidR="009404C8" w:rsidRPr="00CF2B03" w:rsidRDefault="009404C8" w:rsidP="00BF52C0">
            <w:pPr>
              <w:tabs>
                <w:tab w:val="right" w:pos="8190"/>
              </w:tabs>
              <w:rPr>
                <w:rFonts w:ascii="Poppins" w:hAnsi="Poppins" w:cs="Poppins"/>
              </w:rPr>
            </w:pPr>
            <w:r w:rsidRPr="00CF2B03">
              <w:rPr>
                <w:rFonts w:ascii="Poppins" w:hAnsi="Poppins" w:cs="Poppins"/>
              </w:rPr>
              <w:t>To manage the use and enforcement of on and off street parking, waiting and loading restrictions, bus lane enforcement and other items under the Traffic Management Act 2004, the Road Traffic (Permitted Parking Area and Special Parking Area) (Metropolitan Borough of North Tyneside) Order 2007, the Civil Enforcement of Parking Contraventions (Approved Devices) (England) Order 2007, the Civil Enforcement of Parking Contraventions (England) General Regulations 2007, the Civil Enforcement of Parking Contraventions (England) Representations and Appeals Regulations 2007, the Civil Enforcement Officers (Wearing of Uniforms) (England) Regulations 2007, the Civil Enforcement of Parking Contraventions (Guidelines on Levels of Charges) (England) 2007 and the Bus Lane Contraventions (Approved Local Authorities) (England) (Amendment) (No 3) Order 2007, the 2015 Deregulation Bill and any subsequent amending legislation or further legislation regarding parking contraventions.</w:t>
            </w:r>
          </w:p>
          <w:p w14:paraId="589CC833" w14:textId="77777777" w:rsidR="009404C8" w:rsidRPr="00CF2B03" w:rsidRDefault="009404C8" w:rsidP="001471D3">
            <w:pPr>
              <w:tabs>
                <w:tab w:val="right" w:pos="8190"/>
              </w:tabs>
              <w:jc w:val="both"/>
              <w:rPr>
                <w:rFonts w:ascii="Poppins" w:hAnsi="Poppins" w:cs="Poppins"/>
                <w:szCs w:val="24"/>
              </w:rPr>
            </w:pPr>
          </w:p>
        </w:tc>
      </w:tr>
      <w:tr w:rsidR="009404C8" w:rsidRPr="00CF2B03" w:rsidDel="003E4DC0" w14:paraId="14565406" w14:textId="77777777" w:rsidTr="005E342C">
        <w:tc>
          <w:tcPr>
            <w:tcW w:w="1101" w:type="dxa"/>
          </w:tcPr>
          <w:p w14:paraId="0A20D1DF" w14:textId="0183573F" w:rsidR="009404C8" w:rsidRPr="00CF2B03" w:rsidRDefault="009404C8" w:rsidP="001471D3">
            <w:pPr>
              <w:ind w:left="360" w:hanging="360"/>
              <w:jc w:val="both"/>
              <w:rPr>
                <w:rFonts w:ascii="Poppins" w:hAnsi="Poppins" w:cs="Poppins"/>
                <w:snapToGrid w:val="0"/>
                <w:color w:val="000000"/>
              </w:rPr>
            </w:pPr>
            <w:r w:rsidRPr="00CF2B03">
              <w:rPr>
                <w:rFonts w:ascii="Poppins" w:hAnsi="Poppins" w:cs="Poppins"/>
                <w:snapToGrid w:val="0"/>
                <w:color w:val="000000"/>
              </w:rPr>
              <w:t>RED2</w:t>
            </w:r>
            <w:r w:rsidR="00945486">
              <w:rPr>
                <w:rFonts w:ascii="Poppins" w:hAnsi="Poppins" w:cs="Poppins"/>
                <w:snapToGrid w:val="0"/>
                <w:color w:val="000000"/>
              </w:rPr>
              <w:t>2</w:t>
            </w:r>
          </w:p>
        </w:tc>
        <w:tc>
          <w:tcPr>
            <w:tcW w:w="7801" w:type="dxa"/>
          </w:tcPr>
          <w:p w14:paraId="28201049" w14:textId="77777777" w:rsidR="009404C8" w:rsidRPr="00CF2B03" w:rsidRDefault="009404C8" w:rsidP="00BF52C0">
            <w:pPr>
              <w:tabs>
                <w:tab w:val="right" w:pos="8190"/>
              </w:tabs>
              <w:rPr>
                <w:rFonts w:ascii="Poppins" w:hAnsi="Poppins" w:cs="Poppins"/>
              </w:rPr>
            </w:pPr>
            <w:r w:rsidRPr="00CF2B03">
              <w:rPr>
                <w:rFonts w:ascii="Poppins" w:hAnsi="Poppins" w:cs="Poppins"/>
                <w:szCs w:val="24"/>
              </w:rPr>
              <w:t xml:space="preserve">To </w:t>
            </w:r>
            <w:r w:rsidRPr="00CF2B03">
              <w:rPr>
                <w:rFonts w:ascii="Poppins" w:hAnsi="Poppins" w:cs="Poppins"/>
              </w:rPr>
              <w:t>serve notices under section 112 of the Road Traffic Regulation Act 1984 on registered keepers of vehicles requiring them to notify the Authority of the name and address of the driver.</w:t>
            </w:r>
          </w:p>
          <w:p w14:paraId="711D83CD" w14:textId="77777777" w:rsidR="009404C8" w:rsidRPr="00CF2B03" w:rsidRDefault="009404C8" w:rsidP="001471D3">
            <w:pPr>
              <w:tabs>
                <w:tab w:val="right" w:pos="8190"/>
              </w:tabs>
              <w:jc w:val="both"/>
              <w:rPr>
                <w:rFonts w:ascii="Poppins" w:hAnsi="Poppins" w:cs="Poppins"/>
                <w:szCs w:val="24"/>
              </w:rPr>
            </w:pPr>
          </w:p>
        </w:tc>
      </w:tr>
      <w:tr w:rsidR="009404C8" w:rsidRPr="00CF2B03" w:rsidDel="003E4DC0" w14:paraId="7CB7118A" w14:textId="77777777" w:rsidTr="005E342C">
        <w:tc>
          <w:tcPr>
            <w:tcW w:w="1101" w:type="dxa"/>
          </w:tcPr>
          <w:p w14:paraId="4EE22A18" w14:textId="26B6B600" w:rsidR="009404C8" w:rsidRPr="00CF2B03" w:rsidRDefault="009404C8" w:rsidP="001471D3">
            <w:pPr>
              <w:ind w:left="360" w:hanging="360"/>
              <w:jc w:val="both"/>
              <w:rPr>
                <w:rFonts w:ascii="Poppins" w:hAnsi="Poppins" w:cs="Poppins"/>
                <w:snapToGrid w:val="0"/>
                <w:color w:val="000000"/>
              </w:rPr>
            </w:pPr>
            <w:r w:rsidRPr="00CF2B03">
              <w:rPr>
                <w:rFonts w:ascii="Poppins" w:hAnsi="Poppins" w:cs="Poppins"/>
                <w:snapToGrid w:val="0"/>
                <w:color w:val="000000"/>
              </w:rPr>
              <w:t>RED2</w:t>
            </w:r>
            <w:r w:rsidR="00945486">
              <w:rPr>
                <w:rFonts w:ascii="Poppins" w:hAnsi="Poppins" w:cs="Poppins"/>
                <w:snapToGrid w:val="0"/>
                <w:color w:val="000000"/>
              </w:rPr>
              <w:t>3</w:t>
            </w:r>
          </w:p>
        </w:tc>
        <w:tc>
          <w:tcPr>
            <w:tcW w:w="7801" w:type="dxa"/>
          </w:tcPr>
          <w:p w14:paraId="5575B23C" w14:textId="77777777" w:rsidR="009404C8" w:rsidRPr="00CF2B03" w:rsidRDefault="009404C8" w:rsidP="00BF52C0">
            <w:pPr>
              <w:tabs>
                <w:tab w:val="right" w:pos="8190"/>
              </w:tabs>
              <w:rPr>
                <w:rFonts w:ascii="Poppins" w:hAnsi="Poppins" w:cs="Poppins"/>
              </w:rPr>
            </w:pPr>
            <w:r w:rsidRPr="00CF2B03">
              <w:rPr>
                <w:rFonts w:ascii="Poppins" w:hAnsi="Poppins" w:cs="Poppins"/>
                <w:szCs w:val="24"/>
              </w:rPr>
              <w:t xml:space="preserve">To </w:t>
            </w:r>
            <w:r w:rsidRPr="00CF2B03">
              <w:rPr>
                <w:rFonts w:ascii="Poppins" w:hAnsi="Poppins" w:cs="Poppins"/>
              </w:rPr>
              <w:t>decide upon applications for the issue of parking permits for the parking of vehicles in "permit holders only" parking places established by the Authority under the Road Traffic Regulation Act.</w:t>
            </w:r>
          </w:p>
          <w:p w14:paraId="1F4387A2" w14:textId="77777777" w:rsidR="009404C8" w:rsidRPr="00CF2B03" w:rsidRDefault="009404C8" w:rsidP="001471D3">
            <w:pPr>
              <w:tabs>
                <w:tab w:val="right" w:pos="8190"/>
              </w:tabs>
              <w:jc w:val="both"/>
              <w:rPr>
                <w:rFonts w:ascii="Poppins" w:hAnsi="Poppins" w:cs="Poppins"/>
                <w:szCs w:val="24"/>
              </w:rPr>
            </w:pPr>
          </w:p>
        </w:tc>
      </w:tr>
      <w:tr w:rsidR="009404C8" w:rsidRPr="00CF2B03" w:rsidDel="003E4DC0" w14:paraId="7013FF4F" w14:textId="77777777" w:rsidTr="005E342C">
        <w:tc>
          <w:tcPr>
            <w:tcW w:w="1101" w:type="dxa"/>
          </w:tcPr>
          <w:p w14:paraId="1628C41C" w14:textId="4A70D4A0" w:rsidR="009404C8" w:rsidRPr="00CF2B03" w:rsidRDefault="009404C8" w:rsidP="001471D3">
            <w:pPr>
              <w:ind w:left="360" w:hanging="360"/>
              <w:jc w:val="both"/>
              <w:rPr>
                <w:rFonts w:ascii="Poppins" w:hAnsi="Poppins" w:cs="Poppins"/>
                <w:snapToGrid w:val="0"/>
                <w:color w:val="000000"/>
              </w:rPr>
            </w:pPr>
            <w:r w:rsidRPr="00CF2B03">
              <w:rPr>
                <w:rFonts w:ascii="Poppins" w:hAnsi="Poppins" w:cs="Poppins"/>
                <w:snapToGrid w:val="0"/>
                <w:color w:val="000000"/>
              </w:rPr>
              <w:t>RED2</w:t>
            </w:r>
            <w:r w:rsidR="00945486">
              <w:rPr>
                <w:rFonts w:ascii="Poppins" w:hAnsi="Poppins" w:cs="Poppins"/>
                <w:snapToGrid w:val="0"/>
                <w:color w:val="000000"/>
              </w:rPr>
              <w:t>4</w:t>
            </w:r>
          </w:p>
        </w:tc>
        <w:tc>
          <w:tcPr>
            <w:tcW w:w="7801" w:type="dxa"/>
          </w:tcPr>
          <w:p w14:paraId="34F82C15" w14:textId="77777777" w:rsidR="009404C8" w:rsidRPr="00CF2B03" w:rsidRDefault="009404C8" w:rsidP="00BF52C0">
            <w:pPr>
              <w:tabs>
                <w:tab w:val="right" w:pos="8190"/>
              </w:tabs>
              <w:rPr>
                <w:rFonts w:ascii="Poppins" w:hAnsi="Poppins" w:cs="Poppins"/>
              </w:rPr>
            </w:pPr>
            <w:r w:rsidRPr="00CF2B03">
              <w:rPr>
                <w:rFonts w:ascii="Poppins" w:hAnsi="Poppins" w:cs="Poppins"/>
                <w:szCs w:val="24"/>
              </w:rPr>
              <w:t xml:space="preserve">To </w:t>
            </w:r>
            <w:r w:rsidRPr="00CF2B03">
              <w:rPr>
                <w:rFonts w:ascii="Poppins" w:hAnsi="Poppins" w:cs="Poppins"/>
              </w:rPr>
              <w:t>take all necessary action with regard to the parking of caravans on unlicensed areas of the Borough.</w:t>
            </w:r>
          </w:p>
          <w:p w14:paraId="2FBFE72A" w14:textId="77777777" w:rsidR="009404C8" w:rsidRPr="00CF2B03" w:rsidRDefault="009404C8" w:rsidP="001471D3">
            <w:pPr>
              <w:tabs>
                <w:tab w:val="right" w:pos="8190"/>
              </w:tabs>
              <w:jc w:val="both"/>
              <w:rPr>
                <w:rFonts w:ascii="Poppins" w:hAnsi="Poppins" w:cs="Poppins"/>
                <w:szCs w:val="24"/>
              </w:rPr>
            </w:pPr>
          </w:p>
        </w:tc>
      </w:tr>
      <w:tr w:rsidR="009404C8" w:rsidRPr="00CF2B03" w:rsidDel="003E4DC0" w14:paraId="2A9FE33C" w14:textId="77777777" w:rsidTr="005E342C">
        <w:tc>
          <w:tcPr>
            <w:tcW w:w="1101" w:type="dxa"/>
          </w:tcPr>
          <w:p w14:paraId="4A367DB9" w14:textId="6599CD0F" w:rsidR="009404C8" w:rsidRPr="00CF2B03" w:rsidRDefault="009404C8" w:rsidP="001471D3">
            <w:pPr>
              <w:ind w:left="360" w:hanging="360"/>
              <w:jc w:val="both"/>
              <w:rPr>
                <w:rFonts w:ascii="Poppins" w:hAnsi="Poppins" w:cs="Poppins"/>
                <w:snapToGrid w:val="0"/>
                <w:color w:val="000000"/>
              </w:rPr>
            </w:pPr>
            <w:r w:rsidRPr="00CF2B03">
              <w:rPr>
                <w:rFonts w:ascii="Poppins" w:hAnsi="Poppins" w:cs="Poppins"/>
                <w:snapToGrid w:val="0"/>
                <w:color w:val="000000"/>
              </w:rPr>
              <w:t>RED2</w:t>
            </w:r>
            <w:r w:rsidR="00945486">
              <w:rPr>
                <w:rFonts w:ascii="Poppins" w:hAnsi="Poppins" w:cs="Poppins"/>
                <w:snapToGrid w:val="0"/>
                <w:color w:val="000000"/>
              </w:rPr>
              <w:t>5</w:t>
            </w:r>
          </w:p>
        </w:tc>
        <w:tc>
          <w:tcPr>
            <w:tcW w:w="7801" w:type="dxa"/>
          </w:tcPr>
          <w:p w14:paraId="2781FE25" w14:textId="77777777" w:rsidR="009404C8" w:rsidRPr="00CF2B03" w:rsidRDefault="009404C8" w:rsidP="001471D3">
            <w:pPr>
              <w:tabs>
                <w:tab w:val="right" w:pos="8190"/>
              </w:tabs>
              <w:jc w:val="both"/>
              <w:rPr>
                <w:rFonts w:ascii="Poppins" w:hAnsi="Poppins" w:cs="Poppins"/>
              </w:rPr>
            </w:pPr>
            <w:r w:rsidRPr="00CF2B03">
              <w:rPr>
                <w:rFonts w:ascii="Poppins" w:hAnsi="Poppins" w:cs="Poppins"/>
                <w:szCs w:val="24"/>
              </w:rPr>
              <w:t xml:space="preserve">To </w:t>
            </w:r>
            <w:r w:rsidRPr="00CF2B03">
              <w:rPr>
                <w:rFonts w:ascii="Poppins" w:hAnsi="Poppins" w:cs="Poppins"/>
              </w:rPr>
              <w:t>sign orders with public utilities.</w:t>
            </w:r>
          </w:p>
          <w:p w14:paraId="40FFA669" w14:textId="77777777" w:rsidR="009404C8" w:rsidRPr="00CF2B03" w:rsidRDefault="009404C8" w:rsidP="001471D3">
            <w:pPr>
              <w:tabs>
                <w:tab w:val="right" w:pos="8190"/>
              </w:tabs>
              <w:jc w:val="both"/>
              <w:rPr>
                <w:rFonts w:ascii="Poppins" w:hAnsi="Poppins" w:cs="Poppins"/>
                <w:szCs w:val="24"/>
              </w:rPr>
            </w:pPr>
          </w:p>
        </w:tc>
      </w:tr>
      <w:tr w:rsidR="009404C8" w:rsidRPr="00CF2B03" w:rsidDel="003E4DC0" w14:paraId="2D226D7F" w14:textId="77777777" w:rsidTr="005E342C">
        <w:tc>
          <w:tcPr>
            <w:tcW w:w="1101" w:type="dxa"/>
          </w:tcPr>
          <w:p w14:paraId="52DD4D83" w14:textId="585CB32E" w:rsidR="009404C8" w:rsidRPr="00CF2B03" w:rsidRDefault="009404C8" w:rsidP="001471D3">
            <w:pPr>
              <w:ind w:left="360" w:hanging="360"/>
              <w:jc w:val="both"/>
              <w:rPr>
                <w:rFonts w:ascii="Poppins" w:hAnsi="Poppins" w:cs="Poppins"/>
                <w:snapToGrid w:val="0"/>
                <w:color w:val="000000"/>
              </w:rPr>
            </w:pPr>
            <w:bookmarkStart w:id="33" w:name="_Hlk170119411"/>
            <w:r w:rsidRPr="00CF2B03">
              <w:rPr>
                <w:rFonts w:ascii="Poppins" w:hAnsi="Poppins" w:cs="Poppins"/>
                <w:snapToGrid w:val="0"/>
                <w:color w:val="000000"/>
              </w:rPr>
              <w:t>RED2</w:t>
            </w:r>
            <w:r w:rsidR="00945486">
              <w:rPr>
                <w:rFonts w:ascii="Poppins" w:hAnsi="Poppins" w:cs="Poppins"/>
                <w:snapToGrid w:val="0"/>
                <w:color w:val="000000"/>
              </w:rPr>
              <w:t>6</w:t>
            </w:r>
            <w:bookmarkEnd w:id="33"/>
          </w:p>
        </w:tc>
        <w:tc>
          <w:tcPr>
            <w:tcW w:w="7801" w:type="dxa"/>
          </w:tcPr>
          <w:p w14:paraId="1F82D2ED" w14:textId="77777777" w:rsidR="009404C8" w:rsidRDefault="009404C8" w:rsidP="00BF52C0">
            <w:pPr>
              <w:tabs>
                <w:tab w:val="right" w:pos="8190"/>
              </w:tabs>
              <w:rPr>
                <w:rFonts w:ascii="Poppins" w:hAnsi="Poppins" w:cs="Poppins"/>
              </w:rPr>
            </w:pPr>
            <w:r w:rsidRPr="00CF2B03">
              <w:rPr>
                <w:rFonts w:ascii="Poppins" w:hAnsi="Poppins" w:cs="Poppins"/>
                <w:szCs w:val="24"/>
              </w:rPr>
              <w:t xml:space="preserve">To </w:t>
            </w:r>
            <w:r w:rsidRPr="00CF2B03">
              <w:rPr>
                <w:rFonts w:ascii="Poppins" w:hAnsi="Poppins" w:cs="Poppins"/>
              </w:rPr>
              <w:t xml:space="preserve">grant Street Works Licences under section 50 of the New </w:t>
            </w:r>
            <w:r w:rsidRPr="00CF2B03">
              <w:rPr>
                <w:rFonts w:ascii="Poppins" w:hAnsi="Poppins" w:cs="Poppins"/>
              </w:rPr>
              <w:lastRenderedPageBreak/>
              <w:t>Roads and Street Works Act 1991.</w:t>
            </w:r>
          </w:p>
          <w:p w14:paraId="0EF376D4" w14:textId="77777777" w:rsidR="006D7D9B" w:rsidRPr="00CF2B03" w:rsidRDefault="006D7D9B" w:rsidP="00BF52C0">
            <w:pPr>
              <w:tabs>
                <w:tab w:val="right" w:pos="8190"/>
              </w:tabs>
              <w:rPr>
                <w:rFonts w:ascii="Poppins" w:hAnsi="Poppins" w:cs="Poppins"/>
              </w:rPr>
            </w:pPr>
          </w:p>
        </w:tc>
      </w:tr>
      <w:tr w:rsidR="009404C8" w:rsidRPr="00CF2B03" w:rsidDel="003E4DC0" w14:paraId="1BCBE3D9" w14:textId="77777777" w:rsidTr="005E342C">
        <w:tc>
          <w:tcPr>
            <w:tcW w:w="1101" w:type="dxa"/>
          </w:tcPr>
          <w:p w14:paraId="1CCF69BF" w14:textId="0CC0F548" w:rsidR="009404C8" w:rsidRPr="00CF2B03" w:rsidRDefault="008018B0" w:rsidP="001471D3">
            <w:pPr>
              <w:ind w:left="360" w:hanging="360"/>
              <w:jc w:val="both"/>
              <w:rPr>
                <w:rFonts w:ascii="Poppins" w:hAnsi="Poppins" w:cs="Poppins"/>
                <w:snapToGrid w:val="0"/>
                <w:color w:val="000000"/>
              </w:rPr>
            </w:pPr>
            <w:r>
              <w:rPr>
                <w:rFonts w:ascii="Poppins" w:hAnsi="Poppins" w:cs="Poppins"/>
                <w:snapToGrid w:val="0"/>
                <w:color w:val="000000"/>
              </w:rPr>
              <w:lastRenderedPageBreak/>
              <w:t>RED2</w:t>
            </w:r>
            <w:r w:rsidR="00945486">
              <w:rPr>
                <w:rFonts w:ascii="Poppins" w:hAnsi="Poppins" w:cs="Poppins"/>
                <w:snapToGrid w:val="0"/>
                <w:color w:val="000000"/>
              </w:rPr>
              <w:t>7</w:t>
            </w:r>
          </w:p>
        </w:tc>
        <w:tc>
          <w:tcPr>
            <w:tcW w:w="7801" w:type="dxa"/>
          </w:tcPr>
          <w:p w14:paraId="5C18783C" w14:textId="77777777" w:rsidR="009404C8" w:rsidRPr="00CF2B03" w:rsidRDefault="009404C8" w:rsidP="001471D3">
            <w:pPr>
              <w:tabs>
                <w:tab w:val="right" w:pos="8190"/>
              </w:tabs>
              <w:jc w:val="both"/>
              <w:rPr>
                <w:rFonts w:ascii="Poppins" w:hAnsi="Poppins" w:cs="Poppins"/>
              </w:rPr>
            </w:pPr>
            <w:r w:rsidRPr="00CF2B03">
              <w:rPr>
                <w:rFonts w:ascii="Poppins" w:hAnsi="Poppins" w:cs="Poppins"/>
                <w:szCs w:val="24"/>
              </w:rPr>
              <w:t xml:space="preserve">To </w:t>
            </w:r>
            <w:r w:rsidRPr="00CF2B03">
              <w:rPr>
                <w:rFonts w:ascii="Poppins" w:hAnsi="Poppins" w:cs="Poppins"/>
              </w:rPr>
              <w:t>determine the priority for the surfacing of roads.</w:t>
            </w:r>
          </w:p>
          <w:p w14:paraId="31C98A50" w14:textId="77777777" w:rsidR="009404C8" w:rsidRPr="00CF2B03" w:rsidRDefault="009404C8" w:rsidP="001471D3">
            <w:pPr>
              <w:tabs>
                <w:tab w:val="right" w:pos="8190"/>
              </w:tabs>
              <w:jc w:val="both"/>
              <w:rPr>
                <w:rFonts w:ascii="Poppins" w:hAnsi="Poppins" w:cs="Poppins"/>
                <w:szCs w:val="24"/>
              </w:rPr>
            </w:pPr>
          </w:p>
        </w:tc>
      </w:tr>
      <w:tr w:rsidR="009404C8" w:rsidRPr="00CF2B03" w:rsidDel="003E4DC0" w14:paraId="54D30DAD" w14:textId="77777777" w:rsidTr="005E342C">
        <w:tc>
          <w:tcPr>
            <w:tcW w:w="1101" w:type="dxa"/>
          </w:tcPr>
          <w:p w14:paraId="77F0CBED" w14:textId="618E8CB7" w:rsidR="009404C8" w:rsidRPr="00CF2B03" w:rsidRDefault="009404C8" w:rsidP="001471D3">
            <w:pPr>
              <w:ind w:left="360" w:hanging="360"/>
              <w:jc w:val="both"/>
              <w:rPr>
                <w:rFonts w:ascii="Poppins" w:hAnsi="Poppins" w:cs="Poppins"/>
                <w:snapToGrid w:val="0"/>
                <w:color w:val="000000"/>
              </w:rPr>
            </w:pPr>
            <w:r w:rsidRPr="00CF2B03">
              <w:rPr>
                <w:rFonts w:ascii="Poppins" w:hAnsi="Poppins" w:cs="Poppins"/>
                <w:snapToGrid w:val="0"/>
                <w:color w:val="000000"/>
              </w:rPr>
              <w:t>RED2</w:t>
            </w:r>
            <w:r w:rsidR="00945486">
              <w:rPr>
                <w:rFonts w:ascii="Poppins" w:hAnsi="Poppins" w:cs="Poppins"/>
                <w:snapToGrid w:val="0"/>
                <w:color w:val="000000"/>
              </w:rPr>
              <w:t>8</w:t>
            </w:r>
          </w:p>
        </w:tc>
        <w:tc>
          <w:tcPr>
            <w:tcW w:w="7801" w:type="dxa"/>
          </w:tcPr>
          <w:p w14:paraId="6BCC49F7" w14:textId="77777777" w:rsidR="009404C8" w:rsidRPr="00CF2B03" w:rsidRDefault="009404C8" w:rsidP="00BF52C0">
            <w:pPr>
              <w:tabs>
                <w:tab w:val="right" w:pos="8190"/>
              </w:tabs>
              <w:rPr>
                <w:rFonts w:ascii="Poppins" w:hAnsi="Poppins" w:cs="Poppins"/>
                <w:szCs w:val="24"/>
              </w:rPr>
            </w:pPr>
            <w:r w:rsidRPr="00CF2B03">
              <w:rPr>
                <w:rFonts w:ascii="Poppins" w:hAnsi="Poppins" w:cs="Poppins"/>
                <w:szCs w:val="24"/>
              </w:rPr>
              <w:t xml:space="preserve">Alteration </w:t>
            </w:r>
            <w:r w:rsidRPr="00CF2B03">
              <w:rPr>
                <w:rFonts w:ascii="Poppins" w:hAnsi="Poppins" w:cs="Poppins"/>
              </w:rPr>
              <w:t>to existing highways and adoption of new streets as highways repairable at the public expense in accordance with the Highways Act 1980 (and amendment).</w:t>
            </w:r>
          </w:p>
          <w:p w14:paraId="173E8723" w14:textId="77777777" w:rsidR="009404C8" w:rsidRPr="00CF2B03" w:rsidRDefault="009404C8" w:rsidP="001471D3">
            <w:pPr>
              <w:tabs>
                <w:tab w:val="right" w:pos="8190"/>
              </w:tabs>
              <w:jc w:val="both"/>
              <w:rPr>
                <w:rFonts w:ascii="Poppins" w:hAnsi="Poppins" w:cs="Poppins"/>
                <w:szCs w:val="24"/>
              </w:rPr>
            </w:pPr>
          </w:p>
        </w:tc>
      </w:tr>
      <w:tr w:rsidR="009404C8" w:rsidRPr="00CF2B03" w:rsidDel="003E4DC0" w14:paraId="4D4CCFE1" w14:textId="77777777" w:rsidTr="005E342C">
        <w:tc>
          <w:tcPr>
            <w:tcW w:w="1101" w:type="dxa"/>
          </w:tcPr>
          <w:p w14:paraId="3FC07605" w14:textId="34B94636" w:rsidR="009404C8" w:rsidRPr="00CF2B03" w:rsidRDefault="009404C8" w:rsidP="001471D3">
            <w:pPr>
              <w:ind w:left="360" w:hanging="360"/>
              <w:jc w:val="both"/>
              <w:rPr>
                <w:rFonts w:ascii="Poppins" w:hAnsi="Poppins" w:cs="Poppins"/>
                <w:snapToGrid w:val="0"/>
                <w:color w:val="000000"/>
              </w:rPr>
            </w:pPr>
            <w:r w:rsidRPr="00CF2B03">
              <w:rPr>
                <w:rFonts w:ascii="Poppins" w:hAnsi="Poppins" w:cs="Poppins"/>
                <w:snapToGrid w:val="0"/>
                <w:color w:val="000000"/>
              </w:rPr>
              <w:t>RED2</w:t>
            </w:r>
            <w:r w:rsidR="00945486">
              <w:rPr>
                <w:rFonts w:ascii="Poppins" w:hAnsi="Poppins" w:cs="Poppins"/>
                <w:snapToGrid w:val="0"/>
                <w:color w:val="000000"/>
              </w:rPr>
              <w:t>9</w:t>
            </w:r>
          </w:p>
        </w:tc>
        <w:tc>
          <w:tcPr>
            <w:tcW w:w="7801" w:type="dxa"/>
          </w:tcPr>
          <w:p w14:paraId="557C854B" w14:textId="77777777" w:rsidR="009404C8" w:rsidRPr="00CF2B03" w:rsidRDefault="009404C8" w:rsidP="00BF52C0">
            <w:pPr>
              <w:tabs>
                <w:tab w:val="right" w:pos="8190"/>
              </w:tabs>
              <w:rPr>
                <w:rFonts w:ascii="Poppins" w:hAnsi="Poppins" w:cs="Poppins"/>
              </w:rPr>
            </w:pPr>
            <w:r w:rsidRPr="00CF2B03">
              <w:rPr>
                <w:rFonts w:ascii="Poppins" w:hAnsi="Poppins" w:cs="Poppins"/>
                <w:szCs w:val="24"/>
              </w:rPr>
              <w:t xml:space="preserve">To </w:t>
            </w:r>
            <w:r w:rsidRPr="00CF2B03">
              <w:rPr>
                <w:rFonts w:ascii="Poppins" w:hAnsi="Poppins" w:cs="Poppins"/>
              </w:rPr>
              <w:t xml:space="preserve">determine applications for licences to display goods in accordance with section 20 Schedule </w:t>
            </w:r>
            <w:proofErr w:type="gramStart"/>
            <w:r w:rsidRPr="00CF2B03">
              <w:rPr>
                <w:rFonts w:ascii="Poppins" w:hAnsi="Poppins" w:cs="Poppins"/>
              </w:rPr>
              <w:t>5,</w:t>
            </w:r>
            <w:proofErr w:type="gramEnd"/>
            <w:r w:rsidRPr="00CF2B03">
              <w:rPr>
                <w:rFonts w:ascii="Poppins" w:hAnsi="Poppins" w:cs="Poppins"/>
              </w:rPr>
              <w:t xml:space="preserve"> of the Local Government (Miscellaneous Provisions) Act 1982.</w:t>
            </w:r>
          </w:p>
          <w:p w14:paraId="2512622B" w14:textId="77777777" w:rsidR="009404C8" w:rsidRPr="00CF2B03" w:rsidRDefault="009404C8" w:rsidP="001471D3">
            <w:pPr>
              <w:tabs>
                <w:tab w:val="right" w:pos="8190"/>
              </w:tabs>
              <w:jc w:val="both"/>
              <w:rPr>
                <w:rFonts w:ascii="Poppins" w:hAnsi="Poppins" w:cs="Poppins"/>
                <w:szCs w:val="24"/>
              </w:rPr>
            </w:pPr>
          </w:p>
        </w:tc>
      </w:tr>
      <w:tr w:rsidR="009404C8" w:rsidRPr="00CF2B03" w:rsidDel="003E4DC0" w14:paraId="43034C34" w14:textId="77777777" w:rsidTr="005E342C">
        <w:tc>
          <w:tcPr>
            <w:tcW w:w="1101" w:type="dxa"/>
          </w:tcPr>
          <w:p w14:paraId="16CFD6CA" w14:textId="74752AE2" w:rsidR="009404C8" w:rsidRPr="00CF2B03" w:rsidRDefault="009404C8" w:rsidP="001471D3">
            <w:pPr>
              <w:ind w:left="360" w:hanging="360"/>
              <w:jc w:val="both"/>
              <w:rPr>
                <w:rFonts w:ascii="Poppins" w:hAnsi="Poppins" w:cs="Poppins"/>
                <w:snapToGrid w:val="0"/>
                <w:color w:val="000000"/>
              </w:rPr>
            </w:pPr>
            <w:r w:rsidRPr="00CF2B03">
              <w:rPr>
                <w:rFonts w:ascii="Poppins" w:hAnsi="Poppins" w:cs="Poppins"/>
                <w:snapToGrid w:val="0"/>
                <w:color w:val="000000"/>
              </w:rPr>
              <w:t>RED</w:t>
            </w:r>
            <w:r w:rsidR="00945486">
              <w:rPr>
                <w:rFonts w:ascii="Poppins" w:hAnsi="Poppins" w:cs="Poppins"/>
                <w:snapToGrid w:val="0"/>
                <w:color w:val="000000"/>
              </w:rPr>
              <w:t>30</w:t>
            </w:r>
          </w:p>
        </w:tc>
        <w:tc>
          <w:tcPr>
            <w:tcW w:w="7801" w:type="dxa"/>
          </w:tcPr>
          <w:p w14:paraId="3E6FB403" w14:textId="77777777" w:rsidR="009404C8" w:rsidRPr="00CF2B03" w:rsidRDefault="009404C8" w:rsidP="00BF52C0">
            <w:pPr>
              <w:tabs>
                <w:tab w:val="right" w:pos="8190"/>
              </w:tabs>
              <w:rPr>
                <w:rFonts w:ascii="Poppins" w:hAnsi="Poppins" w:cs="Poppins"/>
              </w:rPr>
            </w:pPr>
            <w:r w:rsidRPr="00CF2B03">
              <w:rPr>
                <w:rFonts w:ascii="Poppins" w:hAnsi="Poppins" w:cs="Poppins"/>
                <w:szCs w:val="24"/>
              </w:rPr>
              <w:t xml:space="preserve">To </w:t>
            </w:r>
            <w:r w:rsidRPr="00CF2B03">
              <w:rPr>
                <w:rFonts w:ascii="Poppins" w:hAnsi="Poppins" w:cs="Poppins"/>
              </w:rPr>
              <w:t>following functions under the Highways Act:</w:t>
            </w:r>
          </w:p>
          <w:p w14:paraId="5E59AC82" w14:textId="77777777" w:rsidR="009404C8" w:rsidRPr="00CF2B03" w:rsidRDefault="009404C8" w:rsidP="00BF52C0">
            <w:pPr>
              <w:tabs>
                <w:tab w:val="right" w:pos="8190"/>
              </w:tabs>
              <w:rPr>
                <w:rFonts w:ascii="Poppins" w:hAnsi="Poppins" w:cs="Poppins"/>
              </w:rPr>
            </w:pPr>
          </w:p>
          <w:p w14:paraId="313BD3C4" w14:textId="77777777" w:rsidR="009404C8" w:rsidRPr="00CF2B03" w:rsidRDefault="009404C8" w:rsidP="00BF52C0">
            <w:pPr>
              <w:pStyle w:val="ListParagraph"/>
              <w:numPr>
                <w:ilvl w:val="0"/>
                <w:numId w:val="45"/>
              </w:numPr>
              <w:tabs>
                <w:tab w:val="right" w:pos="8190"/>
              </w:tabs>
              <w:ind w:hanging="658"/>
              <w:rPr>
                <w:rFonts w:ascii="Poppins" w:hAnsi="Poppins" w:cs="Poppins"/>
              </w:rPr>
            </w:pPr>
            <w:r w:rsidRPr="00CF2B03">
              <w:rPr>
                <w:rFonts w:ascii="Poppins" w:hAnsi="Poppins" w:cs="Poppins"/>
              </w:rPr>
              <w:t>To consent to the deposit of building materials and making excavations in streets (section 171</w:t>
            </w:r>
            <w:proofErr w:type="gramStart"/>
            <w:r w:rsidRPr="00CF2B03">
              <w:rPr>
                <w:rFonts w:ascii="Poppins" w:hAnsi="Poppins" w:cs="Poppins"/>
              </w:rPr>
              <w:t>);</w:t>
            </w:r>
            <w:proofErr w:type="gramEnd"/>
          </w:p>
          <w:p w14:paraId="5F37C631" w14:textId="77777777" w:rsidR="009404C8" w:rsidRPr="00CF2B03" w:rsidRDefault="009404C8" w:rsidP="00BF52C0">
            <w:pPr>
              <w:pStyle w:val="ListParagraph"/>
              <w:numPr>
                <w:ilvl w:val="0"/>
                <w:numId w:val="45"/>
              </w:numPr>
              <w:tabs>
                <w:tab w:val="right" w:pos="8190"/>
              </w:tabs>
              <w:ind w:hanging="658"/>
              <w:rPr>
                <w:rFonts w:ascii="Poppins" w:hAnsi="Poppins" w:cs="Poppins"/>
              </w:rPr>
            </w:pPr>
            <w:r w:rsidRPr="00CF2B03">
              <w:rPr>
                <w:rFonts w:ascii="Poppins" w:hAnsi="Poppins" w:cs="Poppins"/>
              </w:rPr>
              <w:t>To consent to hoardings being set up during building operations (section 172</w:t>
            </w:r>
            <w:proofErr w:type="gramStart"/>
            <w:r w:rsidRPr="00CF2B03">
              <w:rPr>
                <w:rFonts w:ascii="Poppins" w:hAnsi="Poppins" w:cs="Poppins"/>
              </w:rPr>
              <w:t>);</w:t>
            </w:r>
            <w:proofErr w:type="gramEnd"/>
            <w:r w:rsidRPr="00CF2B03">
              <w:rPr>
                <w:rFonts w:ascii="Poppins" w:hAnsi="Poppins" w:cs="Poppins"/>
              </w:rPr>
              <w:t xml:space="preserve"> </w:t>
            </w:r>
          </w:p>
          <w:p w14:paraId="79BB2448" w14:textId="77777777" w:rsidR="009404C8" w:rsidRPr="00CF2B03" w:rsidRDefault="009404C8" w:rsidP="00BF52C0">
            <w:pPr>
              <w:pStyle w:val="ListParagraph"/>
              <w:numPr>
                <w:ilvl w:val="0"/>
                <w:numId w:val="45"/>
              </w:numPr>
              <w:tabs>
                <w:tab w:val="right" w:pos="8190"/>
              </w:tabs>
              <w:ind w:hanging="658"/>
              <w:rPr>
                <w:rFonts w:ascii="Poppins" w:hAnsi="Poppins" w:cs="Poppins"/>
              </w:rPr>
            </w:pPr>
            <w:r w:rsidRPr="00CF2B03">
              <w:rPr>
                <w:rFonts w:ascii="Poppins" w:hAnsi="Poppins" w:cs="Poppins"/>
              </w:rPr>
              <w:t xml:space="preserve">To permit the deposit of a builder’s skip on a highway under section 139 and to impose a charge for this under section </w:t>
            </w:r>
            <w:proofErr w:type="gramStart"/>
            <w:r w:rsidRPr="00CF2B03">
              <w:rPr>
                <w:rFonts w:ascii="Poppins" w:hAnsi="Poppins" w:cs="Poppins"/>
              </w:rPr>
              <w:t>140A;</w:t>
            </w:r>
            <w:proofErr w:type="gramEnd"/>
          </w:p>
          <w:p w14:paraId="1B6BE03C" w14:textId="77777777" w:rsidR="009404C8" w:rsidRPr="00CF2B03" w:rsidRDefault="009404C8" w:rsidP="00BF52C0">
            <w:pPr>
              <w:pStyle w:val="ListParagraph"/>
              <w:numPr>
                <w:ilvl w:val="0"/>
                <w:numId w:val="45"/>
              </w:numPr>
              <w:tabs>
                <w:tab w:val="right" w:pos="8190"/>
              </w:tabs>
              <w:ind w:hanging="658"/>
              <w:rPr>
                <w:rFonts w:ascii="Poppins" w:hAnsi="Poppins" w:cs="Poppins"/>
              </w:rPr>
            </w:pPr>
            <w:r w:rsidRPr="00CF2B03">
              <w:rPr>
                <w:rFonts w:ascii="Poppins" w:hAnsi="Poppins" w:cs="Poppins"/>
              </w:rPr>
              <w:t xml:space="preserve">To serve Notices regarding vehicular crossings over </w:t>
            </w:r>
            <w:proofErr w:type="gramStart"/>
            <w:r w:rsidRPr="00CF2B03">
              <w:rPr>
                <w:rFonts w:ascii="Poppins" w:hAnsi="Poppins" w:cs="Poppins"/>
              </w:rPr>
              <w:t>footways;</w:t>
            </w:r>
            <w:proofErr w:type="gramEnd"/>
          </w:p>
          <w:p w14:paraId="14861DDD" w14:textId="77777777" w:rsidR="009404C8" w:rsidRPr="00CF2B03" w:rsidRDefault="009404C8" w:rsidP="00BF52C0">
            <w:pPr>
              <w:pStyle w:val="ListParagraph"/>
              <w:numPr>
                <w:ilvl w:val="0"/>
                <w:numId w:val="45"/>
              </w:numPr>
              <w:tabs>
                <w:tab w:val="right" w:pos="8190"/>
              </w:tabs>
              <w:ind w:hanging="658"/>
              <w:rPr>
                <w:rFonts w:ascii="Poppins" w:hAnsi="Poppins" w:cs="Poppins"/>
              </w:rPr>
            </w:pPr>
            <w:r w:rsidRPr="00CF2B03">
              <w:rPr>
                <w:rFonts w:ascii="Poppins" w:hAnsi="Poppins" w:cs="Poppins"/>
              </w:rPr>
              <w:t xml:space="preserve">To grant Licences regarding the placing of apparatus in or under </w:t>
            </w:r>
            <w:proofErr w:type="gramStart"/>
            <w:r w:rsidRPr="00CF2B03">
              <w:rPr>
                <w:rFonts w:ascii="Poppins" w:hAnsi="Poppins" w:cs="Poppins"/>
              </w:rPr>
              <w:t>highways;</w:t>
            </w:r>
            <w:proofErr w:type="gramEnd"/>
            <w:r w:rsidRPr="00CF2B03">
              <w:rPr>
                <w:rFonts w:ascii="Poppins" w:hAnsi="Poppins" w:cs="Poppins"/>
              </w:rPr>
              <w:t xml:space="preserve"> </w:t>
            </w:r>
          </w:p>
          <w:p w14:paraId="7834665F" w14:textId="77777777" w:rsidR="009404C8" w:rsidRPr="00CF2B03" w:rsidRDefault="009404C8" w:rsidP="00BF52C0">
            <w:pPr>
              <w:pStyle w:val="ListParagraph"/>
              <w:numPr>
                <w:ilvl w:val="0"/>
                <w:numId w:val="45"/>
              </w:numPr>
              <w:tabs>
                <w:tab w:val="right" w:pos="8190"/>
              </w:tabs>
              <w:ind w:hanging="658"/>
              <w:rPr>
                <w:rFonts w:ascii="Poppins" w:hAnsi="Poppins" w:cs="Poppins"/>
              </w:rPr>
            </w:pPr>
            <w:r w:rsidRPr="00CF2B03">
              <w:rPr>
                <w:rFonts w:ascii="Poppins" w:hAnsi="Poppins" w:cs="Poppins"/>
              </w:rPr>
              <w:t xml:space="preserve">To exercise the Authority’s powers to enter land for purposes of a </w:t>
            </w:r>
            <w:proofErr w:type="gramStart"/>
            <w:r w:rsidRPr="00CF2B03">
              <w:rPr>
                <w:rFonts w:ascii="Poppins" w:hAnsi="Poppins" w:cs="Poppins"/>
              </w:rPr>
              <w:t>survey;</w:t>
            </w:r>
            <w:proofErr w:type="gramEnd"/>
          </w:p>
          <w:p w14:paraId="0D484878" w14:textId="77777777" w:rsidR="009404C8" w:rsidRPr="00CF2B03" w:rsidRDefault="009404C8" w:rsidP="00BF52C0">
            <w:pPr>
              <w:pStyle w:val="ListParagraph"/>
              <w:numPr>
                <w:ilvl w:val="0"/>
                <w:numId w:val="45"/>
              </w:numPr>
              <w:tabs>
                <w:tab w:val="right" w:pos="8190"/>
              </w:tabs>
              <w:ind w:hanging="658"/>
              <w:rPr>
                <w:rFonts w:ascii="Poppins" w:hAnsi="Poppins" w:cs="Poppins"/>
              </w:rPr>
            </w:pPr>
            <w:r w:rsidRPr="00CF2B03">
              <w:rPr>
                <w:rFonts w:ascii="Poppins" w:hAnsi="Poppins" w:cs="Poppins"/>
              </w:rPr>
              <w:t xml:space="preserve">Control of scaffolding on </w:t>
            </w:r>
            <w:proofErr w:type="gramStart"/>
            <w:r w:rsidRPr="00CF2B03">
              <w:rPr>
                <w:rFonts w:ascii="Poppins" w:hAnsi="Poppins" w:cs="Poppins"/>
              </w:rPr>
              <w:t>highways;</w:t>
            </w:r>
            <w:proofErr w:type="gramEnd"/>
          </w:p>
          <w:p w14:paraId="2910E41C" w14:textId="77777777" w:rsidR="009404C8" w:rsidRPr="00CF2B03" w:rsidRDefault="009404C8" w:rsidP="00BF52C0">
            <w:pPr>
              <w:pStyle w:val="ListParagraph"/>
              <w:numPr>
                <w:ilvl w:val="0"/>
                <w:numId w:val="45"/>
              </w:numPr>
              <w:tabs>
                <w:tab w:val="right" w:pos="8190"/>
              </w:tabs>
              <w:ind w:hanging="658"/>
              <w:rPr>
                <w:rFonts w:ascii="Poppins" w:hAnsi="Poppins" w:cs="Poppins"/>
              </w:rPr>
            </w:pPr>
            <w:r w:rsidRPr="00CF2B03">
              <w:rPr>
                <w:rFonts w:ascii="Poppins" w:hAnsi="Poppins" w:cs="Poppins"/>
              </w:rPr>
              <w:t xml:space="preserve">To remove unauthorised signs on the </w:t>
            </w:r>
            <w:proofErr w:type="gramStart"/>
            <w:r w:rsidRPr="00CF2B03">
              <w:rPr>
                <w:rFonts w:ascii="Poppins" w:hAnsi="Poppins" w:cs="Poppins"/>
              </w:rPr>
              <w:t>highway;</w:t>
            </w:r>
            <w:proofErr w:type="gramEnd"/>
          </w:p>
          <w:p w14:paraId="080BC8B6" w14:textId="77777777" w:rsidR="009404C8" w:rsidRPr="00CF2B03" w:rsidRDefault="009404C8" w:rsidP="00BF52C0">
            <w:pPr>
              <w:pStyle w:val="ListParagraph"/>
              <w:numPr>
                <w:ilvl w:val="0"/>
                <w:numId w:val="45"/>
              </w:numPr>
              <w:tabs>
                <w:tab w:val="right" w:pos="8190"/>
              </w:tabs>
              <w:ind w:hanging="658"/>
              <w:rPr>
                <w:rFonts w:ascii="Poppins" w:hAnsi="Poppins" w:cs="Poppins"/>
              </w:rPr>
            </w:pPr>
            <w:r w:rsidRPr="00CF2B03">
              <w:rPr>
                <w:rFonts w:ascii="Poppins" w:hAnsi="Poppins" w:cs="Poppins"/>
              </w:rPr>
              <w:t>To authorise the erection of stiles on footpaths or bridleways (section 147</w:t>
            </w:r>
            <w:proofErr w:type="gramStart"/>
            <w:r w:rsidRPr="00CF2B03">
              <w:rPr>
                <w:rFonts w:ascii="Poppins" w:hAnsi="Poppins" w:cs="Poppins"/>
              </w:rPr>
              <w:t>);</w:t>
            </w:r>
            <w:proofErr w:type="gramEnd"/>
          </w:p>
          <w:p w14:paraId="471FACFB" w14:textId="77777777" w:rsidR="009404C8" w:rsidRPr="00CF2B03" w:rsidRDefault="009404C8" w:rsidP="00BF52C0">
            <w:pPr>
              <w:pStyle w:val="ListParagraph"/>
              <w:numPr>
                <w:ilvl w:val="0"/>
                <w:numId w:val="45"/>
              </w:numPr>
              <w:tabs>
                <w:tab w:val="right" w:pos="8190"/>
              </w:tabs>
              <w:ind w:hanging="658"/>
              <w:rPr>
                <w:rFonts w:ascii="Poppins" w:hAnsi="Poppins" w:cs="Poppins"/>
              </w:rPr>
            </w:pPr>
            <w:r w:rsidRPr="00CF2B03">
              <w:rPr>
                <w:rFonts w:ascii="Poppins" w:hAnsi="Poppins" w:cs="Poppins"/>
              </w:rPr>
              <w:t>To license planting, retention and maintenance of trees etc in part of a highway (section 142</w:t>
            </w:r>
            <w:proofErr w:type="gramStart"/>
            <w:r w:rsidRPr="00CF2B03">
              <w:rPr>
                <w:rFonts w:ascii="Poppins" w:hAnsi="Poppins" w:cs="Poppins"/>
              </w:rPr>
              <w:t>);</w:t>
            </w:r>
            <w:proofErr w:type="gramEnd"/>
          </w:p>
          <w:p w14:paraId="253C023C" w14:textId="77777777" w:rsidR="009404C8" w:rsidRPr="00CF2B03" w:rsidRDefault="009404C8" w:rsidP="00BF52C0">
            <w:pPr>
              <w:pStyle w:val="ListParagraph"/>
              <w:numPr>
                <w:ilvl w:val="0"/>
                <w:numId w:val="45"/>
              </w:numPr>
              <w:tabs>
                <w:tab w:val="right" w:pos="8190"/>
              </w:tabs>
              <w:ind w:hanging="658"/>
              <w:rPr>
                <w:rFonts w:ascii="Poppins" w:hAnsi="Poppins" w:cs="Poppins"/>
              </w:rPr>
            </w:pPr>
            <w:r w:rsidRPr="00CF2B03">
              <w:rPr>
                <w:rFonts w:ascii="Poppins" w:hAnsi="Poppins" w:cs="Poppins"/>
              </w:rPr>
              <w:t>To licence works in relation to building etc. which obstruct the highway (section 169</w:t>
            </w:r>
            <w:proofErr w:type="gramStart"/>
            <w:r w:rsidRPr="00CF2B03">
              <w:rPr>
                <w:rFonts w:ascii="Poppins" w:hAnsi="Poppins" w:cs="Poppins"/>
              </w:rPr>
              <w:t>);</w:t>
            </w:r>
            <w:proofErr w:type="gramEnd"/>
          </w:p>
          <w:p w14:paraId="0A2E849A" w14:textId="77777777" w:rsidR="009404C8" w:rsidRPr="00CF2B03" w:rsidRDefault="009404C8" w:rsidP="00BF52C0">
            <w:pPr>
              <w:pStyle w:val="ListParagraph"/>
              <w:numPr>
                <w:ilvl w:val="0"/>
                <w:numId w:val="45"/>
              </w:numPr>
              <w:tabs>
                <w:tab w:val="right" w:pos="8190"/>
              </w:tabs>
              <w:ind w:hanging="658"/>
              <w:rPr>
                <w:rFonts w:ascii="Poppins" w:hAnsi="Poppins" w:cs="Poppins"/>
              </w:rPr>
            </w:pPr>
            <w:r w:rsidRPr="00CF2B03">
              <w:rPr>
                <w:rFonts w:ascii="Poppins" w:hAnsi="Poppins" w:cs="Poppins"/>
              </w:rPr>
              <w:t>To restrict the placing of rails, beams etc. over highways (section 178</w:t>
            </w:r>
            <w:proofErr w:type="gramStart"/>
            <w:r w:rsidRPr="00CF2B03">
              <w:rPr>
                <w:rFonts w:ascii="Poppins" w:hAnsi="Poppins" w:cs="Poppins"/>
              </w:rPr>
              <w:t>);</w:t>
            </w:r>
            <w:proofErr w:type="gramEnd"/>
          </w:p>
          <w:p w14:paraId="35A1C264" w14:textId="77777777" w:rsidR="009404C8" w:rsidRPr="00CF2B03" w:rsidRDefault="009404C8" w:rsidP="00BF52C0">
            <w:pPr>
              <w:pStyle w:val="ListParagraph"/>
              <w:numPr>
                <w:ilvl w:val="0"/>
                <w:numId w:val="45"/>
              </w:numPr>
              <w:tabs>
                <w:tab w:val="right" w:pos="8190"/>
              </w:tabs>
              <w:ind w:hanging="658"/>
              <w:rPr>
                <w:rFonts w:ascii="Poppins" w:hAnsi="Poppins" w:cs="Poppins"/>
              </w:rPr>
            </w:pPr>
            <w:r w:rsidRPr="00CF2B03">
              <w:rPr>
                <w:rFonts w:ascii="Poppins" w:hAnsi="Poppins" w:cs="Poppins"/>
              </w:rPr>
              <w:t xml:space="preserve">To consent to the construction of cellars etc. under </w:t>
            </w:r>
            <w:r w:rsidRPr="00CF2B03">
              <w:rPr>
                <w:rFonts w:ascii="Poppins" w:hAnsi="Poppins" w:cs="Poppins"/>
              </w:rPr>
              <w:lastRenderedPageBreak/>
              <w:t>streets (section 179</w:t>
            </w:r>
            <w:proofErr w:type="gramStart"/>
            <w:r w:rsidRPr="00CF2B03">
              <w:rPr>
                <w:rFonts w:ascii="Poppins" w:hAnsi="Poppins" w:cs="Poppins"/>
              </w:rPr>
              <w:t>);</w:t>
            </w:r>
            <w:proofErr w:type="gramEnd"/>
          </w:p>
          <w:p w14:paraId="19AB43E2" w14:textId="77777777" w:rsidR="009404C8" w:rsidRPr="00CF2B03" w:rsidRDefault="009404C8" w:rsidP="00BF52C0">
            <w:pPr>
              <w:pStyle w:val="ListParagraph"/>
              <w:numPr>
                <w:ilvl w:val="0"/>
                <w:numId w:val="45"/>
              </w:numPr>
              <w:tabs>
                <w:tab w:val="right" w:pos="8190"/>
              </w:tabs>
              <w:ind w:hanging="658"/>
              <w:rPr>
                <w:rFonts w:ascii="Poppins" w:hAnsi="Poppins" w:cs="Poppins"/>
              </w:rPr>
            </w:pPr>
            <w:r w:rsidRPr="00CF2B03">
              <w:rPr>
                <w:rFonts w:ascii="Poppins" w:hAnsi="Poppins" w:cs="Poppins"/>
              </w:rPr>
              <w:t>To consent to the making up of openings into cellars etc. under streets and pavement lights and ventilators (section 180</w:t>
            </w:r>
            <w:proofErr w:type="gramStart"/>
            <w:r w:rsidRPr="00CF2B03">
              <w:rPr>
                <w:rFonts w:ascii="Poppins" w:hAnsi="Poppins" w:cs="Poppins"/>
              </w:rPr>
              <w:t>);</w:t>
            </w:r>
            <w:proofErr w:type="gramEnd"/>
          </w:p>
          <w:p w14:paraId="5A57E880" w14:textId="77777777" w:rsidR="009404C8" w:rsidRPr="00CF2B03" w:rsidRDefault="009404C8" w:rsidP="00BF52C0">
            <w:pPr>
              <w:pStyle w:val="ListParagraph"/>
              <w:numPr>
                <w:ilvl w:val="0"/>
                <w:numId w:val="45"/>
              </w:numPr>
              <w:tabs>
                <w:tab w:val="right" w:pos="8190"/>
              </w:tabs>
              <w:ind w:hanging="658"/>
              <w:rPr>
                <w:rFonts w:ascii="Poppins" w:hAnsi="Poppins" w:cs="Poppins"/>
              </w:rPr>
            </w:pPr>
            <w:r w:rsidRPr="00CF2B03">
              <w:rPr>
                <w:rFonts w:ascii="Poppins" w:hAnsi="Poppins" w:cs="Poppins"/>
              </w:rPr>
              <w:t xml:space="preserve">To authorise the serving of a notice under section 154 requiring the cutting or felling of trees which overhang or are a danger to </w:t>
            </w:r>
            <w:proofErr w:type="gramStart"/>
            <w:r w:rsidRPr="00CF2B03">
              <w:rPr>
                <w:rFonts w:ascii="Poppins" w:hAnsi="Poppins" w:cs="Poppins"/>
              </w:rPr>
              <w:t>highways;</w:t>
            </w:r>
            <w:proofErr w:type="gramEnd"/>
          </w:p>
          <w:p w14:paraId="797F6790" w14:textId="77777777" w:rsidR="009404C8" w:rsidRPr="00CF2B03" w:rsidRDefault="009404C8" w:rsidP="00BF52C0">
            <w:pPr>
              <w:pStyle w:val="ListParagraph"/>
              <w:numPr>
                <w:ilvl w:val="0"/>
                <w:numId w:val="45"/>
              </w:numPr>
              <w:tabs>
                <w:tab w:val="right" w:pos="8190"/>
              </w:tabs>
              <w:ind w:hanging="658"/>
              <w:rPr>
                <w:rFonts w:ascii="Poppins" w:hAnsi="Poppins" w:cs="Poppins"/>
              </w:rPr>
            </w:pPr>
            <w:r w:rsidRPr="00CF2B03">
              <w:rPr>
                <w:rFonts w:ascii="Poppins" w:hAnsi="Poppins" w:cs="Poppins"/>
              </w:rPr>
              <w:t xml:space="preserve">To serve notices under section 151 on owners or occupiers of land to execute works to prevent soil or refuse from that land from falling or being washed on to the </w:t>
            </w:r>
            <w:proofErr w:type="gramStart"/>
            <w:r w:rsidRPr="00CF2B03">
              <w:rPr>
                <w:rFonts w:ascii="Poppins" w:hAnsi="Poppins" w:cs="Poppins"/>
              </w:rPr>
              <w:t>street;</w:t>
            </w:r>
            <w:proofErr w:type="gramEnd"/>
          </w:p>
          <w:p w14:paraId="27B50330" w14:textId="77777777" w:rsidR="009404C8" w:rsidRPr="00CF2B03" w:rsidRDefault="009404C8" w:rsidP="00BF52C0">
            <w:pPr>
              <w:pStyle w:val="ListParagraph"/>
              <w:numPr>
                <w:ilvl w:val="0"/>
                <w:numId w:val="45"/>
              </w:numPr>
              <w:tabs>
                <w:tab w:val="right" w:pos="8190"/>
              </w:tabs>
              <w:ind w:hanging="658"/>
              <w:rPr>
                <w:rFonts w:ascii="Poppins" w:hAnsi="Poppins" w:cs="Poppins"/>
              </w:rPr>
            </w:pPr>
            <w:r w:rsidRPr="00CF2B03">
              <w:rPr>
                <w:rFonts w:ascii="Poppins" w:hAnsi="Poppins" w:cs="Poppins"/>
              </w:rPr>
              <w:t xml:space="preserve">To exempt new buildings from the Advance Payments Code under sub-sections (c), (f), (h) and (k) of section </w:t>
            </w:r>
            <w:proofErr w:type="gramStart"/>
            <w:r w:rsidRPr="00CF2B03">
              <w:rPr>
                <w:rFonts w:ascii="Poppins" w:hAnsi="Poppins" w:cs="Poppins"/>
              </w:rPr>
              <w:t>219;</w:t>
            </w:r>
            <w:proofErr w:type="gramEnd"/>
          </w:p>
          <w:p w14:paraId="66481649" w14:textId="77777777" w:rsidR="009404C8" w:rsidRPr="00CF2B03" w:rsidRDefault="009404C8" w:rsidP="00BF52C0">
            <w:pPr>
              <w:pStyle w:val="ListParagraph"/>
              <w:numPr>
                <w:ilvl w:val="0"/>
                <w:numId w:val="45"/>
              </w:numPr>
              <w:tabs>
                <w:tab w:val="right" w:pos="8190"/>
              </w:tabs>
              <w:ind w:hanging="658"/>
              <w:rPr>
                <w:rFonts w:ascii="Poppins" w:hAnsi="Poppins" w:cs="Poppins"/>
              </w:rPr>
            </w:pPr>
            <w:r w:rsidRPr="00CF2B03">
              <w:rPr>
                <w:rFonts w:ascii="Poppins" w:hAnsi="Poppins" w:cs="Poppins"/>
              </w:rPr>
              <w:t xml:space="preserve">To serve notices under section 220 requiring payment of appropriate private street works </w:t>
            </w:r>
            <w:proofErr w:type="gramStart"/>
            <w:r w:rsidRPr="00CF2B03">
              <w:rPr>
                <w:rFonts w:ascii="Poppins" w:hAnsi="Poppins" w:cs="Poppins"/>
              </w:rPr>
              <w:t>charges;</w:t>
            </w:r>
            <w:proofErr w:type="gramEnd"/>
          </w:p>
          <w:p w14:paraId="768BE427" w14:textId="77777777" w:rsidR="009404C8" w:rsidRPr="00CF2B03" w:rsidRDefault="009404C8" w:rsidP="00BF52C0">
            <w:pPr>
              <w:pStyle w:val="ListParagraph"/>
              <w:numPr>
                <w:ilvl w:val="0"/>
                <w:numId w:val="45"/>
              </w:numPr>
              <w:tabs>
                <w:tab w:val="right" w:pos="8190"/>
              </w:tabs>
              <w:ind w:hanging="658"/>
              <w:rPr>
                <w:rFonts w:ascii="Poppins" w:hAnsi="Poppins" w:cs="Poppins"/>
              </w:rPr>
            </w:pPr>
            <w:r w:rsidRPr="00CF2B03">
              <w:rPr>
                <w:rFonts w:ascii="Poppins" w:hAnsi="Poppins" w:cs="Poppins"/>
              </w:rPr>
              <w:t xml:space="preserve">To make refunds under sections 221 and 222 of the Act on the works being wholly or in part carried </w:t>
            </w:r>
            <w:proofErr w:type="gramStart"/>
            <w:r w:rsidRPr="00CF2B03">
              <w:rPr>
                <w:rFonts w:ascii="Poppins" w:hAnsi="Poppins" w:cs="Poppins"/>
              </w:rPr>
              <w:t>out;</w:t>
            </w:r>
            <w:proofErr w:type="gramEnd"/>
            <w:r w:rsidRPr="00CF2B03">
              <w:rPr>
                <w:rFonts w:ascii="Poppins" w:hAnsi="Poppins" w:cs="Poppins"/>
              </w:rPr>
              <w:t xml:space="preserve"> </w:t>
            </w:r>
          </w:p>
          <w:p w14:paraId="6FBCB31C" w14:textId="77777777" w:rsidR="009404C8" w:rsidRPr="00CF2B03" w:rsidRDefault="009404C8" w:rsidP="00BF52C0">
            <w:pPr>
              <w:pStyle w:val="ListParagraph"/>
              <w:numPr>
                <w:ilvl w:val="0"/>
                <w:numId w:val="45"/>
              </w:numPr>
              <w:tabs>
                <w:tab w:val="right" w:pos="8190"/>
              </w:tabs>
              <w:ind w:hanging="658"/>
              <w:rPr>
                <w:rFonts w:ascii="Poppins" w:hAnsi="Poppins" w:cs="Poppins"/>
              </w:rPr>
            </w:pPr>
            <w:r w:rsidRPr="00CF2B03">
              <w:rPr>
                <w:rFonts w:ascii="Poppins" w:eastAsia="Arial" w:hAnsi="Poppins" w:cs="Poppins"/>
              </w:rPr>
              <w:t>In consultation with the Head of Law to deal with all matters in relation to any proposal to close or divert highways, footpaths and bridleways in accordance with sections 116, 117, 118, 118ZA, 118A, 118B, 118C, 119, 119ZA, 119A, 119B, 119C, 119D, 119E and section 25 &amp; 26 (creating footpaths, bridleways and restricted byways).</w:t>
            </w:r>
          </w:p>
          <w:p w14:paraId="35303E9F" w14:textId="77777777" w:rsidR="009404C8" w:rsidRPr="00CF2B03" w:rsidRDefault="009404C8" w:rsidP="00BF52C0">
            <w:pPr>
              <w:pStyle w:val="ListParagraph"/>
              <w:numPr>
                <w:ilvl w:val="0"/>
                <w:numId w:val="45"/>
              </w:numPr>
              <w:tabs>
                <w:tab w:val="right" w:pos="8190"/>
              </w:tabs>
              <w:ind w:hanging="658"/>
              <w:rPr>
                <w:rFonts w:ascii="Poppins" w:hAnsi="Poppins" w:cs="Poppins"/>
              </w:rPr>
            </w:pPr>
            <w:r w:rsidRPr="00CF2B03">
              <w:rPr>
                <w:rFonts w:ascii="Poppins" w:hAnsi="Poppins" w:cs="Poppins"/>
                <w:szCs w:val="24"/>
              </w:rPr>
              <w:t>To serve any notices under section 130A in response to receipt of notices to enforce duty regarding public paths.</w:t>
            </w:r>
          </w:p>
          <w:p w14:paraId="16DF2092" w14:textId="77777777" w:rsidR="009404C8" w:rsidRPr="00CF2B03" w:rsidRDefault="009404C8" w:rsidP="00BF52C0">
            <w:pPr>
              <w:pStyle w:val="ListParagraph"/>
              <w:numPr>
                <w:ilvl w:val="0"/>
                <w:numId w:val="45"/>
              </w:numPr>
              <w:tabs>
                <w:tab w:val="right" w:pos="8190"/>
              </w:tabs>
              <w:ind w:hanging="658"/>
              <w:rPr>
                <w:rFonts w:ascii="Poppins" w:hAnsi="Poppins" w:cs="Poppins"/>
              </w:rPr>
            </w:pPr>
            <w:r w:rsidRPr="00CF2B03">
              <w:rPr>
                <w:rFonts w:ascii="Poppins" w:hAnsi="Poppins" w:cs="Poppins"/>
                <w:szCs w:val="24"/>
              </w:rPr>
              <w:t>To serve a notice on an occupier of land under section 134 to make good the surface of a path or way to not less than its minimum width and to comply with other requirements of the notice.</w:t>
            </w:r>
          </w:p>
          <w:p w14:paraId="08F14D78" w14:textId="77777777" w:rsidR="009404C8" w:rsidRPr="00CF2B03" w:rsidRDefault="009404C8" w:rsidP="00BF52C0">
            <w:pPr>
              <w:pStyle w:val="ListParagraph"/>
              <w:numPr>
                <w:ilvl w:val="0"/>
                <w:numId w:val="45"/>
              </w:numPr>
              <w:tabs>
                <w:tab w:val="right" w:pos="8190"/>
              </w:tabs>
              <w:ind w:hanging="658"/>
              <w:rPr>
                <w:rFonts w:ascii="Poppins" w:hAnsi="Poppins" w:cs="Poppins"/>
              </w:rPr>
            </w:pPr>
            <w:r w:rsidRPr="00CF2B03">
              <w:rPr>
                <w:rFonts w:ascii="Poppins" w:hAnsi="Poppins" w:cs="Poppins"/>
                <w:szCs w:val="24"/>
              </w:rPr>
              <w:t>On application, granting an extension to the relevant period given to an occupier to make good the surface of a path or way under section 134.</w:t>
            </w:r>
          </w:p>
          <w:p w14:paraId="2C35B290" w14:textId="77777777" w:rsidR="009404C8" w:rsidRPr="00CF2B03" w:rsidRDefault="009404C8" w:rsidP="00BF52C0">
            <w:pPr>
              <w:pStyle w:val="ListParagraph"/>
              <w:numPr>
                <w:ilvl w:val="0"/>
                <w:numId w:val="45"/>
              </w:numPr>
              <w:tabs>
                <w:tab w:val="right" w:pos="8190"/>
              </w:tabs>
              <w:ind w:hanging="658"/>
              <w:rPr>
                <w:rFonts w:ascii="Poppins" w:hAnsi="Poppins" w:cs="Poppins"/>
              </w:rPr>
            </w:pPr>
            <w:r w:rsidRPr="00CF2B03">
              <w:rPr>
                <w:rFonts w:ascii="Poppins" w:hAnsi="Poppins" w:cs="Poppins"/>
                <w:szCs w:val="24"/>
              </w:rPr>
              <w:t>To Authorise works disturbing a footpath, bridleway or restricted byway and making an order (with or without conditions) authorising such work under section 135.</w:t>
            </w:r>
          </w:p>
          <w:p w14:paraId="230FFA1B" w14:textId="77777777" w:rsidR="009404C8" w:rsidRPr="00CF2B03" w:rsidRDefault="009404C8" w:rsidP="00BF52C0">
            <w:pPr>
              <w:pStyle w:val="ListParagraph"/>
              <w:numPr>
                <w:ilvl w:val="0"/>
                <w:numId w:val="45"/>
              </w:numPr>
              <w:tabs>
                <w:tab w:val="right" w:pos="8190"/>
              </w:tabs>
              <w:ind w:hanging="658"/>
              <w:rPr>
                <w:rFonts w:ascii="Poppins" w:hAnsi="Poppins" w:cs="Poppins"/>
              </w:rPr>
            </w:pPr>
            <w:r w:rsidRPr="00CF2B03">
              <w:rPr>
                <w:rFonts w:ascii="Poppins" w:hAnsi="Poppins" w:cs="Poppins"/>
                <w:szCs w:val="24"/>
              </w:rPr>
              <w:t>To Authorise the making good of any damage or removal of any obstruction under section 135B.</w:t>
            </w:r>
          </w:p>
          <w:p w14:paraId="36FAB5B3" w14:textId="77777777" w:rsidR="009404C8" w:rsidRPr="00CF2B03" w:rsidRDefault="009404C8" w:rsidP="00BF52C0">
            <w:pPr>
              <w:pStyle w:val="ListParagraph"/>
              <w:numPr>
                <w:ilvl w:val="0"/>
                <w:numId w:val="45"/>
              </w:numPr>
              <w:tabs>
                <w:tab w:val="right" w:pos="8190"/>
              </w:tabs>
              <w:ind w:hanging="658"/>
              <w:rPr>
                <w:rFonts w:ascii="Poppins" w:hAnsi="Poppins" w:cs="Poppins"/>
              </w:rPr>
            </w:pPr>
            <w:r w:rsidRPr="00CF2B03">
              <w:rPr>
                <w:rFonts w:ascii="Poppins" w:hAnsi="Poppins" w:cs="Poppins"/>
                <w:szCs w:val="24"/>
              </w:rPr>
              <w:lastRenderedPageBreak/>
              <w:t>To serve a notice on an occupier of land under section 137A ensuring that the line on the ground of any relevant highway is indicated to not less than its minimum width and to prevent crops from encroaching on any relevant highway as to render it inconvenient for the exercise of the public right of way.</w:t>
            </w:r>
          </w:p>
          <w:p w14:paraId="4B197057" w14:textId="77777777" w:rsidR="009404C8" w:rsidRPr="00CF2B03" w:rsidRDefault="009404C8" w:rsidP="00BF52C0">
            <w:pPr>
              <w:pStyle w:val="ListParagraph"/>
              <w:numPr>
                <w:ilvl w:val="0"/>
                <w:numId w:val="45"/>
              </w:numPr>
              <w:tabs>
                <w:tab w:val="right" w:pos="8190"/>
              </w:tabs>
              <w:ind w:hanging="720"/>
              <w:rPr>
                <w:rFonts w:ascii="Poppins" w:hAnsi="Poppins" w:cs="Poppins"/>
              </w:rPr>
            </w:pPr>
            <w:r w:rsidRPr="00CF2B03">
              <w:rPr>
                <w:rFonts w:ascii="Poppins" w:hAnsi="Poppins" w:cs="Poppins"/>
                <w:szCs w:val="24"/>
              </w:rPr>
              <w:t>To be given authority to require the owner of a skip to remove or reposition it or cause it to be removed or repositioned under section 140 and to serve any notices in accordance with this section and to recover reasonable expenses for the removal or repositioning of the skip.</w:t>
            </w:r>
          </w:p>
          <w:p w14:paraId="29F78B0E" w14:textId="77777777" w:rsidR="009404C8" w:rsidRPr="00CF2B03" w:rsidRDefault="009404C8" w:rsidP="00BF52C0">
            <w:pPr>
              <w:pStyle w:val="ListParagraph"/>
              <w:numPr>
                <w:ilvl w:val="0"/>
                <w:numId w:val="45"/>
              </w:numPr>
              <w:tabs>
                <w:tab w:val="right" w:pos="8190"/>
              </w:tabs>
              <w:ind w:hanging="720"/>
              <w:rPr>
                <w:rFonts w:ascii="Poppins" w:hAnsi="Poppins" w:cs="Poppins"/>
              </w:rPr>
            </w:pPr>
            <w:r w:rsidRPr="00CF2B03">
              <w:rPr>
                <w:rFonts w:ascii="Poppins" w:hAnsi="Poppins" w:cs="Poppins"/>
                <w:szCs w:val="24"/>
              </w:rPr>
              <w:t>To authorise the serving of a notice under section 141 requiring the owner or occupier of land in which a tree or shrub is planted to remove it.</w:t>
            </w:r>
          </w:p>
          <w:p w14:paraId="189E5C93" w14:textId="77777777" w:rsidR="009404C8" w:rsidRPr="00CF2B03" w:rsidRDefault="009404C8" w:rsidP="00BF52C0">
            <w:pPr>
              <w:pStyle w:val="ListParagraph"/>
              <w:numPr>
                <w:ilvl w:val="0"/>
                <w:numId w:val="45"/>
              </w:numPr>
              <w:tabs>
                <w:tab w:val="right" w:pos="8190"/>
              </w:tabs>
              <w:ind w:hanging="720"/>
              <w:rPr>
                <w:rFonts w:ascii="Poppins" w:hAnsi="Poppins" w:cs="Poppins"/>
              </w:rPr>
            </w:pPr>
            <w:r w:rsidRPr="00CF2B03">
              <w:rPr>
                <w:rFonts w:ascii="Poppins" w:hAnsi="Poppins" w:cs="Poppins"/>
                <w:szCs w:val="24"/>
              </w:rPr>
              <w:t>To license (with or without conditions) planting, retention and maintenance of trees etc. in part of a highway under section 142.</w:t>
            </w:r>
          </w:p>
          <w:p w14:paraId="0E5227A1" w14:textId="77777777" w:rsidR="009404C8" w:rsidRPr="00CF2B03" w:rsidRDefault="009404C8" w:rsidP="00BF52C0">
            <w:pPr>
              <w:pStyle w:val="ListParagraph"/>
              <w:numPr>
                <w:ilvl w:val="0"/>
                <w:numId w:val="45"/>
              </w:numPr>
              <w:tabs>
                <w:tab w:val="right" w:pos="8190"/>
              </w:tabs>
              <w:ind w:hanging="720"/>
              <w:rPr>
                <w:rFonts w:ascii="Poppins" w:hAnsi="Poppins" w:cs="Poppins"/>
              </w:rPr>
            </w:pPr>
            <w:r w:rsidRPr="00CF2B03">
              <w:rPr>
                <w:rFonts w:ascii="Poppins" w:hAnsi="Poppins" w:cs="Poppins"/>
                <w:szCs w:val="24"/>
              </w:rPr>
              <w:t>To authorise the serving of a notice under section 143 requiring the removal of structures from a highway.</w:t>
            </w:r>
          </w:p>
          <w:p w14:paraId="00C7161F" w14:textId="77777777" w:rsidR="009404C8" w:rsidRPr="00CF2B03" w:rsidRDefault="009404C8" w:rsidP="00BF52C0">
            <w:pPr>
              <w:pStyle w:val="ListParagraph"/>
              <w:numPr>
                <w:ilvl w:val="0"/>
                <w:numId w:val="45"/>
              </w:numPr>
              <w:tabs>
                <w:tab w:val="right" w:pos="8190"/>
              </w:tabs>
              <w:ind w:hanging="720"/>
              <w:rPr>
                <w:rFonts w:ascii="Poppins" w:hAnsi="Poppins" w:cs="Poppins"/>
              </w:rPr>
            </w:pPr>
            <w:r w:rsidRPr="00CF2B03">
              <w:rPr>
                <w:rFonts w:ascii="Poppins" w:hAnsi="Poppins" w:cs="Poppins"/>
                <w:szCs w:val="24"/>
              </w:rPr>
              <w:t>To authorise the serving of a notice under section 145 requiring the owner of a gate to enlarge the gate or remove it.</w:t>
            </w:r>
          </w:p>
          <w:p w14:paraId="70A85370" w14:textId="77777777" w:rsidR="009404C8" w:rsidRPr="00CF2B03" w:rsidRDefault="009404C8" w:rsidP="00BF52C0">
            <w:pPr>
              <w:pStyle w:val="ListParagraph"/>
              <w:numPr>
                <w:ilvl w:val="0"/>
                <w:numId w:val="45"/>
              </w:numPr>
              <w:tabs>
                <w:tab w:val="right" w:pos="8190"/>
              </w:tabs>
              <w:ind w:hanging="720"/>
              <w:rPr>
                <w:rFonts w:ascii="Poppins" w:hAnsi="Poppins" w:cs="Poppins"/>
              </w:rPr>
            </w:pPr>
            <w:r w:rsidRPr="00CF2B03">
              <w:rPr>
                <w:rFonts w:ascii="Poppins" w:hAnsi="Poppins" w:cs="Poppins"/>
                <w:szCs w:val="24"/>
              </w:rPr>
              <w:t>To authorise the serving of a notice under section 147 requiring the owner or occupier to repair or make good a stile, gate or other works and to recover from the owner or occupier any amount reasonably incurred by the Authority in exercising its powers under this section.</w:t>
            </w:r>
          </w:p>
          <w:p w14:paraId="0495E807" w14:textId="77777777" w:rsidR="009404C8" w:rsidRPr="00CF2B03" w:rsidRDefault="009404C8" w:rsidP="00BF52C0">
            <w:pPr>
              <w:pStyle w:val="ListParagraph"/>
              <w:numPr>
                <w:ilvl w:val="0"/>
                <w:numId w:val="45"/>
              </w:numPr>
              <w:tabs>
                <w:tab w:val="right" w:pos="8190"/>
              </w:tabs>
              <w:ind w:hanging="720"/>
              <w:rPr>
                <w:rFonts w:ascii="Poppins" w:hAnsi="Poppins" w:cs="Poppins"/>
              </w:rPr>
            </w:pPr>
            <w:r w:rsidRPr="00CF2B03">
              <w:rPr>
                <w:rFonts w:ascii="Poppins" w:hAnsi="Poppins" w:cs="Poppins"/>
                <w:szCs w:val="24"/>
              </w:rPr>
              <w:t>To authorise the entering into an agreement under section 147ZA.</w:t>
            </w:r>
          </w:p>
          <w:p w14:paraId="05F3089F" w14:textId="77777777" w:rsidR="009404C8" w:rsidRPr="00CF2B03" w:rsidRDefault="009404C8" w:rsidP="00BF52C0">
            <w:pPr>
              <w:pStyle w:val="ListParagraph"/>
              <w:numPr>
                <w:ilvl w:val="0"/>
                <w:numId w:val="45"/>
              </w:numPr>
              <w:tabs>
                <w:tab w:val="right" w:pos="8190"/>
              </w:tabs>
              <w:ind w:hanging="720"/>
              <w:rPr>
                <w:rFonts w:ascii="Poppins" w:hAnsi="Poppins" w:cs="Poppins"/>
              </w:rPr>
            </w:pPr>
            <w:r w:rsidRPr="00CF2B03">
              <w:rPr>
                <w:rFonts w:ascii="Poppins" w:hAnsi="Poppins" w:cs="Poppins"/>
                <w:szCs w:val="24"/>
              </w:rPr>
              <w:t>To authorise the serving of a notice under section 149 requiring the removal of things deposited on a highway.</w:t>
            </w:r>
          </w:p>
          <w:p w14:paraId="579E7874" w14:textId="77777777" w:rsidR="009404C8" w:rsidRPr="00CF2B03" w:rsidRDefault="009404C8" w:rsidP="00BF52C0">
            <w:pPr>
              <w:pStyle w:val="ListParagraph"/>
              <w:numPr>
                <w:ilvl w:val="0"/>
                <w:numId w:val="45"/>
              </w:numPr>
              <w:tabs>
                <w:tab w:val="right" w:pos="8190"/>
              </w:tabs>
              <w:ind w:hanging="720"/>
              <w:rPr>
                <w:rFonts w:ascii="Poppins" w:hAnsi="Poppins" w:cs="Poppins"/>
              </w:rPr>
            </w:pPr>
            <w:r w:rsidRPr="00CF2B03">
              <w:rPr>
                <w:rFonts w:ascii="Poppins" w:hAnsi="Poppins" w:cs="Poppins"/>
                <w:szCs w:val="24"/>
              </w:rPr>
              <w:t>To authorise the serving of a notice under section 152 requiring the removal of a projection from a building.</w:t>
            </w:r>
          </w:p>
          <w:p w14:paraId="757FD8EC" w14:textId="77777777" w:rsidR="009404C8" w:rsidRPr="00CF2B03" w:rsidRDefault="009404C8" w:rsidP="00BF52C0">
            <w:pPr>
              <w:pStyle w:val="ListParagraph"/>
              <w:numPr>
                <w:ilvl w:val="0"/>
                <w:numId w:val="45"/>
              </w:numPr>
              <w:tabs>
                <w:tab w:val="right" w:pos="8190"/>
              </w:tabs>
              <w:ind w:hanging="720"/>
              <w:rPr>
                <w:rFonts w:ascii="Poppins" w:hAnsi="Poppins" w:cs="Poppins"/>
              </w:rPr>
            </w:pPr>
            <w:r w:rsidRPr="00CF2B03">
              <w:rPr>
                <w:rFonts w:ascii="Poppins" w:hAnsi="Poppins" w:cs="Poppins"/>
                <w:szCs w:val="24"/>
              </w:rPr>
              <w:t>To authorise the serving of a notice under section 163 in relation to the prevention of water falling on or flowing on to a highway.</w:t>
            </w:r>
          </w:p>
          <w:p w14:paraId="44B1CD52" w14:textId="77777777" w:rsidR="009404C8" w:rsidRPr="00CF2B03" w:rsidRDefault="009404C8" w:rsidP="00BF52C0">
            <w:pPr>
              <w:pStyle w:val="ListParagraph"/>
              <w:numPr>
                <w:ilvl w:val="0"/>
                <w:numId w:val="45"/>
              </w:numPr>
              <w:tabs>
                <w:tab w:val="right" w:pos="8190"/>
              </w:tabs>
              <w:ind w:hanging="720"/>
              <w:rPr>
                <w:rFonts w:ascii="Poppins" w:hAnsi="Poppins" w:cs="Poppins"/>
              </w:rPr>
            </w:pPr>
            <w:r w:rsidRPr="00CF2B03">
              <w:rPr>
                <w:rFonts w:ascii="Poppins" w:hAnsi="Poppins" w:cs="Poppins"/>
                <w:szCs w:val="24"/>
              </w:rPr>
              <w:t xml:space="preserve">To authorise the serving of notices under sections 164, </w:t>
            </w:r>
            <w:r w:rsidRPr="00CF2B03">
              <w:rPr>
                <w:rFonts w:ascii="Poppins" w:hAnsi="Poppins" w:cs="Poppins"/>
                <w:szCs w:val="24"/>
              </w:rPr>
              <w:lastRenderedPageBreak/>
              <w:t>165 and 166 in relation to danger or annoyance to users of highways or streets.</w:t>
            </w:r>
          </w:p>
          <w:p w14:paraId="741E98BB" w14:textId="77777777" w:rsidR="009404C8" w:rsidRPr="00CF2B03" w:rsidRDefault="009404C8" w:rsidP="00BF52C0">
            <w:pPr>
              <w:pStyle w:val="ListParagraph"/>
              <w:numPr>
                <w:ilvl w:val="0"/>
                <w:numId w:val="45"/>
              </w:numPr>
              <w:tabs>
                <w:tab w:val="right" w:pos="8190"/>
              </w:tabs>
              <w:ind w:hanging="658"/>
              <w:rPr>
                <w:rFonts w:ascii="Poppins" w:hAnsi="Poppins" w:cs="Poppins"/>
              </w:rPr>
            </w:pPr>
            <w:r w:rsidRPr="00CF2B03">
              <w:rPr>
                <w:rFonts w:ascii="Poppins" w:hAnsi="Poppins" w:cs="Poppins"/>
                <w:szCs w:val="24"/>
              </w:rPr>
              <w:t>To set charges for work undertaken under section 169 or section 171.</w:t>
            </w:r>
          </w:p>
          <w:p w14:paraId="54D624E2" w14:textId="77777777" w:rsidR="009404C8" w:rsidRPr="00CF2B03" w:rsidRDefault="009404C8" w:rsidP="00BF52C0">
            <w:pPr>
              <w:pStyle w:val="ListParagraph"/>
              <w:numPr>
                <w:ilvl w:val="0"/>
                <w:numId w:val="45"/>
              </w:numPr>
              <w:tabs>
                <w:tab w:val="right" w:pos="8190"/>
              </w:tabs>
              <w:ind w:hanging="658"/>
              <w:rPr>
                <w:rFonts w:ascii="Poppins" w:hAnsi="Poppins" w:cs="Poppins"/>
              </w:rPr>
            </w:pPr>
            <w:r w:rsidRPr="00CF2B03">
              <w:rPr>
                <w:rFonts w:ascii="Poppins" w:hAnsi="Poppins" w:cs="Poppins"/>
                <w:szCs w:val="24"/>
              </w:rPr>
              <w:t xml:space="preserve"> To grant a licence in relation to the construction of a bridge or buildings over a</w:t>
            </w:r>
            <w:r w:rsidRPr="00CF2B03">
              <w:rPr>
                <w:rFonts w:ascii="Poppins" w:hAnsi="Poppins" w:cs="Poppins"/>
              </w:rPr>
              <w:t xml:space="preserve"> </w:t>
            </w:r>
            <w:r w:rsidRPr="00CF2B03">
              <w:rPr>
                <w:rFonts w:ascii="Poppins" w:hAnsi="Poppins" w:cs="Poppins"/>
                <w:szCs w:val="24"/>
              </w:rPr>
              <w:t>highway (sections 176 and 177).</w:t>
            </w:r>
            <w:r w:rsidRPr="00CF2B03">
              <w:rPr>
                <w:rFonts w:ascii="Poppins" w:hAnsi="Poppins" w:cs="Poppins"/>
              </w:rPr>
              <w:t xml:space="preserve"> </w:t>
            </w:r>
          </w:p>
          <w:p w14:paraId="3651E21F" w14:textId="77777777" w:rsidR="009404C8" w:rsidRPr="00CF2B03" w:rsidRDefault="009404C8" w:rsidP="00BF52C0">
            <w:pPr>
              <w:pStyle w:val="ListParagraph"/>
              <w:numPr>
                <w:ilvl w:val="0"/>
                <w:numId w:val="45"/>
              </w:numPr>
              <w:tabs>
                <w:tab w:val="right" w:pos="8190"/>
              </w:tabs>
              <w:ind w:hanging="658"/>
              <w:rPr>
                <w:rFonts w:ascii="Poppins" w:hAnsi="Poppins" w:cs="Poppins"/>
              </w:rPr>
            </w:pPr>
            <w:r w:rsidRPr="00CF2B03">
              <w:rPr>
                <w:rFonts w:ascii="Poppins" w:hAnsi="Poppins" w:cs="Poppins"/>
                <w:szCs w:val="24"/>
              </w:rPr>
              <w:t>To give consent to the placing of rails, beams etc. over highways (section 178).</w:t>
            </w:r>
          </w:p>
          <w:p w14:paraId="7E5C87F0" w14:textId="77777777" w:rsidR="009404C8" w:rsidRPr="00CF2B03" w:rsidRDefault="009404C8" w:rsidP="00BF52C0">
            <w:pPr>
              <w:pStyle w:val="ListParagraph"/>
              <w:numPr>
                <w:ilvl w:val="0"/>
                <w:numId w:val="45"/>
              </w:numPr>
              <w:tabs>
                <w:tab w:val="right" w:pos="8190"/>
              </w:tabs>
              <w:ind w:hanging="658"/>
              <w:rPr>
                <w:rFonts w:ascii="Poppins" w:hAnsi="Poppins" w:cs="Poppins"/>
              </w:rPr>
            </w:pPr>
            <w:r w:rsidRPr="00CF2B03">
              <w:rPr>
                <w:rFonts w:ascii="Poppins" w:hAnsi="Poppins" w:cs="Poppins"/>
                <w:szCs w:val="24"/>
              </w:rPr>
              <w:t>To give consent and serve notices in relation to cellars etc. (sections 179 and 180).</w:t>
            </w:r>
          </w:p>
          <w:p w14:paraId="3ED809BC" w14:textId="77777777" w:rsidR="009404C8" w:rsidRPr="00CF2B03" w:rsidRDefault="009404C8" w:rsidP="00BF52C0">
            <w:pPr>
              <w:pStyle w:val="ListParagraph"/>
              <w:numPr>
                <w:ilvl w:val="0"/>
                <w:numId w:val="45"/>
              </w:numPr>
              <w:tabs>
                <w:tab w:val="right" w:pos="8190"/>
              </w:tabs>
              <w:ind w:hanging="658"/>
              <w:rPr>
                <w:rFonts w:ascii="Poppins" w:hAnsi="Poppins" w:cs="Poppins"/>
              </w:rPr>
            </w:pPr>
            <w:r w:rsidRPr="00CF2B03">
              <w:rPr>
                <w:rFonts w:ascii="Poppins" w:hAnsi="Poppins" w:cs="Poppins"/>
                <w:szCs w:val="24"/>
              </w:rPr>
              <w:t>Following consultation with the Cabinet Member for Environment and Transport, to authorise the serving of notices, undertake works and recover any amount reasonably incurred by the Authority in relation to vehicle crossings over footways and verges (section 184).</w:t>
            </w:r>
          </w:p>
          <w:p w14:paraId="00FA3B68" w14:textId="77777777" w:rsidR="009404C8" w:rsidRPr="00CF2B03" w:rsidRDefault="009404C8" w:rsidP="00BF52C0">
            <w:pPr>
              <w:pStyle w:val="ListParagraph"/>
              <w:numPr>
                <w:ilvl w:val="0"/>
                <w:numId w:val="45"/>
              </w:numPr>
              <w:tabs>
                <w:tab w:val="right" w:pos="8190"/>
              </w:tabs>
              <w:ind w:hanging="658"/>
              <w:rPr>
                <w:rFonts w:ascii="Poppins" w:hAnsi="Poppins" w:cs="Poppins"/>
              </w:rPr>
            </w:pPr>
            <w:r w:rsidRPr="00CF2B03">
              <w:rPr>
                <w:rFonts w:ascii="Poppins" w:hAnsi="Poppins" w:cs="Poppins"/>
                <w:szCs w:val="24"/>
              </w:rPr>
              <w:t>To authorise the carrying out of any works under Schedule 12A and the recovery of expenses incurred by the Authority in undertaking any such works.</w:t>
            </w:r>
          </w:p>
          <w:p w14:paraId="1AC5AA8C" w14:textId="77777777" w:rsidR="009404C8" w:rsidRPr="00CF2B03" w:rsidRDefault="009404C8" w:rsidP="00BF52C0">
            <w:pPr>
              <w:pStyle w:val="ListParagraph"/>
              <w:numPr>
                <w:ilvl w:val="0"/>
                <w:numId w:val="45"/>
              </w:numPr>
              <w:tabs>
                <w:tab w:val="right" w:pos="8190"/>
              </w:tabs>
              <w:ind w:hanging="658"/>
              <w:rPr>
                <w:rFonts w:ascii="Poppins" w:hAnsi="Poppins" w:cs="Poppins"/>
              </w:rPr>
            </w:pPr>
            <w:r w:rsidRPr="00CF2B03">
              <w:rPr>
                <w:rFonts w:ascii="Poppins" w:hAnsi="Poppins" w:cs="Poppins"/>
                <w:szCs w:val="24"/>
              </w:rPr>
              <w:t>To serve any other notices that may be required to be served under the Highways Act 1980 that are not referred to above.</w:t>
            </w:r>
          </w:p>
          <w:p w14:paraId="58CA25B4" w14:textId="4499E103" w:rsidR="00BC484D" w:rsidRPr="00CF2B03" w:rsidRDefault="00BC484D" w:rsidP="00BF52C0">
            <w:pPr>
              <w:pStyle w:val="ListParagraph"/>
              <w:numPr>
                <w:ilvl w:val="0"/>
                <w:numId w:val="45"/>
              </w:numPr>
              <w:tabs>
                <w:tab w:val="right" w:pos="8190"/>
              </w:tabs>
              <w:ind w:hanging="658"/>
              <w:rPr>
                <w:rFonts w:ascii="Poppins" w:hAnsi="Poppins" w:cs="Poppins"/>
              </w:rPr>
            </w:pPr>
            <w:r w:rsidRPr="00CF2B03">
              <w:rPr>
                <w:rFonts w:ascii="Poppins" w:hAnsi="Poppins" w:cs="Poppins"/>
              </w:rPr>
              <w:t>Any other functions, including Highway Authority functions under the Highways Act 1980 except those functions not capable of such delegation.</w:t>
            </w:r>
          </w:p>
          <w:p w14:paraId="2C2C8551" w14:textId="77777777" w:rsidR="009404C8" w:rsidRPr="00CF2B03" w:rsidRDefault="009404C8" w:rsidP="00BF52C0">
            <w:pPr>
              <w:tabs>
                <w:tab w:val="right" w:pos="8190"/>
              </w:tabs>
              <w:rPr>
                <w:rFonts w:ascii="Poppins" w:hAnsi="Poppins" w:cs="Poppins"/>
                <w:szCs w:val="24"/>
              </w:rPr>
            </w:pPr>
          </w:p>
        </w:tc>
      </w:tr>
      <w:tr w:rsidR="009404C8" w:rsidRPr="00CF2B03" w:rsidDel="003E4DC0" w14:paraId="75E66240" w14:textId="77777777" w:rsidTr="005E342C">
        <w:tc>
          <w:tcPr>
            <w:tcW w:w="1101" w:type="dxa"/>
          </w:tcPr>
          <w:p w14:paraId="708F4BEE" w14:textId="4DFB0854" w:rsidR="009404C8" w:rsidRPr="00CF2B03" w:rsidRDefault="009404C8" w:rsidP="001471D3">
            <w:pPr>
              <w:ind w:left="360" w:hanging="360"/>
              <w:jc w:val="both"/>
              <w:rPr>
                <w:rFonts w:ascii="Poppins" w:hAnsi="Poppins" w:cs="Poppins"/>
                <w:snapToGrid w:val="0"/>
                <w:color w:val="000000"/>
              </w:rPr>
            </w:pPr>
            <w:r w:rsidRPr="00CF2B03">
              <w:rPr>
                <w:rFonts w:ascii="Poppins" w:hAnsi="Poppins" w:cs="Poppins"/>
                <w:snapToGrid w:val="0"/>
                <w:color w:val="000000"/>
              </w:rPr>
              <w:lastRenderedPageBreak/>
              <w:t>RED</w:t>
            </w:r>
            <w:r w:rsidR="008018B0">
              <w:rPr>
                <w:rFonts w:ascii="Poppins" w:hAnsi="Poppins" w:cs="Poppins"/>
                <w:snapToGrid w:val="0"/>
                <w:color w:val="000000"/>
              </w:rPr>
              <w:t>3</w:t>
            </w:r>
            <w:r w:rsidR="00945486">
              <w:rPr>
                <w:rFonts w:ascii="Poppins" w:hAnsi="Poppins" w:cs="Poppins"/>
                <w:snapToGrid w:val="0"/>
                <w:color w:val="000000"/>
              </w:rPr>
              <w:t>1</w:t>
            </w:r>
          </w:p>
        </w:tc>
        <w:tc>
          <w:tcPr>
            <w:tcW w:w="7801" w:type="dxa"/>
          </w:tcPr>
          <w:p w14:paraId="4460D44F" w14:textId="77777777" w:rsidR="009404C8" w:rsidRPr="00CF2B03" w:rsidRDefault="009404C8" w:rsidP="00BF52C0">
            <w:pPr>
              <w:tabs>
                <w:tab w:val="right" w:pos="8190"/>
              </w:tabs>
              <w:rPr>
                <w:rFonts w:ascii="Poppins" w:hAnsi="Poppins" w:cs="Poppins"/>
              </w:rPr>
            </w:pPr>
            <w:r w:rsidRPr="00CF2B03">
              <w:rPr>
                <w:rFonts w:ascii="Poppins" w:hAnsi="Poppins" w:cs="Poppins"/>
              </w:rPr>
              <w:t>To determine applications received for permission to display temporary advertisements on selected street lighting columns within the Authority's policy of permitting such advertising for charitable and suitable non-commercial events only.</w:t>
            </w:r>
          </w:p>
          <w:p w14:paraId="51BDB570" w14:textId="77777777" w:rsidR="009404C8" w:rsidRPr="00CF2B03" w:rsidRDefault="009404C8" w:rsidP="00BF52C0">
            <w:pPr>
              <w:tabs>
                <w:tab w:val="right" w:pos="8190"/>
              </w:tabs>
              <w:rPr>
                <w:rFonts w:ascii="Poppins" w:hAnsi="Poppins" w:cs="Poppins"/>
                <w:szCs w:val="24"/>
              </w:rPr>
            </w:pPr>
          </w:p>
        </w:tc>
      </w:tr>
      <w:tr w:rsidR="009404C8" w:rsidRPr="00CF2B03" w:rsidDel="003E4DC0" w14:paraId="6D6EFD87" w14:textId="77777777" w:rsidTr="005E342C">
        <w:tc>
          <w:tcPr>
            <w:tcW w:w="1101" w:type="dxa"/>
          </w:tcPr>
          <w:p w14:paraId="225425EA" w14:textId="327B4B78" w:rsidR="009404C8" w:rsidRPr="00CF2B03" w:rsidRDefault="009404C8" w:rsidP="001471D3">
            <w:pPr>
              <w:ind w:left="360" w:hanging="360"/>
              <w:jc w:val="both"/>
              <w:rPr>
                <w:rFonts w:ascii="Poppins" w:hAnsi="Poppins" w:cs="Poppins"/>
                <w:snapToGrid w:val="0"/>
                <w:color w:val="000000"/>
              </w:rPr>
            </w:pPr>
            <w:r w:rsidRPr="00CF2B03">
              <w:rPr>
                <w:rFonts w:ascii="Poppins" w:hAnsi="Poppins" w:cs="Poppins"/>
                <w:snapToGrid w:val="0"/>
                <w:color w:val="000000"/>
              </w:rPr>
              <w:t>RED3</w:t>
            </w:r>
            <w:r w:rsidR="00945486">
              <w:rPr>
                <w:rFonts w:ascii="Poppins" w:hAnsi="Poppins" w:cs="Poppins"/>
                <w:snapToGrid w:val="0"/>
                <w:color w:val="000000"/>
              </w:rPr>
              <w:t>2</w:t>
            </w:r>
          </w:p>
        </w:tc>
        <w:tc>
          <w:tcPr>
            <w:tcW w:w="7801" w:type="dxa"/>
          </w:tcPr>
          <w:p w14:paraId="45A531A9" w14:textId="71C77481" w:rsidR="009404C8" w:rsidRPr="00CF2B03" w:rsidRDefault="009404C8" w:rsidP="00730519">
            <w:pPr>
              <w:tabs>
                <w:tab w:val="right" w:pos="8190"/>
              </w:tabs>
              <w:rPr>
                <w:rFonts w:ascii="Poppins" w:hAnsi="Poppins" w:cs="Poppins"/>
                <w:szCs w:val="24"/>
              </w:rPr>
            </w:pPr>
            <w:r w:rsidRPr="00CF2B03">
              <w:rPr>
                <w:rFonts w:ascii="Poppins" w:hAnsi="Poppins" w:cs="Poppins"/>
                <w:szCs w:val="24"/>
              </w:rPr>
              <w:t xml:space="preserve">To </w:t>
            </w:r>
            <w:r w:rsidRPr="00CF2B03">
              <w:rPr>
                <w:rFonts w:ascii="Poppins" w:hAnsi="Poppins" w:cs="Poppins"/>
              </w:rPr>
              <w:t>arrange for the removal of vehicles under section 3 of Refuse Disposal (Amenity) Act 1978, section 99 of the Road Traffic Regulation Act 1984, Part II of the Removal and Disposal of Vehicles Regulations 1986 and section 11 of Clean Neighbourhoods and Environment Act 2005 that are illegally, obstructively or dangerously parked, abandoned or broken down on a road and the removal and disposal of abandoned vehicles generally.</w:t>
            </w:r>
          </w:p>
        </w:tc>
      </w:tr>
      <w:tr w:rsidR="009404C8" w:rsidRPr="00CF2B03" w:rsidDel="003E4DC0" w14:paraId="244E95B4" w14:textId="77777777" w:rsidTr="005E342C">
        <w:tc>
          <w:tcPr>
            <w:tcW w:w="1101" w:type="dxa"/>
          </w:tcPr>
          <w:p w14:paraId="56011BC7" w14:textId="3F0B02FA" w:rsidR="009404C8" w:rsidRPr="00CF2B03" w:rsidRDefault="009404C8" w:rsidP="001471D3">
            <w:pPr>
              <w:ind w:left="360" w:hanging="360"/>
              <w:jc w:val="both"/>
              <w:rPr>
                <w:rFonts w:ascii="Poppins" w:hAnsi="Poppins" w:cs="Poppins"/>
                <w:snapToGrid w:val="0"/>
                <w:color w:val="000000"/>
              </w:rPr>
            </w:pPr>
            <w:r w:rsidRPr="00CF2B03">
              <w:rPr>
                <w:rFonts w:ascii="Poppins" w:hAnsi="Poppins" w:cs="Poppins"/>
                <w:snapToGrid w:val="0"/>
                <w:color w:val="000000"/>
              </w:rPr>
              <w:lastRenderedPageBreak/>
              <w:t>RED3</w:t>
            </w:r>
            <w:r w:rsidR="00945486">
              <w:rPr>
                <w:rFonts w:ascii="Poppins" w:hAnsi="Poppins" w:cs="Poppins"/>
                <w:snapToGrid w:val="0"/>
                <w:color w:val="000000"/>
              </w:rPr>
              <w:t>3</w:t>
            </w:r>
          </w:p>
        </w:tc>
        <w:tc>
          <w:tcPr>
            <w:tcW w:w="7801" w:type="dxa"/>
          </w:tcPr>
          <w:p w14:paraId="03938554" w14:textId="77777777" w:rsidR="009404C8" w:rsidRPr="00CF2B03" w:rsidRDefault="009404C8" w:rsidP="001471D3">
            <w:pPr>
              <w:tabs>
                <w:tab w:val="right" w:pos="8190"/>
              </w:tabs>
              <w:jc w:val="both"/>
              <w:rPr>
                <w:rFonts w:ascii="Poppins" w:hAnsi="Poppins" w:cs="Poppins"/>
              </w:rPr>
            </w:pPr>
            <w:r w:rsidRPr="00CF2B03">
              <w:rPr>
                <w:rFonts w:ascii="Poppins" w:hAnsi="Poppins" w:cs="Poppins"/>
                <w:szCs w:val="24"/>
              </w:rPr>
              <w:t xml:space="preserve">To </w:t>
            </w:r>
            <w:r w:rsidRPr="00CF2B03">
              <w:rPr>
                <w:rFonts w:ascii="Poppins" w:hAnsi="Poppins" w:cs="Poppins"/>
              </w:rPr>
              <w:t>make application to the Department for Transport in respect of the closure or diversion of a highway that is consequential of planning permission for development in accordance with section 247 of the Town and Country Planning Act 1990.</w:t>
            </w:r>
          </w:p>
          <w:p w14:paraId="4D6E876F" w14:textId="77777777" w:rsidR="009404C8" w:rsidRPr="00CF2B03" w:rsidRDefault="009404C8" w:rsidP="001471D3">
            <w:pPr>
              <w:tabs>
                <w:tab w:val="right" w:pos="8190"/>
              </w:tabs>
              <w:jc w:val="both"/>
              <w:rPr>
                <w:rFonts w:ascii="Poppins" w:hAnsi="Poppins" w:cs="Poppins"/>
                <w:szCs w:val="24"/>
              </w:rPr>
            </w:pPr>
          </w:p>
        </w:tc>
      </w:tr>
      <w:tr w:rsidR="009404C8" w:rsidRPr="00CF2B03" w:rsidDel="003E4DC0" w14:paraId="4CF8A371" w14:textId="77777777" w:rsidTr="005E342C">
        <w:tc>
          <w:tcPr>
            <w:tcW w:w="1101" w:type="dxa"/>
          </w:tcPr>
          <w:p w14:paraId="75D1CED6" w14:textId="247DF622" w:rsidR="009404C8" w:rsidRPr="00CF2B03" w:rsidRDefault="009404C8" w:rsidP="001471D3">
            <w:pPr>
              <w:ind w:left="360" w:hanging="360"/>
              <w:jc w:val="both"/>
              <w:rPr>
                <w:rFonts w:ascii="Poppins" w:hAnsi="Poppins" w:cs="Poppins"/>
                <w:snapToGrid w:val="0"/>
                <w:color w:val="000000"/>
              </w:rPr>
            </w:pPr>
            <w:r w:rsidRPr="00CF2B03">
              <w:rPr>
                <w:rFonts w:ascii="Poppins" w:hAnsi="Poppins" w:cs="Poppins"/>
                <w:snapToGrid w:val="0"/>
                <w:color w:val="000000"/>
              </w:rPr>
              <w:t>RED3</w:t>
            </w:r>
            <w:r w:rsidR="00945486">
              <w:rPr>
                <w:rFonts w:ascii="Poppins" w:hAnsi="Poppins" w:cs="Poppins"/>
                <w:snapToGrid w:val="0"/>
                <w:color w:val="000000"/>
              </w:rPr>
              <w:t>4</w:t>
            </w:r>
          </w:p>
        </w:tc>
        <w:tc>
          <w:tcPr>
            <w:tcW w:w="7801" w:type="dxa"/>
          </w:tcPr>
          <w:p w14:paraId="0CF8EDA4" w14:textId="77777777" w:rsidR="009404C8" w:rsidRPr="00CF2B03" w:rsidRDefault="009404C8" w:rsidP="001471D3">
            <w:pPr>
              <w:tabs>
                <w:tab w:val="right" w:pos="8190"/>
              </w:tabs>
              <w:jc w:val="both"/>
              <w:rPr>
                <w:rFonts w:ascii="Poppins" w:hAnsi="Poppins" w:cs="Poppins"/>
              </w:rPr>
            </w:pPr>
            <w:r w:rsidRPr="00CF2B03">
              <w:rPr>
                <w:rFonts w:ascii="Poppins" w:hAnsi="Poppins" w:cs="Poppins"/>
                <w:szCs w:val="24"/>
              </w:rPr>
              <w:t xml:space="preserve">To </w:t>
            </w:r>
            <w:r w:rsidRPr="00CF2B03">
              <w:rPr>
                <w:rFonts w:ascii="Poppins" w:hAnsi="Poppins" w:cs="Poppins"/>
              </w:rPr>
              <w:t>make all necessary arrangements to convert a footway to a cycle track with a right of way on foot under sections 65 and 66 of the Highways Act 1980.</w:t>
            </w:r>
          </w:p>
          <w:p w14:paraId="44C176D5" w14:textId="77777777" w:rsidR="009404C8" w:rsidRPr="00CF2B03" w:rsidRDefault="009404C8" w:rsidP="001471D3">
            <w:pPr>
              <w:tabs>
                <w:tab w:val="right" w:pos="8190"/>
              </w:tabs>
              <w:jc w:val="both"/>
              <w:rPr>
                <w:rFonts w:ascii="Poppins" w:hAnsi="Poppins" w:cs="Poppins"/>
                <w:szCs w:val="24"/>
              </w:rPr>
            </w:pPr>
          </w:p>
        </w:tc>
      </w:tr>
      <w:tr w:rsidR="009404C8" w:rsidRPr="00CF2B03" w:rsidDel="003E4DC0" w14:paraId="57DF9D99" w14:textId="77777777" w:rsidTr="005E342C">
        <w:tc>
          <w:tcPr>
            <w:tcW w:w="1101" w:type="dxa"/>
          </w:tcPr>
          <w:p w14:paraId="79A30CA0" w14:textId="0F582A81" w:rsidR="009404C8" w:rsidRPr="00CF2B03" w:rsidRDefault="009404C8" w:rsidP="001471D3">
            <w:pPr>
              <w:ind w:left="360" w:hanging="360"/>
              <w:jc w:val="both"/>
              <w:rPr>
                <w:rFonts w:ascii="Poppins" w:hAnsi="Poppins" w:cs="Poppins"/>
                <w:snapToGrid w:val="0"/>
                <w:color w:val="000000"/>
              </w:rPr>
            </w:pPr>
            <w:r w:rsidRPr="00CF2B03">
              <w:rPr>
                <w:rFonts w:ascii="Poppins" w:hAnsi="Poppins" w:cs="Poppins"/>
                <w:snapToGrid w:val="0"/>
                <w:color w:val="000000"/>
              </w:rPr>
              <w:t>RED3</w:t>
            </w:r>
            <w:r w:rsidR="00945486">
              <w:rPr>
                <w:rFonts w:ascii="Poppins" w:hAnsi="Poppins" w:cs="Poppins"/>
                <w:snapToGrid w:val="0"/>
                <w:color w:val="000000"/>
              </w:rPr>
              <w:t>5</w:t>
            </w:r>
          </w:p>
        </w:tc>
        <w:tc>
          <w:tcPr>
            <w:tcW w:w="7801" w:type="dxa"/>
          </w:tcPr>
          <w:p w14:paraId="7F284983" w14:textId="77777777" w:rsidR="009404C8" w:rsidRPr="00CF2B03" w:rsidRDefault="009404C8" w:rsidP="002709EA">
            <w:pPr>
              <w:tabs>
                <w:tab w:val="right" w:pos="8190"/>
              </w:tabs>
              <w:jc w:val="both"/>
              <w:rPr>
                <w:rFonts w:ascii="Poppins" w:hAnsi="Poppins" w:cs="Poppins"/>
              </w:rPr>
            </w:pPr>
            <w:r w:rsidRPr="00CF2B03">
              <w:rPr>
                <w:rFonts w:ascii="Poppins" w:hAnsi="Poppins" w:cs="Poppins"/>
                <w:szCs w:val="24"/>
              </w:rPr>
              <w:t xml:space="preserve">To </w:t>
            </w:r>
            <w:r w:rsidRPr="00CF2B03">
              <w:rPr>
                <w:rFonts w:ascii="Poppins" w:hAnsi="Poppins" w:cs="Poppins"/>
              </w:rPr>
              <w:t>make all necessary arrangements in respect of Orders under section 3 of the Cycle Tracks Act 1984 for the conversion of all or any part of a footpath to a Cycle Track.</w:t>
            </w:r>
          </w:p>
          <w:p w14:paraId="47991C4D" w14:textId="77777777" w:rsidR="009404C8" w:rsidRPr="00CF2B03" w:rsidRDefault="009404C8" w:rsidP="001471D3">
            <w:pPr>
              <w:tabs>
                <w:tab w:val="right" w:pos="8190"/>
              </w:tabs>
              <w:jc w:val="both"/>
              <w:rPr>
                <w:rFonts w:ascii="Poppins" w:hAnsi="Poppins" w:cs="Poppins"/>
                <w:szCs w:val="24"/>
              </w:rPr>
            </w:pPr>
          </w:p>
        </w:tc>
      </w:tr>
      <w:tr w:rsidR="009404C8" w:rsidRPr="00CF2B03" w:rsidDel="003E4DC0" w14:paraId="55A3174C" w14:textId="77777777" w:rsidTr="005E342C">
        <w:tc>
          <w:tcPr>
            <w:tcW w:w="1101" w:type="dxa"/>
          </w:tcPr>
          <w:p w14:paraId="76503367" w14:textId="77777777" w:rsidR="009404C8" w:rsidRPr="00CF2B03" w:rsidRDefault="009404C8" w:rsidP="001471D3">
            <w:pPr>
              <w:ind w:left="360" w:hanging="360"/>
              <w:jc w:val="both"/>
              <w:rPr>
                <w:rFonts w:ascii="Poppins" w:hAnsi="Poppins" w:cs="Poppins"/>
                <w:snapToGrid w:val="0"/>
                <w:color w:val="000000"/>
              </w:rPr>
            </w:pPr>
          </w:p>
        </w:tc>
        <w:tc>
          <w:tcPr>
            <w:tcW w:w="7801" w:type="dxa"/>
          </w:tcPr>
          <w:p w14:paraId="7DD0FDBC" w14:textId="77777777" w:rsidR="009404C8" w:rsidRPr="00CF2B03" w:rsidRDefault="009404C8" w:rsidP="001471D3">
            <w:pPr>
              <w:tabs>
                <w:tab w:val="right" w:pos="8190"/>
              </w:tabs>
              <w:jc w:val="both"/>
              <w:rPr>
                <w:rFonts w:ascii="Poppins" w:hAnsi="Poppins" w:cs="Poppins"/>
                <w:szCs w:val="24"/>
              </w:rPr>
            </w:pPr>
            <w:r w:rsidRPr="00CF2B03">
              <w:rPr>
                <w:rFonts w:ascii="Poppins" w:hAnsi="Poppins" w:cs="Poppins"/>
                <w:b/>
                <w:bCs/>
                <w:szCs w:val="24"/>
                <w:lang w:val="en-US"/>
              </w:rPr>
              <w:t>Home to school transport</w:t>
            </w:r>
          </w:p>
        </w:tc>
      </w:tr>
      <w:tr w:rsidR="009404C8" w:rsidRPr="00CF2B03" w:rsidDel="003E4DC0" w14:paraId="3A859D00" w14:textId="77777777" w:rsidTr="005E342C">
        <w:tc>
          <w:tcPr>
            <w:tcW w:w="1101" w:type="dxa"/>
          </w:tcPr>
          <w:p w14:paraId="6CC19E24" w14:textId="44635A86" w:rsidR="009404C8" w:rsidRPr="00CF2B03" w:rsidRDefault="009404C8" w:rsidP="001471D3">
            <w:pPr>
              <w:ind w:left="360" w:hanging="360"/>
              <w:jc w:val="both"/>
              <w:rPr>
                <w:rFonts w:ascii="Poppins" w:hAnsi="Poppins" w:cs="Poppins"/>
                <w:snapToGrid w:val="0"/>
                <w:color w:val="000000"/>
              </w:rPr>
            </w:pPr>
            <w:r w:rsidRPr="00CF2B03">
              <w:rPr>
                <w:rFonts w:ascii="Poppins" w:hAnsi="Poppins" w:cs="Poppins"/>
                <w:snapToGrid w:val="0"/>
                <w:color w:val="000000"/>
              </w:rPr>
              <w:t>RED3</w:t>
            </w:r>
            <w:r w:rsidR="00945486">
              <w:rPr>
                <w:rFonts w:ascii="Poppins" w:hAnsi="Poppins" w:cs="Poppins"/>
                <w:snapToGrid w:val="0"/>
                <w:color w:val="000000"/>
              </w:rPr>
              <w:t>6</w:t>
            </w:r>
          </w:p>
        </w:tc>
        <w:tc>
          <w:tcPr>
            <w:tcW w:w="7801" w:type="dxa"/>
          </w:tcPr>
          <w:p w14:paraId="5ADCBB9E" w14:textId="77777777" w:rsidR="009404C8" w:rsidRPr="00CF2B03" w:rsidRDefault="009404C8" w:rsidP="00BF52C0">
            <w:pPr>
              <w:tabs>
                <w:tab w:val="right" w:pos="8190"/>
              </w:tabs>
              <w:rPr>
                <w:rFonts w:ascii="Poppins" w:hAnsi="Poppins" w:cs="Poppins"/>
                <w:szCs w:val="24"/>
                <w:lang w:val="en-US"/>
              </w:rPr>
            </w:pPr>
            <w:r w:rsidRPr="00CF2B03">
              <w:rPr>
                <w:rFonts w:ascii="Poppins" w:hAnsi="Poppins" w:cs="Poppins"/>
                <w:szCs w:val="24"/>
              </w:rPr>
              <w:t xml:space="preserve">To </w:t>
            </w:r>
            <w:r w:rsidRPr="00CF2B03">
              <w:rPr>
                <w:rFonts w:ascii="Poppins" w:hAnsi="Poppins" w:cs="Poppins"/>
                <w:szCs w:val="24"/>
                <w:lang w:val="en-US"/>
              </w:rPr>
              <w:t>promote Sustainable Modes of Travel to assess general school travel needs and to publish a strategy to promote the use of sustainable modes of travel to meet the school travel needs of the area and publish a summary each academic year. (Education Act 1996, section 508A. Statutory Instrument 2008 No 3093. The School Information Act 2008).</w:t>
            </w:r>
          </w:p>
          <w:p w14:paraId="61169601" w14:textId="77777777" w:rsidR="009404C8" w:rsidRPr="00CF2B03" w:rsidRDefault="009404C8" w:rsidP="001471D3">
            <w:pPr>
              <w:tabs>
                <w:tab w:val="right" w:pos="8190"/>
              </w:tabs>
              <w:jc w:val="both"/>
              <w:rPr>
                <w:rFonts w:ascii="Poppins" w:hAnsi="Poppins" w:cs="Poppins"/>
                <w:szCs w:val="24"/>
              </w:rPr>
            </w:pPr>
          </w:p>
        </w:tc>
      </w:tr>
      <w:tr w:rsidR="009404C8" w:rsidRPr="00CF2B03" w:rsidDel="003E4DC0" w14:paraId="74BB1ACE" w14:textId="77777777" w:rsidTr="005E342C">
        <w:tc>
          <w:tcPr>
            <w:tcW w:w="1101" w:type="dxa"/>
          </w:tcPr>
          <w:p w14:paraId="01D107D0" w14:textId="77777777" w:rsidR="009404C8" w:rsidRPr="00CF2B03" w:rsidRDefault="009404C8" w:rsidP="001471D3">
            <w:pPr>
              <w:ind w:left="360" w:hanging="360"/>
              <w:jc w:val="both"/>
              <w:rPr>
                <w:rFonts w:ascii="Poppins" w:hAnsi="Poppins" w:cs="Poppins"/>
                <w:szCs w:val="24"/>
              </w:rPr>
            </w:pPr>
          </w:p>
        </w:tc>
        <w:tc>
          <w:tcPr>
            <w:tcW w:w="7801" w:type="dxa"/>
          </w:tcPr>
          <w:p w14:paraId="4B2565B1" w14:textId="77777777" w:rsidR="009404C8" w:rsidRPr="00CF2B03" w:rsidRDefault="009404C8" w:rsidP="001471D3">
            <w:pPr>
              <w:tabs>
                <w:tab w:val="right" w:pos="8190"/>
              </w:tabs>
              <w:jc w:val="both"/>
              <w:rPr>
                <w:rFonts w:ascii="Poppins" w:hAnsi="Poppins" w:cs="Poppins"/>
                <w:szCs w:val="24"/>
              </w:rPr>
            </w:pPr>
            <w:r w:rsidRPr="00CF2B03">
              <w:rPr>
                <w:rFonts w:ascii="Poppins" w:hAnsi="Poppins" w:cs="Poppins"/>
                <w:b/>
              </w:rPr>
              <w:t>Consumer Protection – Licensing: Gambling and Licensing</w:t>
            </w:r>
          </w:p>
        </w:tc>
      </w:tr>
      <w:tr w:rsidR="009404C8" w:rsidRPr="00CF2B03" w:rsidDel="003E4DC0" w14:paraId="6F9051B8" w14:textId="77777777" w:rsidTr="005E342C">
        <w:tc>
          <w:tcPr>
            <w:tcW w:w="1101" w:type="dxa"/>
          </w:tcPr>
          <w:p w14:paraId="49004A12" w14:textId="3294A158" w:rsidR="009404C8" w:rsidRPr="00CF2B03" w:rsidRDefault="009404C8" w:rsidP="001471D3">
            <w:pPr>
              <w:ind w:left="360" w:hanging="360"/>
              <w:jc w:val="both"/>
              <w:rPr>
                <w:rFonts w:ascii="Poppins" w:hAnsi="Poppins" w:cs="Poppins"/>
                <w:szCs w:val="24"/>
              </w:rPr>
            </w:pPr>
            <w:r w:rsidRPr="00CF2B03">
              <w:rPr>
                <w:rFonts w:ascii="Poppins" w:hAnsi="Poppins" w:cs="Poppins"/>
                <w:szCs w:val="24"/>
              </w:rPr>
              <w:t>RED3</w:t>
            </w:r>
            <w:r w:rsidR="00945486">
              <w:rPr>
                <w:rFonts w:ascii="Poppins" w:hAnsi="Poppins" w:cs="Poppins"/>
                <w:szCs w:val="24"/>
              </w:rPr>
              <w:t>7</w:t>
            </w:r>
          </w:p>
        </w:tc>
        <w:tc>
          <w:tcPr>
            <w:tcW w:w="7801" w:type="dxa"/>
          </w:tcPr>
          <w:p w14:paraId="2B266A7C" w14:textId="77777777" w:rsidR="009404C8" w:rsidRPr="00CF2B03" w:rsidRDefault="009404C8" w:rsidP="001471D3">
            <w:pPr>
              <w:tabs>
                <w:tab w:val="right" w:pos="8190"/>
              </w:tabs>
              <w:jc w:val="both"/>
              <w:rPr>
                <w:rFonts w:ascii="Poppins" w:hAnsi="Poppins" w:cs="Poppins"/>
              </w:rPr>
            </w:pPr>
            <w:r w:rsidRPr="00CF2B03">
              <w:rPr>
                <w:rFonts w:ascii="Poppins" w:hAnsi="Poppins" w:cs="Poppins"/>
                <w:szCs w:val="24"/>
              </w:rPr>
              <w:t xml:space="preserve">To </w:t>
            </w:r>
            <w:r w:rsidRPr="00CF2B03">
              <w:rPr>
                <w:rFonts w:ascii="Poppins" w:hAnsi="Poppins" w:cs="Poppins"/>
              </w:rPr>
              <w:t>register societies wishing to promote lotteries in accordance with Part 5 of Schedule 11 of the Gambling Act 2005.</w:t>
            </w:r>
          </w:p>
          <w:p w14:paraId="7BCFD7A2" w14:textId="77777777" w:rsidR="009404C8" w:rsidRPr="00CF2B03" w:rsidRDefault="009404C8" w:rsidP="001471D3">
            <w:pPr>
              <w:tabs>
                <w:tab w:val="right" w:pos="8190"/>
              </w:tabs>
              <w:jc w:val="both"/>
              <w:rPr>
                <w:rFonts w:ascii="Poppins" w:hAnsi="Poppins" w:cs="Poppins"/>
                <w:szCs w:val="24"/>
              </w:rPr>
            </w:pPr>
          </w:p>
        </w:tc>
      </w:tr>
      <w:tr w:rsidR="009404C8" w:rsidRPr="00CF2B03" w:rsidDel="003E4DC0" w14:paraId="320351C8" w14:textId="77777777" w:rsidTr="005E342C">
        <w:tc>
          <w:tcPr>
            <w:tcW w:w="1101" w:type="dxa"/>
          </w:tcPr>
          <w:p w14:paraId="0E9BE107" w14:textId="0AFE7E92" w:rsidR="009404C8" w:rsidRPr="00CF2B03" w:rsidRDefault="009404C8" w:rsidP="001471D3">
            <w:pPr>
              <w:ind w:left="360" w:hanging="360"/>
              <w:jc w:val="both"/>
              <w:rPr>
                <w:rFonts w:ascii="Poppins" w:hAnsi="Poppins" w:cs="Poppins"/>
                <w:szCs w:val="24"/>
              </w:rPr>
            </w:pPr>
            <w:r w:rsidRPr="00CF2B03">
              <w:rPr>
                <w:rFonts w:ascii="Poppins" w:hAnsi="Poppins" w:cs="Poppins"/>
                <w:szCs w:val="24"/>
              </w:rPr>
              <w:t>RED3</w:t>
            </w:r>
            <w:r w:rsidR="00945486">
              <w:rPr>
                <w:rFonts w:ascii="Poppins" w:hAnsi="Poppins" w:cs="Poppins"/>
                <w:szCs w:val="24"/>
              </w:rPr>
              <w:t>8</w:t>
            </w:r>
          </w:p>
        </w:tc>
        <w:tc>
          <w:tcPr>
            <w:tcW w:w="7801" w:type="dxa"/>
          </w:tcPr>
          <w:p w14:paraId="0D1493A7" w14:textId="77777777" w:rsidR="009404C8" w:rsidRPr="00CF2B03" w:rsidRDefault="009404C8" w:rsidP="001471D3">
            <w:pPr>
              <w:tabs>
                <w:tab w:val="right" w:pos="8190"/>
              </w:tabs>
              <w:jc w:val="both"/>
              <w:rPr>
                <w:rFonts w:ascii="Poppins" w:hAnsi="Poppins" w:cs="Poppins"/>
              </w:rPr>
            </w:pPr>
            <w:r w:rsidRPr="00CF2B03">
              <w:rPr>
                <w:rFonts w:ascii="Poppins" w:hAnsi="Poppins" w:cs="Poppins"/>
                <w:szCs w:val="24"/>
              </w:rPr>
              <w:t xml:space="preserve">To </w:t>
            </w:r>
            <w:r w:rsidRPr="00CF2B03">
              <w:rPr>
                <w:rFonts w:ascii="Poppins" w:hAnsi="Poppins" w:cs="Poppins"/>
              </w:rPr>
              <w:t>nominate authorised persons to carry out inspections under the Gambling Act 2005 and the Licensing Act 2003.</w:t>
            </w:r>
          </w:p>
          <w:p w14:paraId="6971136E" w14:textId="77777777" w:rsidR="009404C8" w:rsidRPr="00CF2B03" w:rsidRDefault="009404C8" w:rsidP="001471D3">
            <w:pPr>
              <w:tabs>
                <w:tab w:val="right" w:pos="8190"/>
              </w:tabs>
              <w:jc w:val="both"/>
              <w:rPr>
                <w:rFonts w:ascii="Poppins" w:hAnsi="Poppins" w:cs="Poppins"/>
                <w:szCs w:val="24"/>
              </w:rPr>
            </w:pPr>
          </w:p>
        </w:tc>
      </w:tr>
      <w:tr w:rsidR="009404C8" w:rsidRPr="00CF2B03" w:rsidDel="003E4DC0" w14:paraId="3A7AFC61" w14:textId="77777777" w:rsidTr="005E342C">
        <w:tc>
          <w:tcPr>
            <w:tcW w:w="1101" w:type="dxa"/>
          </w:tcPr>
          <w:p w14:paraId="446531EF" w14:textId="604A5318" w:rsidR="009404C8" w:rsidRPr="00CF2B03" w:rsidRDefault="009404C8" w:rsidP="001471D3">
            <w:pPr>
              <w:ind w:left="360" w:hanging="360"/>
              <w:jc w:val="both"/>
              <w:rPr>
                <w:rFonts w:ascii="Poppins" w:hAnsi="Poppins" w:cs="Poppins"/>
                <w:szCs w:val="24"/>
              </w:rPr>
            </w:pPr>
            <w:r w:rsidRPr="00CF2B03">
              <w:rPr>
                <w:rFonts w:ascii="Poppins" w:hAnsi="Poppins" w:cs="Poppins"/>
                <w:szCs w:val="24"/>
              </w:rPr>
              <w:t>RED3</w:t>
            </w:r>
            <w:r w:rsidR="00945486">
              <w:rPr>
                <w:rFonts w:ascii="Poppins" w:hAnsi="Poppins" w:cs="Poppins"/>
                <w:szCs w:val="24"/>
              </w:rPr>
              <w:t>9</w:t>
            </w:r>
          </w:p>
        </w:tc>
        <w:tc>
          <w:tcPr>
            <w:tcW w:w="7801" w:type="dxa"/>
          </w:tcPr>
          <w:p w14:paraId="79397437" w14:textId="77777777" w:rsidR="009404C8" w:rsidRPr="00CF2B03" w:rsidRDefault="009404C8" w:rsidP="002709EA">
            <w:pPr>
              <w:tabs>
                <w:tab w:val="right" w:pos="8190"/>
              </w:tabs>
              <w:rPr>
                <w:rFonts w:ascii="Poppins" w:hAnsi="Poppins" w:cs="Poppins"/>
              </w:rPr>
            </w:pPr>
            <w:r w:rsidRPr="00CF2B03">
              <w:rPr>
                <w:rFonts w:ascii="Poppins" w:hAnsi="Poppins" w:cs="Poppins"/>
                <w:szCs w:val="24"/>
              </w:rPr>
              <w:t xml:space="preserve">To </w:t>
            </w:r>
            <w:r w:rsidRPr="00CF2B03">
              <w:rPr>
                <w:rFonts w:ascii="Poppins" w:hAnsi="Poppins" w:cs="Poppins"/>
              </w:rPr>
              <w:t>set fees for premises licence applications and for permits made under the Gambling Act 2005 within bands recommended by the relevant Government Department.</w:t>
            </w:r>
          </w:p>
          <w:p w14:paraId="2C2C4C61" w14:textId="77777777" w:rsidR="009404C8" w:rsidRPr="00CF2B03" w:rsidRDefault="009404C8" w:rsidP="001471D3">
            <w:pPr>
              <w:tabs>
                <w:tab w:val="right" w:pos="8190"/>
              </w:tabs>
              <w:jc w:val="both"/>
              <w:rPr>
                <w:rFonts w:ascii="Poppins" w:hAnsi="Poppins" w:cs="Poppins"/>
                <w:szCs w:val="24"/>
              </w:rPr>
            </w:pPr>
          </w:p>
        </w:tc>
      </w:tr>
      <w:tr w:rsidR="009404C8" w:rsidRPr="00CF2B03" w:rsidDel="003E4DC0" w14:paraId="394150BE" w14:textId="77777777" w:rsidTr="005E342C">
        <w:tc>
          <w:tcPr>
            <w:tcW w:w="1101" w:type="dxa"/>
          </w:tcPr>
          <w:p w14:paraId="1B30F899" w14:textId="4C4A1F57" w:rsidR="009404C8" w:rsidRPr="00CF2B03" w:rsidRDefault="009404C8" w:rsidP="001471D3">
            <w:pPr>
              <w:ind w:left="360" w:hanging="360"/>
              <w:jc w:val="both"/>
              <w:rPr>
                <w:rFonts w:ascii="Poppins" w:hAnsi="Poppins" w:cs="Poppins"/>
                <w:szCs w:val="24"/>
              </w:rPr>
            </w:pPr>
            <w:r w:rsidRPr="00CF2B03">
              <w:rPr>
                <w:rFonts w:ascii="Poppins" w:hAnsi="Poppins" w:cs="Poppins"/>
                <w:szCs w:val="24"/>
              </w:rPr>
              <w:t>RED</w:t>
            </w:r>
            <w:r w:rsidR="00945486">
              <w:rPr>
                <w:rFonts w:ascii="Poppins" w:hAnsi="Poppins" w:cs="Poppins"/>
                <w:szCs w:val="24"/>
              </w:rPr>
              <w:t>40</w:t>
            </w:r>
          </w:p>
        </w:tc>
        <w:tc>
          <w:tcPr>
            <w:tcW w:w="7801" w:type="dxa"/>
          </w:tcPr>
          <w:p w14:paraId="40BDB383" w14:textId="77777777" w:rsidR="009404C8" w:rsidRPr="00CF2B03" w:rsidRDefault="009404C8" w:rsidP="002709EA">
            <w:pPr>
              <w:tabs>
                <w:tab w:val="right" w:pos="8190"/>
              </w:tabs>
              <w:rPr>
                <w:rFonts w:ascii="Poppins" w:hAnsi="Poppins" w:cs="Poppins"/>
              </w:rPr>
            </w:pPr>
            <w:r w:rsidRPr="00CF2B03">
              <w:rPr>
                <w:rFonts w:ascii="Poppins" w:hAnsi="Poppins" w:cs="Poppins"/>
                <w:szCs w:val="24"/>
              </w:rPr>
              <w:t xml:space="preserve">To </w:t>
            </w:r>
            <w:r w:rsidRPr="00CF2B03">
              <w:rPr>
                <w:rFonts w:ascii="Poppins" w:hAnsi="Poppins" w:cs="Poppins"/>
              </w:rPr>
              <w:t>determine applications for premises licences and for variations under the Gambling Act 2005 where no representations have been received or where representations have been withdrawn to enable gambling to be provided at establishments in North Tyneside.</w:t>
            </w:r>
          </w:p>
          <w:p w14:paraId="489C8FB1" w14:textId="77777777" w:rsidR="009404C8" w:rsidRPr="00CF2B03" w:rsidRDefault="009404C8" w:rsidP="001471D3">
            <w:pPr>
              <w:tabs>
                <w:tab w:val="right" w:pos="8190"/>
              </w:tabs>
              <w:jc w:val="both"/>
              <w:rPr>
                <w:rFonts w:ascii="Poppins" w:hAnsi="Poppins" w:cs="Poppins"/>
                <w:szCs w:val="24"/>
              </w:rPr>
            </w:pPr>
          </w:p>
        </w:tc>
      </w:tr>
      <w:tr w:rsidR="009404C8" w:rsidRPr="00CF2B03" w:rsidDel="003E4DC0" w14:paraId="2981BF48" w14:textId="77777777" w:rsidTr="005E342C">
        <w:tc>
          <w:tcPr>
            <w:tcW w:w="1101" w:type="dxa"/>
          </w:tcPr>
          <w:p w14:paraId="19C361E4" w14:textId="52A11C1B" w:rsidR="009404C8" w:rsidRPr="00CF2B03" w:rsidRDefault="009404C8" w:rsidP="001471D3">
            <w:pPr>
              <w:ind w:left="360" w:hanging="360"/>
              <w:jc w:val="both"/>
              <w:rPr>
                <w:rFonts w:ascii="Poppins" w:hAnsi="Poppins" w:cs="Poppins"/>
                <w:szCs w:val="24"/>
              </w:rPr>
            </w:pPr>
            <w:r w:rsidRPr="00CF2B03">
              <w:rPr>
                <w:rFonts w:ascii="Poppins" w:hAnsi="Poppins" w:cs="Poppins"/>
                <w:szCs w:val="24"/>
              </w:rPr>
              <w:lastRenderedPageBreak/>
              <w:t>RED</w:t>
            </w:r>
            <w:r w:rsidR="008018B0">
              <w:rPr>
                <w:rFonts w:ascii="Poppins" w:hAnsi="Poppins" w:cs="Poppins"/>
                <w:szCs w:val="24"/>
              </w:rPr>
              <w:t>4</w:t>
            </w:r>
            <w:r w:rsidR="00945486">
              <w:rPr>
                <w:rFonts w:ascii="Poppins" w:hAnsi="Poppins" w:cs="Poppins"/>
                <w:szCs w:val="24"/>
              </w:rPr>
              <w:t>1</w:t>
            </w:r>
          </w:p>
        </w:tc>
        <w:tc>
          <w:tcPr>
            <w:tcW w:w="7801" w:type="dxa"/>
          </w:tcPr>
          <w:p w14:paraId="778F2BA3" w14:textId="77777777" w:rsidR="009404C8" w:rsidRPr="00CF2B03" w:rsidRDefault="009404C8" w:rsidP="002709EA">
            <w:pPr>
              <w:rPr>
                <w:rFonts w:ascii="Poppins" w:hAnsi="Poppins" w:cs="Poppins"/>
              </w:rPr>
            </w:pPr>
            <w:r w:rsidRPr="00CF2B03">
              <w:rPr>
                <w:rFonts w:ascii="Poppins" w:hAnsi="Poppins" w:cs="Poppins"/>
              </w:rPr>
              <w:t>To determine applications for club gaming permits or other permits under the Gambling Act 2005 where no representations have been received or where representations have been withdrawn to enable gambling to be provided at establishments in North Tyneside.</w:t>
            </w:r>
          </w:p>
          <w:p w14:paraId="4A89F4D0" w14:textId="77777777" w:rsidR="009404C8" w:rsidRPr="00CF2B03" w:rsidRDefault="009404C8" w:rsidP="001471D3">
            <w:pPr>
              <w:tabs>
                <w:tab w:val="right" w:pos="8190"/>
              </w:tabs>
              <w:jc w:val="both"/>
              <w:rPr>
                <w:rFonts w:ascii="Poppins" w:hAnsi="Poppins" w:cs="Poppins"/>
                <w:szCs w:val="24"/>
              </w:rPr>
            </w:pPr>
          </w:p>
        </w:tc>
      </w:tr>
      <w:tr w:rsidR="009404C8" w:rsidRPr="00CF2B03" w:rsidDel="003E4DC0" w14:paraId="46309468" w14:textId="77777777" w:rsidTr="005E342C">
        <w:tc>
          <w:tcPr>
            <w:tcW w:w="1101" w:type="dxa"/>
          </w:tcPr>
          <w:p w14:paraId="71940053" w14:textId="09C006F0" w:rsidR="009404C8" w:rsidRPr="00CF2B03" w:rsidRDefault="009404C8" w:rsidP="001471D3">
            <w:pPr>
              <w:ind w:left="360" w:hanging="360"/>
              <w:jc w:val="both"/>
              <w:rPr>
                <w:rFonts w:ascii="Poppins" w:hAnsi="Poppins" w:cs="Poppins"/>
                <w:szCs w:val="24"/>
              </w:rPr>
            </w:pPr>
            <w:r w:rsidRPr="00CF2B03">
              <w:rPr>
                <w:rFonts w:ascii="Poppins" w:hAnsi="Poppins" w:cs="Poppins"/>
                <w:szCs w:val="24"/>
              </w:rPr>
              <w:t>RED4</w:t>
            </w:r>
            <w:r w:rsidR="00945486">
              <w:rPr>
                <w:rFonts w:ascii="Poppins" w:hAnsi="Poppins" w:cs="Poppins"/>
                <w:szCs w:val="24"/>
              </w:rPr>
              <w:t>2</w:t>
            </w:r>
          </w:p>
        </w:tc>
        <w:tc>
          <w:tcPr>
            <w:tcW w:w="7801" w:type="dxa"/>
          </w:tcPr>
          <w:p w14:paraId="55DD61D1" w14:textId="77777777" w:rsidR="009404C8" w:rsidRPr="00CF2B03" w:rsidRDefault="009404C8" w:rsidP="001471D3">
            <w:pPr>
              <w:rPr>
                <w:rFonts w:ascii="Poppins" w:hAnsi="Poppins" w:cs="Poppins"/>
              </w:rPr>
            </w:pPr>
            <w:r w:rsidRPr="00CF2B03">
              <w:rPr>
                <w:rFonts w:ascii="Poppins" w:hAnsi="Poppins" w:cs="Poppins"/>
              </w:rPr>
              <w:t>To determine applications for the transfer of licences under the Gambling Act 2005 where no representations have been received from the Gambling Commission and/or Responsible Authorities.</w:t>
            </w:r>
          </w:p>
          <w:p w14:paraId="28FE7DE5" w14:textId="77777777" w:rsidR="009404C8" w:rsidRPr="00CF2B03" w:rsidRDefault="009404C8" w:rsidP="001471D3">
            <w:pPr>
              <w:tabs>
                <w:tab w:val="right" w:pos="8190"/>
              </w:tabs>
              <w:jc w:val="both"/>
              <w:rPr>
                <w:rFonts w:ascii="Poppins" w:hAnsi="Poppins" w:cs="Poppins"/>
                <w:szCs w:val="24"/>
              </w:rPr>
            </w:pPr>
          </w:p>
        </w:tc>
      </w:tr>
      <w:tr w:rsidR="009404C8" w:rsidRPr="00CF2B03" w:rsidDel="003E4DC0" w14:paraId="5FB09613" w14:textId="77777777" w:rsidTr="005E342C">
        <w:tc>
          <w:tcPr>
            <w:tcW w:w="1101" w:type="dxa"/>
          </w:tcPr>
          <w:p w14:paraId="50BA27EE" w14:textId="26D6D179" w:rsidR="009404C8" w:rsidRPr="00CF2B03" w:rsidRDefault="009404C8" w:rsidP="001471D3">
            <w:pPr>
              <w:ind w:left="360" w:hanging="360"/>
              <w:jc w:val="both"/>
              <w:rPr>
                <w:rFonts w:ascii="Poppins" w:hAnsi="Poppins" w:cs="Poppins"/>
                <w:szCs w:val="24"/>
              </w:rPr>
            </w:pPr>
            <w:r w:rsidRPr="00CF2B03">
              <w:rPr>
                <w:rFonts w:ascii="Poppins" w:hAnsi="Poppins" w:cs="Poppins"/>
                <w:szCs w:val="24"/>
              </w:rPr>
              <w:t>RED4</w:t>
            </w:r>
            <w:r w:rsidR="00945486">
              <w:rPr>
                <w:rFonts w:ascii="Poppins" w:hAnsi="Poppins" w:cs="Poppins"/>
                <w:szCs w:val="24"/>
              </w:rPr>
              <w:t>3</w:t>
            </w:r>
          </w:p>
        </w:tc>
        <w:tc>
          <w:tcPr>
            <w:tcW w:w="7801" w:type="dxa"/>
          </w:tcPr>
          <w:p w14:paraId="109AC09D" w14:textId="77777777" w:rsidR="009404C8" w:rsidRPr="00CF2B03" w:rsidRDefault="009404C8" w:rsidP="001471D3">
            <w:pPr>
              <w:rPr>
                <w:rFonts w:ascii="Poppins" w:hAnsi="Poppins" w:cs="Poppins"/>
              </w:rPr>
            </w:pPr>
            <w:r w:rsidRPr="00CF2B03">
              <w:rPr>
                <w:rFonts w:ascii="Poppins" w:hAnsi="Poppins" w:cs="Poppins"/>
              </w:rPr>
              <w:t>To determine applications for provisional statements under the Gambling Act 2005 where no representations have been received or where representations have been withdrawn.</w:t>
            </w:r>
          </w:p>
          <w:p w14:paraId="1BDBF0C6" w14:textId="77777777" w:rsidR="009404C8" w:rsidRPr="00CF2B03" w:rsidRDefault="009404C8" w:rsidP="001471D3">
            <w:pPr>
              <w:tabs>
                <w:tab w:val="right" w:pos="8190"/>
              </w:tabs>
              <w:jc w:val="both"/>
              <w:rPr>
                <w:rFonts w:ascii="Poppins" w:hAnsi="Poppins" w:cs="Poppins"/>
                <w:szCs w:val="24"/>
              </w:rPr>
            </w:pPr>
          </w:p>
        </w:tc>
      </w:tr>
      <w:tr w:rsidR="009404C8" w:rsidRPr="00CF2B03" w:rsidDel="003E4DC0" w14:paraId="78171A71" w14:textId="77777777" w:rsidTr="005E342C">
        <w:tc>
          <w:tcPr>
            <w:tcW w:w="1101" w:type="dxa"/>
          </w:tcPr>
          <w:p w14:paraId="147A2EF2" w14:textId="1A2ECFD9" w:rsidR="009404C8" w:rsidRPr="00CF2B03" w:rsidRDefault="009404C8" w:rsidP="001471D3">
            <w:pPr>
              <w:ind w:left="360" w:hanging="360"/>
              <w:jc w:val="both"/>
              <w:rPr>
                <w:rFonts w:ascii="Poppins" w:hAnsi="Poppins" w:cs="Poppins"/>
                <w:szCs w:val="24"/>
              </w:rPr>
            </w:pPr>
            <w:r w:rsidRPr="00CF2B03">
              <w:rPr>
                <w:rFonts w:ascii="Poppins" w:hAnsi="Poppins" w:cs="Poppins"/>
                <w:szCs w:val="24"/>
              </w:rPr>
              <w:t>RED4</w:t>
            </w:r>
            <w:r w:rsidR="00945486">
              <w:rPr>
                <w:rFonts w:ascii="Poppins" w:hAnsi="Poppins" w:cs="Poppins"/>
                <w:szCs w:val="24"/>
              </w:rPr>
              <w:t>4</w:t>
            </w:r>
          </w:p>
        </w:tc>
        <w:tc>
          <w:tcPr>
            <w:tcW w:w="7801" w:type="dxa"/>
          </w:tcPr>
          <w:p w14:paraId="2E67BDCD" w14:textId="77777777" w:rsidR="009404C8" w:rsidRPr="00CF2B03" w:rsidRDefault="009404C8" w:rsidP="001471D3">
            <w:pPr>
              <w:rPr>
                <w:rFonts w:ascii="Poppins" w:hAnsi="Poppins" w:cs="Poppins"/>
              </w:rPr>
            </w:pPr>
            <w:r w:rsidRPr="00CF2B03">
              <w:rPr>
                <w:rFonts w:ascii="Poppins" w:hAnsi="Poppins" w:cs="Poppins"/>
              </w:rPr>
              <w:t>To consider Temporary Use Notice and Occasional Use Notices received under Gambling Act 2005.</w:t>
            </w:r>
          </w:p>
          <w:p w14:paraId="5CE92AAD" w14:textId="77777777" w:rsidR="009404C8" w:rsidRPr="00CF2B03" w:rsidRDefault="009404C8" w:rsidP="001471D3">
            <w:pPr>
              <w:tabs>
                <w:tab w:val="right" w:pos="8190"/>
              </w:tabs>
              <w:jc w:val="both"/>
              <w:rPr>
                <w:rFonts w:ascii="Poppins" w:hAnsi="Poppins" w:cs="Poppins"/>
                <w:szCs w:val="24"/>
              </w:rPr>
            </w:pPr>
          </w:p>
        </w:tc>
      </w:tr>
      <w:tr w:rsidR="009404C8" w:rsidRPr="00CF2B03" w:rsidDel="003E4DC0" w14:paraId="6ECF02BA" w14:textId="77777777" w:rsidTr="005E342C">
        <w:tc>
          <w:tcPr>
            <w:tcW w:w="1101" w:type="dxa"/>
          </w:tcPr>
          <w:p w14:paraId="295E5AF6" w14:textId="10E876DA" w:rsidR="009404C8" w:rsidRPr="00CF2B03" w:rsidRDefault="009404C8" w:rsidP="001471D3">
            <w:pPr>
              <w:ind w:left="360" w:hanging="360"/>
              <w:jc w:val="both"/>
              <w:rPr>
                <w:rFonts w:ascii="Poppins" w:hAnsi="Poppins" w:cs="Poppins"/>
                <w:szCs w:val="24"/>
              </w:rPr>
            </w:pPr>
            <w:r w:rsidRPr="00CF2B03">
              <w:rPr>
                <w:rFonts w:ascii="Poppins" w:hAnsi="Poppins" w:cs="Poppins"/>
                <w:szCs w:val="24"/>
              </w:rPr>
              <w:t>RED4</w:t>
            </w:r>
            <w:r w:rsidR="00945486">
              <w:rPr>
                <w:rFonts w:ascii="Poppins" w:hAnsi="Poppins" w:cs="Poppins"/>
                <w:szCs w:val="24"/>
              </w:rPr>
              <w:t>5</w:t>
            </w:r>
          </w:p>
        </w:tc>
        <w:tc>
          <w:tcPr>
            <w:tcW w:w="7801" w:type="dxa"/>
          </w:tcPr>
          <w:p w14:paraId="23D4573A" w14:textId="77777777" w:rsidR="009404C8" w:rsidRPr="00CF2B03" w:rsidRDefault="009404C8" w:rsidP="001471D3">
            <w:pPr>
              <w:rPr>
                <w:rFonts w:ascii="Poppins" w:hAnsi="Poppins" w:cs="Poppins"/>
              </w:rPr>
            </w:pPr>
            <w:r w:rsidRPr="00CF2B03">
              <w:rPr>
                <w:rFonts w:ascii="Poppins" w:hAnsi="Poppins" w:cs="Poppins"/>
              </w:rPr>
              <w:t>To determine the cancellation of licensed premises gaming machine permits if no request for a sub-committee decision has been made by the licence holder.</w:t>
            </w:r>
          </w:p>
          <w:p w14:paraId="242306F7" w14:textId="77777777" w:rsidR="009404C8" w:rsidRPr="00CF2B03" w:rsidRDefault="009404C8" w:rsidP="001471D3">
            <w:pPr>
              <w:tabs>
                <w:tab w:val="right" w:pos="8190"/>
              </w:tabs>
              <w:jc w:val="both"/>
              <w:rPr>
                <w:rFonts w:ascii="Poppins" w:hAnsi="Poppins" w:cs="Poppins"/>
                <w:szCs w:val="24"/>
              </w:rPr>
            </w:pPr>
          </w:p>
        </w:tc>
      </w:tr>
      <w:tr w:rsidR="009404C8" w:rsidRPr="00CF2B03" w:rsidDel="003E4DC0" w14:paraId="4221395A" w14:textId="77777777" w:rsidTr="005E342C">
        <w:tc>
          <w:tcPr>
            <w:tcW w:w="1101" w:type="dxa"/>
          </w:tcPr>
          <w:p w14:paraId="16A880F9" w14:textId="41243375" w:rsidR="009404C8" w:rsidRPr="00CF2B03" w:rsidRDefault="009404C8" w:rsidP="001471D3">
            <w:pPr>
              <w:ind w:left="360" w:hanging="360"/>
              <w:jc w:val="both"/>
              <w:rPr>
                <w:rFonts w:ascii="Poppins" w:hAnsi="Poppins" w:cs="Poppins"/>
                <w:szCs w:val="24"/>
              </w:rPr>
            </w:pPr>
            <w:r w:rsidRPr="00CF2B03">
              <w:rPr>
                <w:rFonts w:ascii="Poppins" w:hAnsi="Poppins" w:cs="Poppins"/>
                <w:szCs w:val="24"/>
              </w:rPr>
              <w:t>RED4</w:t>
            </w:r>
            <w:r w:rsidR="00945486">
              <w:rPr>
                <w:rFonts w:ascii="Poppins" w:hAnsi="Poppins" w:cs="Poppins"/>
                <w:szCs w:val="24"/>
              </w:rPr>
              <w:t>6</w:t>
            </w:r>
          </w:p>
        </w:tc>
        <w:tc>
          <w:tcPr>
            <w:tcW w:w="7801" w:type="dxa"/>
          </w:tcPr>
          <w:p w14:paraId="59689D68" w14:textId="77777777" w:rsidR="009404C8" w:rsidRPr="00CF2B03" w:rsidRDefault="009404C8" w:rsidP="001471D3">
            <w:pPr>
              <w:rPr>
                <w:rFonts w:ascii="Poppins" w:hAnsi="Poppins" w:cs="Poppins"/>
              </w:rPr>
            </w:pPr>
            <w:r w:rsidRPr="00CF2B03">
              <w:rPr>
                <w:rFonts w:ascii="Poppins" w:hAnsi="Poppins" w:cs="Poppins"/>
              </w:rPr>
              <w:t>Any other licensing functions under the Gambling Act 2005 except those not capable of such delegation.</w:t>
            </w:r>
          </w:p>
          <w:p w14:paraId="1D6B8D87" w14:textId="77777777" w:rsidR="009404C8" w:rsidRPr="00CF2B03" w:rsidRDefault="009404C8" w:rsidP="001471D3">
            <w:pPr>
              <w:tabs>
                <w:tab w:val="right" w:pos="8190"/>
              </w:tabs>
              <w:jc w:val="both"/>
              <w:rPr>
                <w:rFonts w:ascii="Poppins" w:hAnsi="Poppins" w:cs="Poppins"/>
                <w:szCs w:val="24"/>
              </w:rPr>
            </w:pPr>
          </w:p>
        </w:tc>
      </w:tr>
      <w:tr w:rsidR="009404C8" w:rsidRPr="00CF2B03" w:rsidDel="003E4DC0" w14:paraId="48F44F1A" w14:textId="77777777" w:rsidTr="005E342C">
        <w:tc>
          <w:tcPr>
            <w:tcW w:w="1101" w:type="dxa"/>
          </w:tcPr>
          <w:p w14:paraId="0FA20C36" w14:textId="24D6D411" w:rsidR="009404C8" w:rsidRPr="00CF2B03" w:rsidRDefault="009404C8" w:rsidP="001471D3">
            <w:pPr>
              <w:ind w:left="360" w:hanging="360"/>
              <w:jc w:val="both"/>
              <w:rPr>
                <w:rFonts w:ascii="Poppins" w:hAnsi="Poppins" w:cs="Poppins"/>
                <w:szCs w:val="24"/>
              </w:rPr>
            </w:pPr>
            <w:r w:rsidRPr="00CF2B03">
              <w:rPr>
                <w:rFonts w:ascii="Poppins" w:hAnsi="Poppins" w:cs="Poppins"/>
                <w:szCs w:val="24"/>
              </w:rPr>
              <w:t>RED4</w:t>
            </w:r>
            <w:r w:rsidR="00945486">
              <w:rPr>
                <w:rFonts w:ascii="Poppins" w:hAnsi="Poppins" w:cs="Poppins"/>
                <w:szCs w:val="24"/>
              </w:rPr>
              <w:t>7</w:t>
            </w:r>
          </w:p>
        </w:tc>
        <w:tc>
          <w:tcPr>
            <w:tcW w:w="7801" w:type="dxa"/>
          </w:tcPr>
          <w:p w14:paraId="56BB3747" w14:textId="77777777" w:rsidR="009404C8" w:rsidRPr="00CF2B03" w:rsidRDefault="009404C8" w:rsidP="001471D3">
            <w:pPr>
              <w:rPr>
                <w:rFonts w:ascii="Poppins" w:hAnsi="Poppins" w:cs="Poppins"/>
              </w:rPr>
            </w:pPr>
            <w:r w:rsidRPr="00CF2B03">
              <w:rPr>
                <w:rFonts w:ascii="Poppins" w:hAnsi="Poppins" w:cs="Poppins"/>
              </w:rPr>
              <w:t>To issue premises licences under Licensing Act 2003 where no representations have been received to enable licensable activities to be provided at establishments in North Tyneside.</w:t>
            </w:r>
          </w:p>
          <w:p w14:paraId="67447974" w14:textId="77777777" w:rsidR="009404C8" w:rsidRPr="00CF2B03" w:rsidRDefault="009404C8" w:rsidP="001471D3">
            <w:pPr>
              <w:tabs>
                <w:tab w:val="right" w:pos="8190"/>
              </w:tabs>
              <w:jc w:val="both"/>
              <w:rPr>
                <w:rFonts w:ascii="Poppins" w:hAnsi="Poppins" w:cs="Poppins"/>
                <w:szCs w:val="24"/>
              </w:rPr>
            </w:pPr>
          </w:p>
        </w:tc>
      </w:tr>
      <w:tr w:rsidR="009404C8" w:rsidRPr="00CF2B03" w:rsidDel="003E4DC0" w14:paraId="7CD77AF3" w14:textId="77777777" w:rsidTr="005E342C">
        <w:tc>
          <w:tcPr>
            <w:tcW w:w="1101" w:type="dxa"/>
          </w:tcPr>
          <w:p w14:paraId="5F8B6ADD" w14:textId="60924B5E" w:rsidR="009404C8" w:rsidRPr="00CF2B03" w:rsidRDefault="009404C8" w:rsidP="001471D3">
            <w:pPr>
              <w:ind w:left="360" w:hanging="360"/>
              <w:jc w:val="both"/>
              <w:rPr>
                <w:rFonts w:ascii="Poppins" w:hAnsi="Poppins" w:cs="Poppins"/>
                <w:szCs w:val="24"/>
              </w:rPr>
            </w:pPr>
            <w:r w:rsidRPr="00CF2B03">
              <w:rPr>
                <w:rFonts w:ascii="Poppins" w:hAnsi="Poppins" w:cs="Poppins"/>
                <w:szCs w:val="24"/>
              </w:rPr>
              <w:t>RED4</w:t>
            </w:r>
            <w:r w:rsidR="00945486">
              <w:rPr>
                <w:rFonts w:ascii="Poppins" w:hAnsi="Poppins" w:cs="Poppins"/>
                <w:szCs w:val="24"/>
              </w:rPr>
              <w:t>8</w:t>
            </w:r>
          </w:p>
        </w:tc>
        <w:tc>
          <w:tcPr>
            <w:tcW w:w="7801" w:type="dxa"/>
          </w:tcPr>
          <w:p w14:paraId="028F9900" w14:textId="77777777" w:rsidR="009404C8" w:rsidRPr="00CF2B03" w:rsidRDefault="009404C8" w:rsidP="001471D3">
            <w:pPr>
              <w:rPr>
                <w:rFonts w:ascii="Poppins" w:hAnsi="Poppins" w:cs="Poppins"/>
              </w:rPr>
            </w:pPr>
            <w:r w:rsidRPr="00CF2B03">
              <w:rPr>
                <w:rFonts w:ascii="Poppins" w:hAnsi="Poppins" w:cs="Poppins"/>
              </w:rPr>
              <w:t xml:space="preserve">To issue personal licences under Licensing Act 2003 where no representations have been received. </w:t>
            </w:r>
          </w:p>
          <w:p w14:paraId="59ED3A03" w14:textId="77777777" w:rsidR="009404C8" w:rsidRPr="00CF2B03" w:rsidRDefault="009404C8" w:rsidP="001471D3">
            <w:pPr>
              <w:tabs>
                <w:tab w:val="right" w:pos="8190"/>
              </w:tabs>
              <w:jc w:val="both"/>
              <w:rPr>
                <w:rFonts w:ascii="Poppins" w:hAnsi="Poppins" w:cs="Poppins"/>
                <w:szCs w:val="24"/>
              </w:rPr>
            </w:pPr>
          </w:p>
        </w:tc>
      </w:tr>
      <w:tr w:rsidR="009404C8" w:rsidRPr="00CF2B03" w:rsidDel="003E4DC0" w14:paraId="69E2AD17" w14:textId="77777777" w:rsidTr="005E342C">
        <w:tc>
          <w:tcPr>
            <w:tcW w:w="1101" w:type="dxa"/>
          </w:tcPr>
          <w:p w14:paraId="7194C8C4" w14:textId="67624204" w:rsidR="009404C8" w:rsidRPr="00CF2B03" w:rsidRDefault="009404C8" w:rsidP="001471D3">
            <w:pPr>
              <w:ind w:left="360" w:hanging="360"/>
              <w:jc w:val="both"/>
              <w:rPr>
                <w:rFonts w:ascii="Poppins" w:hAnsi="Poppins" w:cs="Poppins"/>
                <w:szCs w:val="24"/>
              </w:rPr>
            </w:pPr>
            <w:r w:rsidRPr="00CF2B03">
              <w:rPr>
                <w:rFonts w:ascii="Poppins" w:hAnsi="Poppins" w:cs="Poppins"/>
                <w:szCs w:val="24"/>
              </w:rPr>
              <w:t>RED4</w:t>
            </w:r>
            <w:r w:rsidR="00945486">
              <w:rPr>
                <w:rFonts w:ascii="Poppins" w:hAnsi="Poppins" w:cs="Poppins"/>
                <w:szCs w:val="24"/>
              </w:rPr>
              <w:t>9</w:t>
            </w:r>
          </w:p>
        </w:tc>
        <w:tc>
          <w:tcPr>
            <w:tcW w:w="7801" w:type="dxa"/>
          </w:tcPr>
          <w:p w14:paraId="73E6F738" w14:textId="77777777" w:rsidR="009404C8" w:rsidRPr="00CF2B03" w:rsidRDefault="009404C8" w:rsidP="001471D3">
            <w:pPr>
              <w:rPr>
                <w:rFonts w:ascii="Poppins" w:hAnsi="Poppins" w:cs="Poppins"/>
              </w:rPr>
            </w:pPr>
            <w:r w:rsidRPr="00CF2B03">
              <w:rPr>
                <w:rFonts w:ascii="Poppins" w:hAnsi="Poppins" w:cs="Poppins"/>
              </w:rPr>
              <w:t xml:space="preserve">To decide whether a representation is irrelevant, frivolous or vexatious. </w:t>
            </w:r>
          </w:p>
          <w:p w14:paraId="7EA70E75" w14:textId="77777777" w:rsidR="009404C8" w:rsidRPr="00CF2B03" w:rsidRDefault="009404C8" w:rsidP="001471D3">
            <w:pPr>
              <w:tabs>
                <w:tab w:val="right" w:pos="8190"/>
              </w:tabs>
              <w:jc w:val="both"/>
              <w:rPr>
                <w:rFonts w:ascii="Poppins" w:hAnsi="Poppins" w:cs="Poppins"/>
                <w:szCs w:val="24"/>
              </w:rPr>
            </w:pPr>
          </w:p>
        </w:tc>
      </w:tr>
      <w:tr w:rsidR="009404C8" w:rsidRPr="00CF2B03" w:rsidDel="003E4DC0" w14:paraId="65408A97" w14:textId="77777777" w:rsidTr="005E342C">
        <w:tc>
          <w:tcPr>
            <w:tcW w:w="1101" w:type="dxa"/>
          </w:tcPr>
          <w:p w14:paraId="38173EAC" w14:textId="683C4ABF" w:rsidR="009404C8" w:rsidRPr="00CF2B03" w:rsidRDefault="009404C8" w:rsidP="001471D3">
            <w:pPr>
              <w:ind w:left="360" w:hanging="360"/>
              <w:jc w:val="both"/>
              <w:rPr>
                <w:rFonts w:ascii="Poppins" w:hAnsi="Poppins" w:cs="Poppins"/>
                <w:szCs w:val="24"/>
              </w:rPr>
            </w:pPr>
            <w:r w:rsidRPr="00CF2B03">
              <w:rPr>
                <w:rFonts w:ascii="Poppins" w:hAnsi="Poppins" w:cs="Poppins"/>
                <w:szCs w:val="24"/>
              </w:rPr>
              <w:t>RED</w:t>
            </w:r>
            <w:r w:rsidR="00945486">
              <w:rPr>
                <w:rFonts w:ascii="Poppins" w:hAnsi="Poppins" w:cs="Poppins"/>
                <w:szCs w:val="24"/>
              </w:rPr>
              <w:t>50</w:t>
            </w:r>
          </w:p>
        </w:tc>
        <w:tc>
          <w:tcPr>
            <w:tcW w:w="7801" w:type="dxa"/>
          </w:tcPr>
          <w:p w14:paraId="6ECC14DD" w14:textId="77777777" w:rsidR="009404C8" w:rsidRPr="00CF2B03" w:rsidRDefault="009404C8" w:rsidP="001471D3">
            <w:pPr>
              <w:rPr>
                <w:rFonts w:ascii="Poppins" w:hAnsi="Poppins" w:cs="Poppins"/>
              </w:rPr>
            </w:pPr>
            <w:r w:rsidRPr="00CF2B03">
              <w:rPr>
                <w:rFonts w:ascii="Poppins" w:hAnsi="Poppins" w:cs="Poppins"/>
              </w:rPr>
              <w:t xml:space="preserve">To issue, under Section 19 (2) of the Criminal Justice and Police Act 2001, a Closure Notice to premises when satisfied that the premises are being, or have been within the last 24 hours, used </w:t>
            </w:r>
            <w:r w:rsidRPr="00CF2B03">
              <w:rPr>
                <w:rFonts w:ascii="Poppins" w:hAnsi="Poppins" w:cs="Poppins"/>
              </w:rPr>
              <w:lastRenderedPageBreak/>
              <w:t>for the unauthorised sale of alcohol for consumption on, or in the vicinity of, the premises.</w:t>
            </w:r>
          </w:p>
          <w:p w14:paraId="26494DF6" w14:textId="77777777" w:rsidR="009404C8" w:rsidRPr="00CF2B03" w:rsidRDefault="009404C8" w:rsidP="001471D3">
            <w:pPr>
              <w:tabs>
                <w:tab w:val="right" w:pos="8190"/>
              </w:tabs>
              <w:jc w:val="both"/>
              <w:rPr>
                <w:rFonts w:ascii="Poppins" w:hAnsi="Poppins" w:cs="Poppins"/>
                <w:szCs w:val="24"/>
              </w:rPr>
            </w:pPr>
          </w:p>
        </w:tc>
      </w:tr>
      <w:tr w:rsidR="009404C8" w:rsidRPr="00CF2B03" w:rsidDel="003E4DC0" w14:paraId="6AC6099A" w14:textId="77777777" w:rsidTr="005E342C">
        <w:tc>
          <w:tcPr>
            <w:tcW w:w="1101" w:type="dxa"/>
          </w:tcPr>
          <w:p w14:paraId="7811B3D8" w14:textId="6C0C620B" w:rsidR="009404C8" w:rsidRPr="00CF2B03" w:rsidRDefault="009404C8" w:rsidP="001471D3">
            <w:pPr>
              <w:ind w:left="360" w:hanging="360"/>
              <w:jc w:val="both"/>
              <w:rPr>
                <w:rFonts w:ascii="Poppins" w:hAnsi="Poppins" w:cs="Poppins"/>
                <w:szCs w:val="24"/>
              </w:rPr>
            </w:pPr>
            <w:r w:rsidRPr="00CF2B03">
              <w:rPr>
                <w:rFonts w:ascii="Poppins" w:hAnsi="Poppins" w:cs="Poppins"/>
                <w:szCs w:val="24"/>
              </w:rPr>
              <w:lastRenderedPageBreak/>
              <w:t>RED</w:t>
            </w:r>
            <w:r w:rsidR="008018B0">
              <w:rPr>
                <w:rFonts w:ascii="Poppins" w:hAnsi="Poppins" w:cs="Poppins"/>
                <w:szCs w:val="24"/>
              </w:rPr>
              <w:t>5</w:t>
            </w:r>
            <w:r w:rsidR="00945486">
              <w:rPr>
                <w:rFonts w:ascii="Poppins" w:hAnsi="Poppins" w:cs="Poppins"/>
                <w:szCs w:val="24"/>
              </w:rPr>
              <w:t>1</w:t>
            </w:r>
          </w:p>
        </w:tc>
        <w:tc>
          <w:tcPr>
            <w:tcW w:w="7801" w:type="dxa"/>
          </w:tcPr>
          <w:p w14:paraId="5A2D625F" w14:textId="77777777" w:rsidR="009404C8" w:rsidRPr="00CF2B03" w:rsidRDefault="009404C8" w:rsidP="001471D3">
            <w:pPr>
              <w:rPr>
                <w:rFonts w:ascii="Poppins" w:hAnsi="Poppins" w:cs="Poppins"/>
              </w:rPr>
            </w:pPr>
            <w:r w:rsidRPr="00CF2B03">
              <w:rPr>
                <w:rFonts w:ascii="Poppins" w:hAnsi="Poppins" w:cs="Poppins"/>
              </w:rPr>
              <w:t>To authorise officers to act in accordance with section 25 of the Criminal Justice and Police Act 2001 and to enter premises and do all that is reasonably necessary for the purpose of securing compliance with a closure order.</w:t>
            </w:r>
          </w:p>
          <w:p w14:paraId="1A23CEED" w14:textId="77777777" w:rsidR="009404C8" w:rsidRPr="00CF2B03" w:rsidRDefault="009404C8" w:rsidP="001471D3">
            <w:pPr>
              <w:tabs>
                <w:tab w:val="right" w:pos="8190"/>
              </w:tabs>
              <w:jc w:val="both"/>
              <w:rPr>
                <w:rFonts w:ascii="Poppins" w:hAnsi="Poppins" w:cs="Poppins"/>
                <w:szCs w:val="24"/>
              </w:rPr>
            </w:pPr>
          </w:p>
        </w:tc>
      </w:tr>
      <w:tr w:rsidR="009404C8" w:rsidRPr="00CF2B03" w:rsidDel="003E4DC0" w14:paraId="4E555C0B" w14:textId="77777777" w:rsidTr="005E342C">
        <w:tc>
          <w:tcPr>
            <w:tcW w:w="1101" w:type="dxa"/>
          </w:tcPr>
          <w:p w14:paraId="4A6B38EE" w14:textId="321A25FA" w:rsidR="009404C8" w:rsidRPr="00CF2B03" w:rsidRDefault="009404C8" w:rsidP="001471D3">
            <w:pPr>
              <w:ind w:left="360" w:hanging="360"/>
              <w:jc w:val="both"/>
              <w:rPr>
                <w:rFonts w:ascii="Poppins" w:hAnsi="Poppins" w:cs="Poppins"/>
                <w:szCs w:val="24"/>
              </w:rPr>
            </w:pPr>
            <w:r w:rsidRPr="00CF2B03">
              <w:rPr>
                <w:rFonts w:ascii="Poppins" w:hAnsi="Poppins" w:cs="Poppins"/>
                <w:szCs w:val="24"/>
              </w:rPr>
              <w:t>RED5</w:t>
            </w:r>
            <w:r w:rsidR="00945486">
              <w:rPr>
                <w:rFonts w:ascii="Poppins" w:hAnsi="Poppins" w:cs="Poppins"/>
                <w:szCs w:val="24"/>
              </w:rPr>
              <w:t>2</w:t>
            </w:r>
          </w:p>
        </w:tc>
        <w:tc>
          <w:tcPr>
            <w:tcW w:w="7801" w:type="dxa"/>
          </w:tcPr>
          <w:p w14:paraId="0E73D02A" w14:textId="77777777" w:rsidR="009404C8" w:rsidRPr="00CF2B03" w:rsidRDefault="009404C8" w:rsidP="001471D3">
            <w:pPr>
              <w:rPr>
                <w:rFonts w:ascii="Poppins" w:hAnsi="Poppins" w:cs="Poppins"/>
              </w:rPr>
            </w:pPr>
            <w:r w:rsidRPr="00CF2B03">
              <w:rPr>
                <w:rFonts w:ascii="Poppins" w:hAnsi="Poppins" w:cs="Poppins"/>
              </w:rPr>
              <w:t>To issue, under section 22 of the Criminal Justice and Police Act 2001, a certificate that a need for a closure order has ceased.</w:t>
            </w:r>
          </w:p>
          <w:p w14:paraId="0C059C99" w14:textId="77777777" w:rsidR="009404C8" w:rsidRPr="00CF2B03" w:rsidRDefault="009404C8" w:rsidP="001471D3">
            <w:pPr>
              <w:tabs>
                <w:tab w:val="right" w:pos="8190"/>
              </w:tabs>
              <w:jc w:val="both"/>
              <w:rPr>
                <w:rFonts w:ascii="Poppins" w:hAnsi="Poppins" w:cs="Poppins"/>
                <w:szCs w:val="24"/>
              </w:rPr>
            </w:pPr>
          </w:p>
        </w:tc>
      </w:tr>
      <w:tr w:rsidR="009404C8" w:rsidRPr="00CF2B03" w:rsidDel="003E4DC0" w14:paraId="250182BF" w14:textId="77777777" w:rsidTr="005E342C">
        <w:tc>
          <w:tcPr>
            <w:tcW w:w="1101" w:type="dxa"/>
          </w:tcPr>
          <w:p w14:paraId="3BB8F042" w14:textId="302FA38A" w:rsidR="009404C8" w:rsidRPr="00CF2B03" w:rsidRDefault="009404C8" w:rsidP="001471D3">
            <w:pPr>
              <w:ind w:left="360" w:hanging="360"/>
              <w:jc w:val="both"/>
              <w:rPr>
                <w:rFonts w:ascii="Poppins" w:hAnsi="Poppins" w:cs="Poppins"/>
                <w:szCs w:val="24"/>
              </w:rPr>
            </w:pPr>
            <w:r w:rsidRPr="00CF2B03">
              <w:rPr>
                <w:rFonts w:ascii="Poppins" w:hAnsi="Poppins" w:cs="Poppins"/>
                <w:szCs w:val="24"/>
              </w:rPr>
              <w:t>RED5</w:t>
            </w:r>
            <w:r w:rsidR="00945486">
              <w:rPr>
                <w:rFonts w:ascii="Poppins" w:hAnsi="Poppins" w:cs="Poppins"/>
                <w:szCs w:val="24"/>
              </w:rPr>
              <w:t>3</w:t>
            </w:r>
          </w:p>
        </w:tc>
        <w:tc>
          <w:tcPr>
            <w:tcW w:w="7801" w:type="dxa"/>
          </w:tcPr>
          <w:p w14:paraId="40E5DAC9" w14:textId="77777777" w:rsidR="009404C8" w:rsidRPr="00CF2B03" w:rsidRDefault="009404C8" w:rsidP="001471D3">
            <w:pPr>
              <w:rPr>
                <w:rFonts w:ascii="Poppins" w:hAnsi="Poppins" w:cs="Poppins"/>
              </w:rPr>
            </w:pPr>
            <w:r w:rsidRPr="00CF2B03">
              <w:rPr>
                <w:rFonts w:ascii="Poppins" w:hAnsi="Poppins" w:cs="Poppins"/>
              </w:rPr>
              <w:t>To determine transfers, variations, provisional statements and variations of designated premises supervisors under Licensing Act 2003 where no representations have been received to enable licensable activities to be provided at establishments in North Tyneside.</w:t>
            </w:r>
          </w:p>
          <w:p w14:paraId="4D071D72" w14:textId="77777777" w:rsidR="009404C8" w:rsidRPr="00CF2B03" w:rsidRDefault="009404C8" w:rsidP="001471D3">
            <w:pPr>
              <w:tabs>
                <w:tab w:val="right" w:pos="8190"/>
              </w:tabs>
              <w:jc w:val="both"/>
              <w:rPr>
                <w:rFonts w:ascii="Poppins" w:hAnsi="Poppins" w:cs="Poppins"/>
                <w:szCs w:val="24"/>
              </w:rPr>
            </w:pPr>
          </w:p>
        </w:tc>
      </w:tr>
      <w:tr w:rsidR="009404C8" w:rsidRPr="00CF2B03" w:rsidDel="003E4DC0" w14:paraId="4E7F6A6C" w14:textId="77777777" w:rsidTr="005E342C">
        <w:tc>
          <w:tcPr>
            <w:tcW w:w="1101" w:type="dxa"/>
          </w:tcPr>
          <w:p w14:paraId="4601952E" w14:textId="2EA1B60F" w:rsidR="009404C8" w:rsidRPr="00CF2B03" w:rsidRDefault="009404C8" w:rsidP="001471D3">
            <w:pPr>
              <w:ind w:left="360" w:hanging="360"/>
              <w:jc w:val="both"/>
              <w:rPr>
                <w:rFonts w:ascii="Poppins" w:hAnsi="Poppins" w:cs="Poppins"/>
                <w:szCs w:val="24"/>
              </w:rPr>
            </w:pPr>
            <w:r w:rsidRPr="00CF2B03">
              <w:rPr>
                <w:rFonts w:ascii="Poppins" w:hAnsi="Poppins" w:cs="Poppins"/>
                <w:szCs w:val="24"/>
              </w:rPr>
              <w:t>RED5</w:t>
            </w:r>
            <w:r w:rsidR="00945486">
              <w:rPr>
                <w:rFonts w:ascii="Poppins" w:hAnsi="Poppins" w:cs="Poppins"/>
                <w:szCs w:val="24"/>
              </w:rPr>
              <w:t>4</w:t>
            </w:r>
          </w:p>
        </w:tc>
        <w:tc>
          <w:tcPr>
            <w:tcW w:w="7801" w:type="dxa"/>
          </w:tcPr>
          <w:p w14:paraId="45C4DD9A" w14:textId="77777777" w:rsidR="009404C8" w:rsidRPr="00CF2B03" w:rsidRDefault="009404C8" w:rsidP="001471D3">
            <w:pPr>
              <w:rPr>
                <w:rFonts w:ascii="Poppins" w:hAnsi="Poppins" w:cs="Poppins"/>
              </w:rPr>
            </w:pPr>
            <w:r w:rsidRPr="00CF2B03">
              <w:rPr>
                <w:rFonts w:ascii="Poppins" w:hAnsi="Poppins" w:cs="Poppins"/>
              </w:rPr>
              <w:t>To acknowledge a Temporary Event Notice received under Licensing Act 2003.</w:t>
            </w:r>
          </w:p>
          <w:p w14:paraId="2C763942" w14:textId="77777777" w:rsidR="009404C8" w:rsidRPr="00CF2B03" w:rsidRDefault="009404C8" w:rsidP="001471D3">
            <w:pPr>
              <w:tabs>
                <w:tab w:val="right" w:pos="8190"/>
              </w:tabs>
              <w:jc w:val="both"/>
              <w:rPr>
                <w:rFonts w:ascii="Poppins" w:hAnsi="Poppins" w:cs="Poppins"/>
                <w:szCs w:val="24"/>
              </w:rPr>
            </w:pPr>
          </w:p>
        </w:tc>
      </w:tr>
      <w:tr w:rsidR="009404C8" w:rsidRPr="00CF2B03" w:rsidDel="003E4DC0" w14:paraId="71D4E8FF" w14:textId="77777777" w:rsidTr="005E342C">
        <w:tc>
          <w:tcPr>
            <w:tcW w:w="1101" w:type="dxa"/>
          </w:tcPr>
          <w:p w14:paraId="09229C16" w14:textId="0CD21786" w:rsidR="009404C8" w:rsidRPr="00CF2B03" w:rsidRDefault="009404C8" w:rsidP="001471D3">
            <w:pPr>
              <w:ind w:left="360" w:hanging="360"/>
              <w:jc w:val="both"/>
              <w:rPr>
                <w:rFonts w:ascii="Poppins" w:hAnsi="Poppins" w:cs="Poppins"/>
                <w:szCs w:val="24"/>
              </w:rPr>
            </w:pPr>
            <w:r w:rsidRPr="00CF2B03">
              <w:rPr>
                <w:rFonts w:ascii="Poppins" w:hAnsi="Poppins" w:cs="Poppins"/>
                <w:szCs w:val="24"/>
              </w:rPr>
              <w:t>RED5</w:t>
            </w:r>
            <w:r w:rsidR="00945486">
              <w:rPr>
                <w:rFonts w:ascii="Poppins" w:hAnsi="Poppins" w:cs="Poppins"/>
                <w:szCs w:val="24"/>
              </w:rPr>
              <w:t>5</w:t>
            </w:r>
          </w:p>
        </w:tc>
        <w:tc>
          <w:tcPr>
            <w:tcW w:w="7801" w:type="dxa"/>
          </w:tcPr>
          <w:p w14:paraId="0FCAAC38" w14:textId="07861FEF" w:rsidR="009404C8" w:rsidRPr="00CF2B03" w:rsidRDefault="009404C8" w:rsidP="001471D3">
            <w:pPr>
              <w:rPr>
                <w:rFonts w:ascii="Poppins" w:hAnsi="Poppins" w:cs="Poppins"/>
              </w:rPr>
            </w:pPr>
            <w:r w:rsidRPr="00CF2B03">
              <w:rPr>
                <w:rFonts w:ascii="Poppins" w:hAnsi="Poppins" w:cs="Poppins"/>
              </w:rPr>
              <w:t xml:space="preserve">To issue a counter notice in response to the receipt of a Temporary Event Notice under section 107 of the Licensing Act 2003 where permitted limits have been exceeded and under Section 104A of </w:t>
            </w:r>
            <w:r w:rsidR="001A3F4C" w:rsidRPr="00CF2B03">
              <w:rPr>
                <w:rFonts w:ascii="Poppins" w:hAnsi="Poppins" w:cs="Poppins"/>
              </w:rPr>
              <w:t>the Licensing</w:t>
            </w:r>
            <w:r w:rsidRPr="00CF2B03">
              <w:rPr>
                <w:rFonts w:ascii="Poppins" w:hAnsi="Poppins" w:cs="Poppins"/>
              </w:rPr>
              <w:t xml:space="preserve"> Act 2003 following an objection to a late Temporary Event Notice.</w:t>
            </w:r>
          </w:p>
          <w:p w14:paraId="6D3DAAF8" w14:textId="77777777" w:rsidR="009404C8" w:rsidRPr="00CF2B03" w:rsidRDefault="009404C8" w:rsidP="001471D3">
            <w:pPr>
              <w:tabs>
                <w:tab w:val="right" w:pos="8190"/>
              </w:tabs>
              <w:jc w:val="both"/>
              <w:rPr>
                <w:rFonts w:ascii="Poppins" w:hAnsi="Poppins" w:cs="Poppins"/>
                <w:szCs w:val="24"/>
              </w:rPr>
            </w:pPr>
          </w:p>
        </w:tc>
      </w:tr>
      <w:tr w:rsidR="009404C8" w:rsidRPr="00CF2B03" w:rsidDel="003E4DC0" w14:paraId="57A9829A" w14:textId="77777777" w:rsidTr="005E342C">
        <w:tc>
          <w:tcPr>
            <w:tcW w:w="1101" w:type="dxa"/>
          </w:tcPr>
          <w:p w14:paraId="0FFB770D" w14:textId="72DD1A63" w:rsidR="009404C8" w:rsidRPr="00CF2B03" w:rsidRDefault="009404C8" w:rsidP="001471D3">
            <w:pPr>
              <w:ind w:left="360" w:hanging="360"/>
              <w:jc w:val="both"/>
              <w:rPr>
                <w:rFonts w:ascii="Poppins" w:hAnsi="Poppins" w:cs="Poppins"/>
                <w:szCs w:val="24"/>
              </w:rPr>
            </w:pPr>
            <w:r w:rsidRPr="00CF2B03">
              <w:rPr>
                <w:rFonts w:ascii="Poppins" w:hAnsi="Poppins" w:cs="Poppins"/>
                <w:szCs w:val="24"/>
              </w:rPr>
              <w:t>RED5</w:t>
            </w:r>
            <w:r w:rsidR="00945486">
              <w:rPr>
                <w:rFonts w:ascii="Poppins" w:hAnsi="Poppins" w:cs="Poppins"/>
                <w:szCs w:val="24"/>
              </w:rPr>
              <w:t>6</w:t>
            </w:r>
          </w:p>
        </w:tc>
        <w:tc>
          <w:tcPr>
            <w:tcW w:w="7801" w:type="dxa"/>
          </w:tcPr>
          <w:p w14:paraId="3D12DD4D" w14:textId="77777777" w:rsidR="009404C8" w:rsidRPr="00CF2B03" w:rsidRDefault="009404C8" w:rsidP="001471D3">
            <w:pPr>
              <w:jc w:val="both"/>
              <w:rPr>
                <w:rFonts w:ascii="Poppins" w:hAnsi="Poppins" w:cs="Poppins"/>
              </w:rPr>
            </w:pPr>
            <w:r w:rsidRPr="00CF2B03">
              <w:rPr>
                <w:rFonts w:ascii="Poppins" w:hAnsi="Poppins" w:cs="Poppins"/>
              </w:rPr>
              <w:t>To determine an application for a Minor Variation.</w:t>
            </w:r>
          </w:p>
          <w:p w14:paraId="17C0B9ED" w14:textId="77777777" w:rsidR="009404C8" w:rsidRPr="00CF2B03" w:rsidRDefault="009404C8" w:rsidP="001471D3">
            <w:pPr>
              <w:tabs>
                <w:tab w:val="right" w:pos="8190"/>
              </w:tabs>
              <w:jc w:val="both"/>
              <w:rPr>
                <w:rFonts w:ascii="Poppins" w:hAnsi="Poppins" w:cs="Poppins"/>
                <w:szCs w:val="24"/>
              </w:rPr>
            </w:pPr>
          </w:p>
        </w:tc>
      </w:tr>
      <w:tr w:rsidR="009404C8" w:rsidRPr="00CF2B03" w:rsidDel="003E4DC0" w14:paraId="1CEC6E32" w14:textId="77777777" w:rsidTr="005E342C">
        <w:tc>
          <w:tcPr>
            <w:tcW w:w="1101" w:type="dxa"/>
          </w:tcPr>
          <w:p w14:paraId="1D042F0E" w14:textId="274A3656" w:rsidR="009404C8" w:rsidRPr="00CF2B03" w:rsidRDefault="009404C8" w:rsidP="001471D3">
            <w:pPr>
              <w:ind w:left="360" w:hanging="360"/>
              <w:jc w:val="both"/>
              <w:rPr>
                <w:rFonts w:ascii="Poppins" w:hAnsi="Poppins" w:cs="Poppins"/>
                <w:szCs w:val="24"/>
              </w:rPr>
            </w:pPr>
            <w:r w:rsidRPr="00CF2B03">
              <w:rPr>
                <w:rFonts w:ascii="Poppins" w:hAnsi="Poppins" w:cs="Poppins"/>
                <w:szCs w:val="24"/>
              </w:rPr>
              <w:t>RED5</w:t>
            </w:r>
            <w:r w:rsidR="00945486">
              <w:rPr>
                <w:rFonts w:ascii="Poppins" w:hAnsi="Poppins" w:cs="Poppins"/>
                <w:szCs w:val="24"/>
              </w:rPr>
              <w:t>7</w:t>
            </w:r>
          </w:p>
        </w:tc>
        <w:tc>
          <w:tcPr>
            <w:tcW w:w="7801" w:type="dxa"/>
          </w:tcPr>
          <w:p w14:paraId="448DEF26" w14:textId="77777777" w:rsidR="009404C8" w:rsidRPr="00CF2B03" w:rsidRDefault="009404C8" w:rsidP="002709EA">
            <w:pPr>
              <w:rPr>
                <w:rFonts w:ascii="Poppins" w:hAnsi="Poppins" w:cs="Poppins"/>
              </w:rPr>
            </w:pPr>
            <w:r w:rsidRPr="00CF2B03">
              <w:rPr>
                <w:rFonts w:ascii="Poppins" w:hAnsi="Poppins" w:cs="Poppins"/>
              </w:rPr>
              <w:t>In consultation with the Chair and Deputy Chair of the Licensing Committee, to authorise performances of hypnotism at premises licensed under the provisions of the Licensing Act 2003.</w:t>
            </w:r>
          </w:p>
          <w:p w14:paraId="141C4E16" w14:textId="77777777" w:rsidR="009404C8" w:rsidRPr="00CF2B03" w:rsidRDefault="009404C8" w:rsidP="001471D3">
            <w:pPr>
              <w:tabs>
                <w:tab w:val="right" w:pos="8190"/>
              </w:tabs>
              <w:jc w:val="both"/>
              <w:rPr>
                <w:rFonts w:ascii="Poppins" w:hAnsi="Poppins" w:cs="Poppins"/>
                <w:szCs w:val="24"/>
              </w:rPr>
            </w:pPr>
          </w:p>
        </w:tc>
      </w:tr>
      <w:tr w:rsidR="009404C8" w:rsidRPr="00CF2B03" w:rsidDel="003E4DC0" w14:paraId="37E51729" w14:textId="77777777" w:rsidTr="005E342C">
        <w:tc>
          <w:tcPr>
            <w:tcW w:w="1101" w:type="dxa"/>
          </w:tcPr>
          <w:p w14:paraId="4AD34AF2" w14:textId="77777777" w:rsidR="009404C8" w:rsidRPr="00CF2B03" w:rsidRDefault="009404C8" w:rsidP="001471D3">
            <w:pPr>
              <w:ind w:left="360" w:hanging="360"/>
              <w:jc w:val="both"/>
              <w:rPr>
                <w:rFonts w:ascii="Poppins" w:hAnsi="Poppins" w:cs="Poppins"/>
                <w:szCs w:val="24"/>
              </w:rPr>
            </w:pPr>
          </w:p>
        </w:tc>
        <w:tc>
          <w:tcPr>
            <w:tcW w:w="7801" w:type="dxa"/>
          </w:tcPr>
          <w:p w14:paraId="26EEF2CB" w14:textId="77777777" w:rsidR="009404C8" w:rsidRPr="00CF2B03" w:rsidRDefault="009404C8" w:rsidP="001471D3">
            <w:pPr>
              <w:tabs>
                <w:tab w:val="right" w:pos="8190"/>
              </w:tabs>
              <w:jc w:val="both"/>
              <w:rPr>
                <w:rFonts w:ascii="Poppins" w:hAnsi="Poppins" w:cs="Poppins"/>
                <w:szCs w:val="24"/>
              </w:rPr>
            </w:pPr>
            <w:r w:rsidRPr="00CF2B03">
              <w:rPr>
                <w:rFonts w:ascii="Poppins" w:hAnsi="Poppins" w:cs="Poppins"/>
                <w:b/>
              </w:rPr>
              <w:t>Consumer Protection – Licensing: Sex Establishments</w:t>
            </w:r>
          </w:p>
        </w:tc>
      </w:tr>
      <w:tr w:rsidR="009404C8" w:rsidRPr="00CF2B03" w:rsidDel="003E4DC0" w14:paraId="55834004" w14:textId="77777777" w:rsidTr="005E342C">
        <w:tc>
          <w:tcPr>
            <w:tcW w:w="1101" w:type="dxa"/>
          </w:tcPr>
          <w:p w14:paraId="6AB64952" w14:textId="65134A25" w:rsidR="009404C8" w:rsidRPr="00CF2B03" w:rsidRDefault="009404C8" w:rsidP="001471D3">
            <w:pPr>
              <w:ind w:left="360" w:hanging="360"/>
              <w:jc w:val="both"/>
              <w:rPr>
                <w:rFonts w:ascii="Poppins" w:hAnsi="Poppins" w:cs="Poppins"/>
                <w:szCs w:val="24"/>
              </w:rPr>
            </w:pPr>
            <w:r w:rsidRPr="00CF2B03">
              <w:rPr>
                <w:rFonts w:ascii="Poppins" w:hAnsi="Poppins" w:cs="Poppins"/>
                <w:szCs w:val="24"/>
              </w:rPr>
              <w:t>RED5</w:t>
            </w:r>
            <w:r w:rsidR="00945486">
              <w:rPr>
                <w:rFonts w:ascii="Poppins" w:hAnsi="Poppins" w:cs="Poppins"/>
                <w:szCs w:val="24"/>
              </w:rPr>
              <w:t>8</w:t>
            </w:r>
          </w:p>
        </w:tc>
        <w:tc>
          <w:tcPr>
            <w:tcW w:w="7801" w:type="dxa"/>
          </w:tcPr>
          <w:p w14:paraId="6E27CF4A" w14:textId="77777777" w:rsidR="009404C8" w:rsidRPr="00CF2B03" w:rsidRDefault="009404C8" w:rsidP="002709EA">
            <w:pPr>
              <w:rPr>
                <w:rFonts w:ascii="Poppins" w:hAnsi="Poppins" w:cs="Poppins"/>
              </w:rPr>
            </w:pPr>
            <w:r w:rsidRPr="00CF2B03">
              <w:rPr>
                <w:rFonts w:ascii="Poppins" w:hAnsi="Poppins" w:cs="Poppins"/>
              </w:rPr>
              <w:t>To authorise officers to enter and inspect any sex establishment in respect of which a licence is in force in accordance with paragraph 25 of Schedule 3 of the Local Government (Miscellaneous Provisions) Act 1982.</w:t>
            </w:r>
          </w:p>
          <w:p w14:paraId="0848376F" w14:textId="77777777" w:rsidR="009404C8" w:rsidRPr="00CF2B03" w:rsidRDefault="009404C8" w:rsidP="001471D3">
            <w:pPr>
              <w:tabs>
                <w:tab w:val="right" w:pos="8190"/>
              </w:tabs>
              <w:jc w:val="both"/>
              <w:rPr>
                <w:rFonts w:ascii="Poppins" w:hAnsi="Poppins" w:cs="Poppins"/>
                <w:szCs w:val="24"/>
              </w:rPr>
            </w:pPr>
          </w:p>
        </w:tc>
      </w:tr>
      <w:tr w:rsidR="009404C8" w:rsidRPr="00CF2B03" w:rsidDel="003E4DC0" w14:paraId="316F4E68" w14:textId="77777777" w:rsidTr="005E342C">
        <w:tc>
          <w:tcPr>
            <w:tcW w:w="1101" w:type="dxa"/>
          </w:tcPr>
          <w:p w14:paraId="273BB71E" w14:textId="30106388" w:rsidR="009404C8" w:rsidRPr="00CF2B03" w:rsidRDefault="009404C8" w:rsidP="001471D3">
            <w:pPr>
              <w:ind w:left="360" w:hanging="360"/>
              <w:jc w:val="both"/>
              <w:rPr>
                <w:rFonts w:ascii="Poppins" w:hAnsi="Poppins" w:cs="Poppins"/>
                <w:szCs w:val="24"/>
              </w:rPr>
            </w:pPr>
            <w:r w:rsidRPr="00CF2B03">
              <w:rPr>
                <w:rFonts w:ascii="Poppins" w:hAnsi="Poppins" w:cs="Poppins"/>
                <w:szCs w:val="24"/>
              </w:rPr>
              <w:lastRenderedPageBreak/>
              <w:t>RED5</w:t>
            </w:r>
            <w:r w:rsidR="00945486">
              <w:rPr>
                <w:rFonts w:ascii="Poppins" w:hAnsi="Poppins" w:cs="Poppins"/>
                <w:szCs w:val="24"/>
              </w:rPr>
              <w:t>9</w:t>
            </w:r>
          </w:p>
        </w:tc>
        <w:tc>
          <w:tcPr>
            <w:tcW w:w="7801" w:type="dxa"/>
          </w:tcPr>
          <w:p w14:paraId="38ECAF53" w14:textId="77777777" w:rsidR="009404C8" w:rsidRPr="00CF2B03" w:rsidRDefault="009404C8" w:rsidP="002709EA">
            <w:pPr>
              <w:rPr>
                <w:rFonts w:ascii="Poppins" w:hAnsi="Poppins" w:cs="Poppins"/>
              </w:rPr>
            </w:pPr>
            <w:r w:rsidRPr="00CF2B03">
              <w:rPr>
                <w:rFonts w:ascii="Poppins" w:hAnsi="Poppins" w:cs="Poppins"/>
              </w:rPr>
              <w:t>To determine applications for the grant, renewal or transfer of Sex Establishment Licences, if no relevant objection is made.</w:t>
            </w:r>
          </w:p>
          <w:p w14:paraId="6B0ECA2F" w14:textId="77777777" w:rsidR="009404C8" w:rsidRPr="00CF2B03" w:rsidRDefault="009404C8" w:rsidP="001471D3">
            <w:pPr>
              <w:tabs>
                <w:tab w:val="right" w:pos="8190"/>
              </w:tabs>
              <w:jc w:val="both"/>
              <w:rPr>
                <w:rFonts w:ascii="Poppins" w:hAnsi="Poppins" w:cs="Poppins"/>
                <w:szCs w:val="24"/>
              </w:rPr>
            </w:pPr>
            <w:r w:rsidRPr="00CF2B03">
              <w:rPr>
                <w:rFonts w:ascii="Poppins" w:hAnsi="Poppins" w:cs="Poppins"/>
              </w:rPr>
              <w:t xml:space="preserve"> </w:t>
            </w:r>
          </w:p>
        </w:tc>
      </w:tr>
      <w:tr w:rsidR="009404C8" w:rsidRPr="00CF2B03" w:rsidDel="003E4DC0" w14:paraId="1E15CAD7" w14:textId="77777777" w:rsidTr="005E342C">
        <w:tc>
          <w:tcPr>
            <w:tcW w:w="1101" w:type="dxa"/>
          </w:tcPr>
          <w:p w14:paraId="161FC3D3" w14:textId="13A69D30" w:rsidR="009404C8" w:rsidRPr="00CF2B03" w:rsidRDefault="009404C8" w:rsidP="001471D3">
            <w:pPr>
              <w:ind w:left="360" w:hanging="360"/>
              <w:jc w:val="both"/>
              <w:rPr>
                <w:rFonts w:ascii="Poppins" w:hAnsi="Poppins" w:cs="Poppins"/>
                <w:szCs w:val="24"/>
              </w:rPr>
            </w:pPr>
            <w:r w:rsidRPr="00CF2B03">
              <w:rPr>
                <w:rFonts w:ascii="Poppins" w:hAnsi="Poppins" w:cs="Poppins"/>
                <w:szCs w:val="24"/>
              </w:rPr>
              <w:t>RED</w:t>
            </w:r>
            <w:r w:rsidR="00945486">
              <w:rPr>
                <w:rFonts w:ascii="Poppins" w:hAnsi="Poppins" w:cs="Poppins"/>
                <w:szCs w:val="24"/>
              </w:rPr>
              <w:t>60</w:t>
            </w:r>
          </w:p>
        </w:tc>
        <w:tc>
          <w:tcPr>
            <w:tcW w:w="7801" w:type="dxa"/>
          </w:tcPr>
          <w:p w14:paraId="5BA83989" w14:textId="77777777" w:rsidR="009404C8" w:rsidRPr="00CF2B03" w:rsidRDefault="009404C8" w:rsidP="002709EA">
            <w:pPr>
              <w:rPr>
                <w:rFonts w:ascii="Poppins" w:hAnsi="Poppins" w:cs="Poppins"/>
              </w:rPr>
            </w:pPr>
            <w:r w:rsidRPr="00CF2B03">
              <w:rPr>
                <w:rFonts w:ascii="Poppins" w:hAnsi="Poppins" w:cs="Poppins"/>
              </w:rPr>
              <w:t xml:space="preserve">To determine, if minded </w:t>
            </w:r>
            <w:proofErr w:type="gramStart"/>
            <w:r w:rsidRPr="00CF2B03">
              <w:rPr>
                <w:rFonts w:ascii="Poppins" w:hAnsi="Poppins" w:cs="Poppins"/>
              </w:rPr>
              <w:t>to grant</w:t>
            </w:r>
            <w:proofErr w:type="gramEnd"/>
            <w:r w:rsidRPr="00CF2B03">
              <w:rPr>
                <w:rFonts w:ascii="Poppins" w:hAnsi="Poppins" w:cs="Poppins"/>
              </w:rPr>
              <w:t>, applications to vary Sex Establishment Licences.</w:t>
            </w:r>
          </w:p>
          <w:p w14:paraId="5FB42C56" w14:textId="77777777" w:rsidR="009404C8" w:rsidRPr="00CF2B03" w:rsidRDefault="009404C8" w:rsidP="001471D3">
            <w:pPr>
              <w:tabs>
                <w:tab w:val="right" w:pos="8190"/>
              </w:tabs>
              <w:jc w:val="both"/>
              <w:rPr>
                <w:rFonts w:ascii="Poppins" w:hAnsi="Poppins" w:cs="Poppins"/>
                <w:szCs w:val="24"/>
              </w:rPr>
            </w:pPr>
          </w:p>
        </w:tc>
      </w:tr>
      <w:tr w:rsidR="009404C8" w:rsidRPr="00CF2B03" w:rsidDel="003E4DC0" w14:paraId="358F3E4C" w14:textId="77777777" w:rsidTr="005E342C">
        <w:tc>
          <w:tcPr>
            <w:tcW w:w="1101" w:type="dxa"/>
          </w:tcPr>
          <w:p w14:paraId="45136DA7" w14:textId="7A2F6254" w:rsidR="009404C8" w:rsidRPr="00CF2B03" w:rsidRDefault="009404C8" w:rsidP="001471D3">
            <w:pPr>
              <w:ind w:left="360" w:hanging="360"/>
              <w:jc w:val="both"/>
              <w:rPr>
                <w:rFonts w:ascii="Poppins" w:hAnsi="Poppins" w:cs="Poppins"/>
                <w:szCs w:val="24"/>
              </w:rPr>
            </w:pPr>
            <w:r w:rsidRPr="00CF2B03">
              <w:rPr>
                <w:rFonts w:ascii="Poppins" w:hAnsi="Poppins" w:cs="Poppins"/>
                <w:szCs w:val="24"/>
              </w:rPr>
              <w:t>RED</w:t>
            </w:r>
            <w:r w:rsidR="008018B0">
              <w:rPr>
                <w:rFonts w:ascii="Poppins" w:hAnsi="Poppins" w:cs="Poppins"/>
                <w:szCs w:val="24"/>
              </w:rPr>
              <w:t>6</w:t>
            </w:r>
            <w:r w:rsidR="00945486">
              <w:rPr>
                <w:rFonts w:ascii="Poppins" w:hAnsi="Poppins" w:cs="Poppins"/>
                <w:szCs w:val="24"/>
              </w:rPr>
              <w:t>1</w:t>
            </w:r>
          </w:p>
        </w:tc>
        <w:tc>
          <w:tcPr>
            <w:tcW w:w="7801" w:type="dxa"/>
          </w:tcPr>
          <w:p w14:paraId="15626774" w14:textId="77777777" w:rsidR="009404C8" w:rsidRPr="00CF2B03" w:rsidRDefault="009404C8" w:rsidP="002709EA">
            <w:pPr>
              <w:rPr>
                <w:rFonts w:ascii="Poppins" w:hAnsi="Poppins" w:cs="Poppins"/>
              </w:rPr>
            </w:pPr>
            <w:r w:rsidRPr="00CF2B03">
              <w:rPr>
                <w:rFonts w:ascii="Poppins" w:hAnsi="Poppins" w:cs="Poppins"/>
              </w:rPr>
              <w:t>To determine, if a holder of licence does not wish to appear before the Licensing Sub-committee or to make written representations, the possible revocation of a Sex Establishment Licence.</w:t>
            </w:r>
          </w:p>
          <w:p w14:paraId="7B278110" w14:textId="77777777" w:rsidR="009404C8" w:rsidRPr="00CF2B03" w:rsidRDefault="009404C8" w:rsidP="001471D3">
            <w:pPr>
              <w:tabs>
                <w:tab w:val="right" w:pos="8190"/>
              </w:tabs>
              <w:jc w:val="both"/>
              <w:rPr>
                <w:rFonts w:ascii="Poppins" w:hAnsi="Poppins" w:cs="Poppins"/>
                <w:szCs w:val="24"/>
              </w:rPr>
            </w:pPr>
          </w:p>
        </w:tc>
      </w:tr>
      <w:tr w:rsidR="009404C8" w:rsidRPr="00CF2B03" w:rsidDel="003E4DC0" w14:paraId="1F2BA0B8" w14:textId="77777777" w:rsidTr="005E342C">
        <w:tc>
          <w:tcPr>
            <w:tcW w:w="1101" w:type="dxa"/>
          </w:tcPr>
          <w:p w14:paraId="5355AA46" w14:textId="06DC2E53" w:rsidR="009404C8" w:rsidRPr="00CF2B03" w:rsidRDefault="009404C8" w:rsidP="001471D3">
            <w:pPr>
              <w:ind w:left="360" w:hanging="360"/>
              <w:jc w:val="both"/>
              <w:rPr>
                <w:rFonts w:ascii="Poppins" w:hAnsi="Poppins" w:cs="Poppins"/>
                <w:szCs w:val="24"/>
              </w:rPr>
            </w:pPr>
            <w:r w:rsidRPr="00CF2B03">
              <w:rPr>
                <w:rFonts w:ascii="Poppins" w:hAnsi="Poppins" w:cs="Poppins"/>
                <w:szCs w:val="24"/>
              </w:rPr>
              <w:t>RED6</w:t>
            </w:r>
            <w:r w:rsidR="00945486">
              <w:rPr>
                <w:rFonts w:ascii="Poppins" w:hAnsi="Poppins" w:cs="Poppins"/>
                <w:szCs w:val="24"/>
              </w:rPr>
              <w:t>2</w:t>
            </w:r>
          </w:p>
        </w:tc>
        <w:tc>
          <w:tcPr>
            <w:tcW w:w="7801" w:type="dxa"/>
          </w:tcPr>
          <w:p w14:paraId="18720FE8" w14:textId="77777777" w:rsidR="009404C8" w:rsidRPr="00CF2B03" w:rsidRDefault="009404C8" w:rsidP="001471D3">
            <w:pPr>
              <w:jc w:val="both"/>
              <w:rPr>
                <w:rFonts w:ascii="Poppins" w:hAnsi="Poppins" w:cs="Poppins"/>
              </w:rPr>
            </w:pPr>
            <w:r w:rsidRPr="00CF2B03">
              <w:rPr>
                <w:rFonts w:ascii="Poppins" w:hAnsi="Poppins" w:cs="Poppins"/>
              </w:rPr>
              <w:t>To determine the cancellation of a Sex Establishment Licence.</w:t>
            </w:r>
          </w:p>
          <w:p w14:paraId="6AD8EDE7" w14:textId="77777777" w:rsidR="009404C8" w:rsidRPr="00CF2B03" w:rsidRDefault="009404C8" w:rsidP="001471D3">
            <w:pPr>
              <w:tabs>
                <w:tab w:val="right" w:pos="8190"/>
              </w:tabs>
              <w:jc w:val="both"/>
              <w:rPr>
                <w:rFonts w:ascii="Poppins" w:hAnsi="Poppins" w:cs="Poppins"/>
                <w:szCs w:val="24"/>
              </w:rPr>
            </w:pPr>
          </w:p>
        </w:tc>
      </w:tr>
      <w:tr w:rsidR="009404C8" w:rsidRPr="00CF2B03" w:rsidDel="003E4DC0" w14:paraId="4736BCAD" w14:textId="77777777" w:rsidTr="005E342C">
        <w:tc>
          <w:tcPr>
            <w:tcW w:w="1101" w:type="dxa"/>
          </w:tcPr>
          <w:p w14:paraId="67C1789A" w14:textId="47E9D8BB" w:rsidR="009404C8" w:rsidRPr="00CF2B03" w:rsidRDefault="009404C8" w:rsidP="001471D3">
            <w:pPr>
              <w:ind w:left="360" w:hanging="360"/>
              <w:jc w:val="both"/>
              <w:rPr>
                <w:rFonts w:ascii="Poppins" w:hAnsi="Poppins" w:cs="Poppins"/>
                <w:szCs w:val="24"/>
              </w:rPr>
            </w:pPr>
            <w:r w:rsidRPr="00CF2B03">
              <w:rPr>
                <w:rFonts w:ascii="Poppins" w:hAnsi="Poppins" w:cs="Poppins"/>
                <w:szCs w:val="24"/>
              </w:rPr>
              <w:t>RED6</w:t>
            </w:r>
            <w:r w:rsidR="00945486">
              <w:rPr>
                <w:rFonts w:ascii="Poppins" w:hAnsi="Poppins" w:cs="Poppins"/>
                <w:szCs w:val="24"/>
              </w:rPr>
              <w:t>3</w:t>
            </w:r>
          </w:p>
        </w:tc>
        <w:tc>
          <w:tcPr>
            <w:tcW w:w="7801" w:type="dxa"/>
          </w:tcPr>
          <w:p w14:paraId="043C89E9" w14:textId="77777777" w:rsidR="009404C8" w:rsidRPr="00CF2B03" w:rsidRDefault="009404C8" w:rsidP="001471D3">
            <w:pPr>
              <w:jc w:val="both"/>
              <w:rPr>
                <w:rFonts w:ascii="Poppins" w:hAnsi="Poppins" w:cs="Poppins"/>
              </w:rPr>
            </w:pPr>
            <w:r w:rsidRPr="00CF2B03">
              <w:rPr>
                <w:rFonts w:ascii="Poppins" w:hAnsi="Poppins" w:cs="Poppins"/>
              </w:rPr>
              <w:t>To set fees for Sex Establishment Licences.</w:t>
            </w:r>
          </w:p>
          <w:p w14:paraId="21835A95" w14:textId="77777777" w:rsidR="009404C8" w:rsidRPr="00CF2B03" w:rsidRDefault="009404C8" w:rsidP="001471D3">
            <w:pPr>
              <w:tabs>
                <w:tab w:val="right" w:pos="8190"/>
              </w:tabs>
              <w:jc w:val="both"/>
              <w:rPr>
                <w:rFonts w:ascii="Poppins" w:hAnsi="Poppins" w:cs="Poppins"/>
                <w:szCs w:val="24"/>
              </w:rPr>
            </w:pPr>
          </w:p>
        </w:tc>
      </w:tr>
      <w:tr w:rsidR="009404C8" w:rsidRPr="00CF2B03" w:rsidDel="003E4DC0" w14:paraId="6151B15E" w14:textId="77777777" w:rsidTr="005E342C">
        <w:tc>
          <w:tcPr>
            <w:tcW w:w="1101" w:type="dxa"/>
          </w:tcPr>
          <w:p w14:paraId="19F11BAE" w14:textId="712C48B6" w:rsidR="009404C8" w:rsidRPr="00CF2B03" w:rsidRDefault="009404C8" w:rsidP="001471D3">
            <w:pPr>
              <w:ind w:left="360" w:hanging="360"/>
              <w:jc w:val="both"/>
              <w:rPr>
                <w:rFonts w:ascii="Poppins" w:hAnsi="Poppins" w:cs="Poppins"/>
                <w:szCs w:val="24"/>
              </w:rPr>
            </w:pPr>
            <w:r w:rsidRPr="00CF2B03">
              <w:rPr>
                <w:rFonts w:ascii="Poppins" w:hAnsi="Poppins" w:cs="Poppins"/>
                <w:szCs w:val="24"/>
              </w:rPr>
              <w:t>RED6</w:t>
            </w:r>
            <w:r w:rsidR="00945486">
              <w:rPr>
                <w:rFonts w:ascii="Poppins" w:hAnsi="Poppins" w:cs="Poppins"/>
                <w:szCs w:val="24"/>
              </w:rPr>
              <w:t>4</w:t>
            </w:r>
          </w:p>
        </w:tc>
        <w:tc>
          <w:tcPr>
            <w:tcW w:w="7801" w:type="dxa"/>
          </w:tcPr>
          <w:p w14:paraId="51BFAC17" w14:textId="77777777" w:rsidR="009404C8" w:rsidRPr="00CF2B03" w:rsidRDefault="009404C8" w:rsidP="002709EA">
            <w:pPr>
              <w:rPr>
                <w:rFonts w:ascii="Poppins" w:hAnsi="Poppins" w:cs="Poppins"/>
              </w:rPr>
            </w:pPr>
            <w:r w:rsidRPr="00CF2B03">
              <w:rPr>
                <w:rFonts w:ascii="Poppins" w:hAnsi="Poppins" w:cs="Poppins"/>
              </w:rPr>
              <w:t>All licensing functions relating to Sexual Entertainments in connection with Schedule 3 Local Government (Miscellaneous Provisions) Act 1982 except those not capable of such delegation.</w:t>
            </w:r>
          </w:p>
          <w:p w14:paraId="4139CBF1" w14:textId="77777777" w:rsidR="009404C8" w:rsidRPr="00CF2B03" w:rsidRDefault="009404C8" w:rsidP="001471D3">
            <w:pPr>
              <w:tabs>
                <w:tab w:val="right" w:pos="8190"/>
              </w:tabs>
              <w:jc w:val="both"/>
              <w:rPr>
                <w:rFonts w:ascii="Poppins" w:hAnsi="Poppins" w:cs="Poppins"/>
                <w:szCs w:val="24"/>
              </w:rPr>
            </w:pPr>
          </w:p>
        </w:tc>
      </w:tr>
      <w:tr w:rsidR="00E81C23" w:rsidRPr="00CF2B03" w:rsidDel="003E4DC0" w14:paraId="3B7D0790" w14:textId="77777777" w:rsidTr="005E342C">
        <w:tc>
          <w:tcPr>
            <w:tcW w:w="1101" w:type="dxa"/>
          </w:tcPr>
          <w:p w14:paraId="0D37F01E" w14:textId="4AEE5298" w:rsidR="00E81C23" w:rsidRPr="00CF2B03" w:rsidRDefault="00E81C23" w:rsidP="001471D3">
            <w:pPr>
              <w:ind w:left="360" w:hanging="360"/>
              <w:jc w:val="both"/>
              <w:rPr>
                <w:rFonts w:ascii="Poppins" w:hAnsi="Poppins" w:cs="Poppins"/>
                <w:szCs w:val="24"/>
              </w:rPr>
            </w:pPr>
            <w:r w:rsidRPr="00CF2B03">
              <w:rPr>
                <w:rFonts w:ascii="Poppins" w:hAnsi="Poppins" w:cs="Poppins"/>
                <w:szCs w:val="24"/>
              </w:rPr>
              <w:t>RED</w:t>
            </w:r>
            <w:r w:rsidR="00945486">
              <w:rPr>
                <w:rFonts w:ascii="Poppins" w:hAnsi="Poppins" w:cs="Poppins"/>
                <w:szCs w:val="24"/>
              </w:rPr>
              <w:t>65</w:t>
            </w:r>
          </w:p>
        </w:tc>
        <w:tc>
          <w:tcPr>
            <w:tcW w:w="7801" w:type="dxa"/>
          </w:tcPr>
          <w:p w14:paraId="75D374B7" w14:textId="77777777" w:rsidR="00E81C23" w:rsidRPr="00CF2B03" w:rsidRDefault="00E81C23" w:rsidP="00E81C23">
            <w:pPr>
              <w:jc w:val="both"/>
              <w:rPr>
                <w:rFonts w:ascii="Poppins" w:hAnsi="Poppins" w:cs="Poppins"/>
              </w:rPr>
            </w:pPr>
            <w:r w:rsidRPr="00CF2B03">
              <w:rPr>
                <w:rFonts w:ascii="Poppins" w:hAnsi="Poppins" w:cs="Poppins"/>
              </w:rPr>
              <w:t>To exercise all functions under the Road Traffic Act 1988 except those functions that are not capable of such delegation.</w:t>
            </w:r>
          </w:p>
          <w:p w14:paraId="3603666C" w14:textId="7EFD3F56" w:rsidR="00E81C23" w:rsidRPr="00CF2B03" w:rsidRDefault="00E81C23" w:rsidP="00E81C23">
            <w:pPr>
              <w:jc w:val="both"/>
              <w:rPr>
                <w:rFonts w:ascii="Poppins" w:hAnsi="Poppins" w:cs="Poppins"/>
              </w:rPr>
            </w:pPr>
          </w:p>
        </w:tc>
      </w:tr>
      <w:tr w:rsidR="00730519" w:rsidRPr="00CF2B03" w:rsidDel="003E4DC0" w14:paraId="1C8FC9C1" w14:textId="77777777" w:rsidTr="005E342C">
        <w:tc>
          <w:tcPr>
            <w:tcW w:w="1101" w:type="dxa"/>
          </w:tcPr>
          <w:p w14:paraId="6DDEB20C" w14:textId="77777777" w:rsidR="00730519" w:rsidRDefault="00730519" w:rsidP="001471D3">
            <w:pPr>
              <w:ind w:left="360" w:hanging="360"/>
              <w:jc w:val="both"/>
              <w:rPr>
                <w:rFonts w:ascii="Poppins" w:hAnsi="Poppins" w:cs="Poppins"/>
                <w:szCs w:val="24"/>
              </w:rPr>
            </w:pPr>
          </w:p>
        </w:tc>
        <w:tc>
          <w:tcPr>
            <w:tcW w:w="7801" w:type="dxa"/>
          </w:tcPr>
          <w:p w14:paraId="13617345" w14:textId="2341563B" w:rsidR="00730519" w:rsidRPr="00CF2B03" w:rsidRDefault="00730519" w:rsidP="005E342C">
            <w:pPr>
              <w:pStyle w:val="ListParagraph"/>
              <w:widowControl/>
              <w:tabs>
                <w:tab w:val="left" w:pos="34"/>
              </w:tabs>
              <w:ind w:left="34"/>
              <w:contextualSpacing/>
              <w:rPr>
                <w:rFonts w:ascii="Poppins" w:hAnsi="Poppins" w:cs="Poppins"/>
                <w:szCs w:val="24"/>
              </w:rPr>
            </w:pPr>
            <w:r>
              <w:rPr>
                <w:rFonts w:ascii="Poppins" w:hAnsi="Poppins" w:cs="Poppins"/>
                <w:b/>
                <w:bCs/>
                <w:szCs w:val="24"/>
              </w:rPr>
              <w:t>Strategic Property</w:t>
            </w:r>
          </w:p>
        </w:tc>
      </w:tr>
      <w:tr w:rsidR="005E342C" w:rsidRPr="00CF2B03" w:rsidDel="003E4DC0" w14:paraId="2770C7A4" w14:textId="77777777" w:rsidTr="005E342C">
        <w:tc>
          <w:tcPr>
            <w:tcW w:w="1101" w:type="dxa"/>
          </w:tcPr>
          <w:p w14:paraId="21182312" w14:textId="693DCC7B" w:rsidR="005E342C" w:rsidRPr="00CF2B03" w:rsidRDefault="00C05F69" w:rsidP="001471D3">
            <w:pPr>
              <w:ind w:left="360" w:hanging="360"/>
              <w:jc w:val="both"/>
              <w:rPr>
                <w:rFonts w:ascii="Poppins" w:hAnsi="Poppins" w:cs="Poppins"/>
                <w:szCs w:val="24"/>
              </w:rPr>
            </w:pPr>
            <w:r>
              <w:rPr>
                <w:rFonts w:ascii="Poppins" w:hAnsi="Poppins" w:cs="Poppins"/>
                <w:szCs w:val="24"/>
              </w:rPr>
              <w:t>RED66</w:t>
            </w:r>
          </w:p>
        </w:tc>
        <w:tc>
          <w:tcPr>
            <w:tcW w:w="7801" w:type="dxa"/>
          </w:tcPr>
          <w:p w14:paraId="13B9512A" w14:textId="77777777" w:rsidR="005E342C" w:rsidRPr="00CF2B03" w:rsidRDefault="005E342C" w:rsidP="005E342C">
            <w:pPr>
              <w:pStyle w:val="ListParagraph"/>
              <w:widowControl/>
              <w:tabs>
                <w:tab w:val="left" w:pos="34"/>
              </w:tabs>
              <w:ind w:left="34"/>
              <w:contextualSpacing/>
              <w:rPr>
                <w:rFonts w:ascii="Poppins" w:hAnsi="Poppins" w:cs="Poppins"/>
                <w:szCs w:val="24"/>
              </w:rPr>
            </w:pPr>
            <w:r w:rsidRPr="00CF2B03">
              <w:rPr>
                <w:rFonts w:ascii="Poppins" w:hAnsi="Poppins" w:cs="Poppins"/>
                <w:szCs w:val="24"/>
              </w:rPr>
              <w:t>Approval of plans and specifications as far as the Authority is concerned as vendors or lessors of land.</w:t>
            </w:r>
          </w:p>
          <w:p w14:paraId="360636CB" w14:textId="77777777" w:rsidR="005E342C" w:rsidRPr="00CF2B03" w:rsidRDefault="005E342C" w:rsidP="00E81C23">
            <w:pPr>
              <w:jc w:val="both"/>
              <w:rPr>
                <w:rFonts w:ascii="Poppins" w:hAnsi="Poppins" w:cs="Poppins"/>
              </w:rPr>
            </w:pPr>
          </w:p>
        </w:tc>
      </w:tr>
      <w:tr w:rsidR="005E342C" w:rsidRPr="00CF2B03" w:rsidDel="003E4DC0" w14:paraId="10F552C6" w14:textId="77777777" w:rsidTr="005E342C">
        <w:tc>
          <w:tcPr>
            <w:tcW w:w="1101" w:type="dxa"/>
          </w:tcPr>
          <w:p w14:paraId="1BA001E7" w14:textId="11C2148C" w:rsidR="005E342C" w:rsidRPr="00CF2B03" w:rsidRDefault="00C05F69" w:rsidP="001471D3">
            <w:pPr>
              <w:ind w:left="360" w:hanging="360"/>
              <w:jc w:val="both"/>
              <w:rPr>
                <w:rFonts w:ascii="Poppins" w:hAnsi="Poppins" w:cs="Poppins"/>
                <w:szCs w:val="24"/>
              </w:rPr>
            </w:pPr>
            <w:r>
              <w:rPr>
                <w:rFonts w:ascii="Poppins" w:hAnsi="Poppins" w:cs="Poppins"/>
                <w:szCs w:val="24"/>
              </w:rPr>
              <w:t>RED67</w:t>
            </w:r>
          </w:p>
        </w:tc>
        <w:tc>
          <w:tcPr>
            <w:tcW w:w="7801" w:type="dxa"/>
          </w:tcPr>
          <w:p w14:paraId="7EA681C0" w14:textId="77777777" w:rsidR="005E342C" w:rsidRPr="00CF2B03" w:rsidRDefault="005E342C" w:rsidP="005E342C">
            <w:pPr>
              <w:pStyle w:val="ListParagraph"/>
              <w:widowControl/>
              <w:tabs>
                <w:tab w:val="left" w:pos="34"/>
              </w:tabs>
              <w:ind w:left="34"/>
              <w:contextualSpacing/>
              <w:rPr>
                <w:rFonts w:ascii="Poppins" w:hAnsi="Poppins" w:cs="Poppins"/>
                <w:szCs w:val="24"/>
              </w:rPr>
            </w:pPr>
            <w:r w:rsidRPr="00CF2B03">
              <w:rPr>
                <w:rFonts w:ascii="Poppins" w:hAnsi="Poppins" w:cs="Poppins"/>
                <w:szCs w:val="24"/>
              </w:rPr>
              <w:t>To approve actions or the giving of consent where required under the terms of an agreed lease, including but not limited to consent for alterations and changes to user clauses contained in leases, tenancy agreements, licences and other agreements and any payments or receipts arising therefrom.</w:t>
            </w:r>
          </w:p>
          <w:p w14:paraId="6475A985" w14:textId="77777777" w:rsidR="005E342C" w:rsidRPr="00CF2B03" w:rsidRDefault="005E342C" w:rsidP="00E81C23">
            <w:pPr>
              <w:jc w:val="both"/>
              <w:rPr>
                <w:rFonts w:ascii="Poppins" w:hAnsi="Poppins" w:cs="Poppins"/>
              </w:rPr>
            </w:pPr>
          </w:p>
        </w:tc>
      </w:tr>
      <w:tr w:rsidR="005E342C" w:rsidRPr="00CF2B03" w:rsidDel="003E4DC0" w14:paraId="6F375611" w14:textId="77777777" w:rsidTr="005E342C">
        <w:tc>
          <w:tcPr>
            <w:tcW w:w="1101" w:type="dxa"/>
          </w:tcPr>
          <w:p w14:paraId="45DBA32C" w14:textId="26F04C3E" w:rsidR="005E342C" w:rsidRPr="00CF2B03" w:rsidRDefault="00C05F69" w:rsidP="001471D3">
            <w:pPr>
              <w:ind w:left="360" w:hanging="360"/>
              <w:jc w:val="both"/>
              <w:rPr>
                <w:rFonts w:ascii="Poppins" w:hAnsi="Poppins" w:cs="Poppins"/>
                <w:szCs w:val="24"/>
              </w:rPr>
            </w:pPr>
            <w:r>
              <w:rPr>
                <w:rFonts w:ascii="Poppins" w:hAnsi="Poppins" w:cs="Poppins"/>
                <w:szCs w:val="24"/>
              </w:rPr>
              <w:t>RED68</w:t>
            </w:r>
          </w:p>
        </w:tc>
        <w:tc>
          <w:tcPr>
            <w:tcW w:w="7801" w:type="dxa"/>
          </w:tcPr>
          <w:p w14:paraId="495D9EC5" w14:textId="77777777" w:rsidR="005E342C" w:rsidRPr="00CF2B03" w:rsidRDefault="005E342C" w:rsidP="005E342C">
            <w:pPr>
              <w:pStyle w:val="ListParagraph"/>
              <w:widowControl/>
              <w:tabs>
                <w:tab w:val="left" w:pos="34"/>
              </w:tabs>
              <w:ind w:left="34"/>
              <w:contextualSpacing/>
              <w:rPr>
                <w:rFonts w:ascii="Poppins" w:hAnsi="Poppins" w:cs="Poppins"/>
                <w:szCs w:val="24"/>
              </w:rPr>
            </w:pPr>
            <w:r w:rsidRPr="00CF2B03">
              <w:rPr>
                <w:rFonts w:ascii="Poppins" w:hAnsi="Poppins" w:cs="Poppins"/>
                <w:szCs w:val="24"/>
              </w:rPr>
              <w:t>Approval of reviewed rents under leases, tenancies, licences and other agreements.</w:t>
            </w:r>
          </w:p>
          <w:p w14:paraId="160F9798" w14:textId="77777777" w:rsidR="005E342C" w:rsidRPr="00CF2B03" w:rsidRDefault="005E342C" w:rsidP="00E81C23">
            <w:pPr>
              <w:jc w:val="both"/>
              <w:rPr>
                <w:rFonts w:ascii="Poppins" w:hAnsi="Poppins" w:cs="Poppins"/>
              </w:rPr>
            </w:pPr>
          </w:p>
        </w:tc>
      </w:tr>
      <w:tr w:rsidR="005E342C" w:rsidRPr="00CF2B03" w:rsidDel="003E4DC0" w14:paraId="2E6EEF37" w14:textId="77777777" w:rsidTr="005E342C">
        <w:tc>
          <w:tcPr>
            <w:tcW w:w="1101" w:type="dxa"/>
          </w:tcPr>
          <w:p w14:paraId="6B8587E3" w14:textId="75BC3AFC" w:rsidR="005E342C" w:rsidRPr="00CF2B03" w:rsidRDefault="00C05F69" w:rsidP="001471D3">
            <w:pPr>
              <w:ind w:left="360" w:hanging="360"/>
              <w:jc w:val="both"/>
              <w:rPr>
                <w:rFonts w:ascii="Poppins" w:hAnsi="Poppins" w:cs="Poppins"/>
                <w:szCs w:val="24"/>
              </w:rPr>
            </w:pPr>
            <w:r>
              <w:rPr>
                <w:rFonts w:ascii="Poppins" w:hAnsi="Poppins" w:cs="Poppins"/>
                <w:szCs w:val="24"/>
              </w:rPr>
              <w:lastRenderedPageBreak/>
              <w:t>RED69</w:t>
            </w:r>
          </w:p>
        </w:tc>
        <w:tc>
          <w:tcPr>
            <w:tcW w:w="7801" w:type="dxa"/>
          </w:tcPr>
          <w:p w14:paraId="4A45C58C" w14:textId="77777777" w:rsidR="005E342C" w:rsidRPr="00CF2B03" w:rsidRDefault="005E342C" w:rsidP="005E342C">
            <w:pPr>
              <w:pStyle w:val="ListParagraph"/>
              <w:widowControl/>
              <w:tabs>
                <w:tab w:val="left" w:pos="34"/>
              </w:tabs>
              <w:ind w:left="34"/>
              <w:contextualSpacing/>
              <w:rPr>
                <w:rFonts w:ascii="Poppins" w:hAnsi="Poppins" w:cs="Poppins"/>
                <w:szCs w:val="24"/>
              </w:rPr>
            </w:pPr>
            <w:r w:rsidRPr="00CF2B03">
              <w:rPr>
                <w:rFonts w:ascii="Poppins" w:hAnsi="Poppins" w:cs="Poppins"/>
                <w:szCs w:val="24"/>
              </w:rPr>
              <w:t xml:space="preserve">To accept surrenders of leases, tenancies, licences and other agreements </w:t>
            </w:r>
            <w:proofErr w:type="gramStart"/>
            <w:r w:rsidRPr="00CF2B03">
              <w:rPr>
                <w:rFonts w:ascii="Poppins" w:hAnsi="Poppins" w:cs="Poppins"/>
                <w:szCs w:val="24"/>
              </w:rPr>
              <w:t>where</w:t>
            </w:r>
            <w:proofErr w:type="gramEnd"/>
            <w:r w:rsidRPr="00CF2B03">
              <w:rPr>
                <w:rFonts w:ascii="Poppins" w:hAnsi="Poppins" w:cs="Poppins"/>
                <w:szCs w:val="24"/>
              </w:rPr>
              <w:t xml:space="preserve"> considered appropriate.</w:t>
            </w:r>
          </w:p>
          <w:p w14:paraId="7CBB09AB" w14:textId="77777777" w:rsidR="005E342C" w:rsidRPr="00CF2B03" w:rsidRDefault="005E342C" w:rsidP="005E342C">
            <w:pPr>
              <w:pStyle w:val="ListParagraph"/>
              <w:widowControl/>
              <w:tabs>
                <w:tab w:val="left" w:pos="34"/>
              </w:tabs>
              <w:ind w:left="34"/>
              <w:contextualSpacing/>
              <w:rPr>
                <w:rFonts w:ascii="Poppins" w:hAnsi="Poppins" w:cs="Poppins"/>
                <w:szCs w:val="24"/>
              </w:rPr>
            </w:pPr>
          </w:p>
        </w:tc>
      </w:tr>
      <w:tr w:rsidR="005E342C" w:rsidRPr="00CF2B03" w:rsidDel="003E4DC0" w14:paraId="73C161A4" w14:textId="77777777" w:rsidTr="005E342C">
        <w:tc>
          <w:tcPr>
            <w:tcW w:w="1101" w:type="dxa"/>
          </w:tcPr>
          <w:p w14:paraId="6A895306" w14:textId="71E7FC02" w:rsidR="005E342C" w:rsidRPr="00CF2B03" w:rsidRDefault="00C05F69" w:rsidP="001471D3">
            <w:pPr>
              <w:ind w:left="360" w:hanging="360"/>
              <w:jc w:val="both"/>
              <w:rPr>
                <w:rFonts w:ascii="Poppins" w:hAnsi="Poppins" w:cs="Poppins"/>
                <w:szCs w:val="24"/>
              </w:rPr>
            </w:pPr>
            <w:r>
              <w:rPr>
                <w:rFonts w:ascii="Poppins" w:hAnsi="Poppins" w:cs="Poppins"/>
                <w:szCs w:val="24"/>
              </w:rPr>
              <w:t>RED70</w:t>
            </w:r>
          </w:p>
        </w:tc>
        <w:tc>
          <w:tcPr>
            <w:tcW w:w="7801" w:type="dxa"/>
          </w:tcPr>
          <w:p w14:paraId="4C755AEE" w14:textId="77777777" w:rsidR="005E342C" w:rsidRPr="00CF2B03" w:rsidRDefault="005E342C" w:rsidP="005E342C">
            <w:pPr>
              <w:pStyle w:val="ListParagraph"/>
              <w:widowControl/>
              <w:tabs>
                <w:tab w:val="left" w:pos="34"/>
              </w:tabs>
              <w:ind w:left="34"/>
              <w:contextualSpacing/>
              <w:rPr>
                <w:rFonts w:ascii="Poppins" w:hAnsi="Poppins" w:cs="Poppins"/>
                <w:szCs w:val="24"/>
              </w:rPr>
            </w:pPr>
            <w:r w:rsidRPr="00CF2B03">
              <w:rPr>
                <w:rFonts w:ascii="Poppins" w:hAnsi="Poppins" w:cs="Poppins"/>
                <w:szCs w:val="24"/>
              </w:rPr>
              <w:t>To repossess Authority owned land and property following liquidation, bankruptcies and breaches of terms.</w:t>
            </w:r>
          </w:p>
          <w:p w14:paraId="3143091D" w14:textId="77777777" w:rsidR="005E342C" w:rsidRPr="00CF2B03" w:rsidRDefault="005E342C" w:rsidP="005E342C">
            <w:pPr>
              <w:pStyle w:val="ListParagraph"/>
              <w:widowControl/>
              <w:tabs>
                <w:tab w:val="left" w:pos="34"/>
              </w:tabs>
              <w:ind w:left="34"/>
              <w:contextualSpacing/>
              <w:rPr>
                <w:rFonts w:ascii="Poppins" w:hAnsi="Poppins" w:cs="Poppins"/>
                <w:szCs w:val="24"/>
              </w:rPr>
            </w:pPr>
          </w:p>
        </w:tc>
      </w:tr>
      <w:tr w:rsidR="005E342C" w:rsidRPr="00CF2B03" w:rsidDel="003E4DC0" w14:paraId="1A8A2E04" w14:textId="77777777" w:rsidTr="005E342C">
        <w:tc>
          <w:tcPr>
            <w:tcW w:w="1101" w:type="dxa"/>
          </w:tcPr>
          <w:p w14:paraId="65E4B5AC" w14:textId="1298AAC9" w:rsidR="005E342C" w:rsidRPr="00CF2B03" w:rsidRDefault="00C05F69" w:rsidP="001471D3">
            <w:pPr>
              <w:ind w:left="360" w:hanging="360"/>
              <w:jc w:val="both"/>
              <w:rPr>
                <w:rFonts w:ascii="Poppins" w:hAnsi="Poppins" w:cs="Poppins"/>
                <w:szCs w:val="24"/>
              </w:rPr>
            </w:pPr>
            <w:r>
              <w:rPr>
                <w:rFonts w:ascii="Poppins" w:hAnsi="Poppins" w:cs="Poppins"/>
                <w:szCs w:val="24"/>
              </w:rPr>
              <w:t>RED71</w:t>
            </w:r>
          </w:p>
        </w:tc>
        <w:tc>
          <w:tcPr>
            <w:tcW w:w="7801" w:type="dxa"/>
          </w:tcPr>
          <w:p w14:paraId="7F7BC9F0" w14:textId="77777777" w:rsidR="005E342C" w:rsidRPr="00CF2B03" w:rsidRDefault="005E342C" w:rsidP="005E342C">
            <w:pPr>
              <w:pStyle w:val="ListParagraph"/>
              <w:widowControl/>
              <w:tabs>
                <w:tab w:val="left" w:pos="34"/>
              </w:tabs>
              <w:ind w:left="34"/>
              <w:contextualSpacing/>
              <w:rPr>
                <w:rFonts w:ascii="Poppins" w:hAnsi="Poppins" w:cs="Poppins"/>
                <w:szCs w:val="24"/>
              </w:rPr>
            </w:pPr>
            <w:r w:rsidRPr="00CF2B03">
              <w:rPr>
                <w:rFonts w:ascii="Poppins" w:hAnsi="Poppins" w:cs="Poppins"/>
                <w:szCs w:val="24"/>
              </w:rPr>
              <w:t>Approval to the terms of assignments, sub-lettings and other forms of sharing of property.</w:t>
            </w:r>
          </w:p>
          <w:p w14:paraId="121A6B11" w14:textId="77777777" w:rsidR="005E342C" w:rsidRPr="00CF2B03" w:rsidRDefault="005E342C" w:rsidP="005E342C">
            <w:pPr>
              <w:pStyle w:val="ListParagraph"/>
              <w:widowControl/>
              <w:tabs>
                <w:tab w:val="left" w:pos="34"/>
              </w:tabs>
              <w:ind w:left="34"/>
              <w:contextualSpacing/>
              <w:rPr>
                <w:rFonts w:ascii="Poppins" w:hAnsi="Poppins" w:cs="Poppins"/>
                <w:szCs w:val="24"/>
              </w:rPr>
            </w:pPr>
          </w:p>
        </w:tc>
      </w:tr>
      <w:tr w:rsidR="005E342C" w:rsidRPr="00CF2B03" w:rsidDel="003E4DC0" w14:paraId="14228D6F" w14:textId="77777777" w:rsidTr="005E342C">
        <w:tc>
          <w:tcPr>
            <w:tcW w:w="1101" w:type="dxa"/>
          </w:tcPr>
          <w:p w14:paraId="7E93866D" w14:textId="71B42DA4" w:rsidR="005E342C" w:rsidRPr="00CF2B03" w:rsidRDefault="00C05F69" w:rsidP="001471D3">
            <w:pPr>
              <w:ind w:left="360" w:hanging="360"/>
              <w:jc w:val="both"/>
              <w:rPr>
                <w:rFonts w:ascii="Poppins" w:hAnsi="Poppins" w:cs="Poppins"/>
                <w:szCs w:val="24"/>
              </w:rPr>
            </w:pPr>
            <w:r>
              <w:rPr>
                <w:rFonts w:ascii="Poppins" w:hAnsi="Poppins" w:cs="Poppins"/>
                <w:szCs w:val="24"/>
              </w:rPr>
              <w:t>RED72</w:t>
            </w:r>
          </w:p>
        </w:tc>
        <w:tc>
          <w:tcPr>
            <w:tcW w:w="7801" w:type="dxa"/>
          </w:tcPr>
          <w:p w14:paraId="3067F9A2" w14:textId="77777777" w:rsidR="005E342C" w:rsidRPr="00CF2B03" w:rsidRDefault="005E342C" w:rsidP="005E342C">
            <w:pPr>
              <w:pStyle w:val="ListParagraph"/>
              <w:widowControl/>
              <w:tabs>
                <w:tab w:val="left" w:pos="34"/>
              </w:tabs>
              <w:ind w:left="34"/>
              <w:contextualSpacing/>
              <w:rPr>
                <w:rFonts w:ascii="Poppins" w:hAnsi="Poppins" w:cs="Poppins"/>
                <w:szCs w:val="24"/>
              </w:rPr>
            </w:pPr>
            <w:r w:rsidRPr="00CF2B03">
              <w:rPr>
                <w:rFonts w:ascii="Poppins" w:hAnsi="Poppins" w:cs="Poppins"/>
                <w:szCs w:val="24"/>
              </w:rPr>
              <w:t>To seek arbitration or independent expert opinion in relation to property matters.</w:t>
            </w:r>
          </w:p>
          <w:p w14:paraId="7C98FCAE" w14:textId="77777777" w:rsidR="005E342C" w:rsidRPr="00CF2B03" w:rsidRDefault="005E342C" w:rsidP="005E342C">
            <w:pPr>
              <w:pStyle w:val="ListParagraph"/>
              <w:widowControl/>
              <w:tabs>
                <w:tab w:val="left" w:pos="34"/>
              </w:tabs>
              <w:ind w:left="34"/>
              <w:contextualSpacing/>
              <w:rPr>
                <w:rFonts w:ascii="Poppins" w:hAnsi="Poppins" w:cs="Poppins"/>
                <w:szCs w:val="24"/>
              </w:rPr>
            </w:pPr>
          </w:p>
        </w:tc>
      </w:tr>
      <w:tr w:rsidR="005E342C" w:rsidRPr="00CF2B03" w:rsidDel="003E4DC0" w14:paraId="59497FF6" w14:textId="77777777" w:rsidTr="005E342C">
        <w:tc>
          <w:tcPr>
            <w:tcW w:w="1101" w:type="dxa"/>
          </w:tcPr>
          <w:p w14:paraId="7A7E61E5" w14:textId="6717ABA6" w:rsidR="005E342C" w:rsidRPr="00CF2B03" w:rsidRDefault="00C05F69" w:rsidP="001471D3">
            <w:pPr>
              <w:ind w:left="360" w:hanging="360"/>
              <w:jc w:val="both"/>
              <w:rPr>
                <w:rFonts w:ascii="Poppins" w:hAnsi="Poppins" w:cs="Poppins"/>
                <w:szCs w:val="24"/>
              </w:rPr>
            </w:pPr>
            <w:r>
              <w:rPr>
                <w:rFonts w:ascii="Poppins" w:hAnsi="Poppins" w:cs="Poppins"/>
                <w:szCs w:val="24"/>
              </w:rPr>
              <w:t>RES73</w:t>
            </w:r>
          </w:p>
        </w:tc>
        <w:tc>
          <w:tcPr>
            <w:tcW w:w="7801" w:type="dxa"/>
          </w:tcPr>
          <w:p w14:paraId="024C41F9" w14:textId="77777777" w:rsidR="005E342C" w:rsidRPr="00CF2B03" w:rsidRDefault="005E342C" w:rsidP="005E342C">
            <w:pPr>
              <w:pStyle w:val="ListParagraph"/>
              <w:widowControl/>
              <w:tabs>
                <w:tab w:val="left" w:pos="34"/>
              </w:tabs>
              <w:ind w:left="34"/>
              <w:contextualSpacing/>
              <w:rPr>
                <w:rFonts w:ascii="Poppins" w:hAnsi="Poppins" w:cs="Poppins"/>
                <w:szCs w:val="24"/>
              </w:rPr>
            </w:pPr>
            <w:r w:rsidRPr="00CF2B03">
              <w:rPr>
                <w:rFonts w:ascii="Poppins" w:hAnsi="Poppins" w:cs="Poppins"/>
                <w:szCs w:val="24"/>
              </w:rPr>
              <w:t>Approval of licence terms, easements, wayleaves and standages.</w:t>
            </w:r>
          </w:p>
          <w:p w14:paraId="5D7E81E1" w14:textId="77777777" w:rsidR="005E342C" w:rsidRPr="00CF2B03" w:rsidRDefault="005E342C" w:rsidP="005E342C">
            <w:pPr>
              <w:pStyle w:val="ListParagraph"/>
              <w:widowControl/>
              <w:tabs>
                <w:tab w:val="left" w:pos="34"/>
              </w:tabs>
              <w:ind w:left="34"/>
              <w:contextualSpacing/>
              <w:rPr>
                <w:rFonts w:ascii="Poppins" w:hAnsi="Poppins" w:cs="Poppins"/>
                <w:szCs w:val="24"/>
              </w:rPr>
            </w:pPr>
          </w:p>
        </w:tc>
      </w:tr>
      <w:tr w:rsidR="005E342C" w:rsidRPr="00CF2B03" w:rsidDel="003E4DC0" w14:paraId="3B19F014" w14:textId="77777777" w:rsidTr="005E342C">
        <w:tc>
          <w:tcPr>
            <w:tcW w:w="1101" w:type="dxa"/>
          </w:tcPr>
          <w:p w14:paraId="0424B39D" w14:textId="4031BE33" w:rsidR="005E342C" w:rsidRPr="00CF2B03" w:rsidRDefault="00C05F69" w:rsidP="001471D3">
            <w:pPr>
              <w:ind w:left="360" w:hanging="360"/>
              <w:jc w:val="both"/>
              <w:rPr>
                <w:rFonts w:ascii="Poppins" w:hAnsi="Poppins" w:cs="Poppins"/>
                <w:szCs w:val="24"/>
              </w:rPr>
            </w:pPr>
            <w:r>
              <w:rPr>
                <w:rFonts w:ascii="Poppins" w:hAnsi="Poppins" w:cs="Poppins"/>
                <w:szCs w:val="24"/>
              </w:rPr>
              <w:t>RED74</w:t>
            </w:r>
          </w:p>
        </w:tc>
        <w:tc>
          <w:tcPr>
            <w:tcW w:w="7801" w:type="dxa"/>
          </w:tcPr>
          <w:p w14:paraId="01E61FC9" w14:textId="77777777" w:rsidR="005E342C" w:rsidRPr="00CF2B03" w:rsidRDefault="005E342C" w:rsidP="005E342C">
            <w:pPr>
              <w:pStyle w:val="ListParagraph"/>
              <w:widowControl/>
              <w:tabs>
                <w:tab w:val="left" w:pos="34"/>
              </w:tabs>
              <w:ind w:left="34"/>
              <w:contextualSpacing/>
              <w:rPr>
                <w:rFonts w:ascii="Poppins" w:hAnsi="Poppins" w:cs="Poppins"/>
                <w:szCs w:val="24"/>
              </w:rPr>
            </w:pPr>
            <w:r w:rsidRPr="00CF2B03">
              <w:rPr>
                <w:rFonts w:ascii="Poppins" w:hAnsi="Poppins" w:cs="Poppins"/>
                <w:szCs w:val="24"/>
              </w:rPr>
              <w:t>To accept offers for the purchase of Authority owned self-build housing plots.</w:t>
            </w:r>
          </w:p>
          <w:p w14:paraId="0F0B2F15" w14:textId="77777777" w:rsidR="005E342C" w:rsidRPr="00CF2B03" w:rsidRDefault="005E342C" w:rsidP="005E342C">
            <w:pPr>
              <w:pStyle w:val="ListParagraph"/>
              <w:widowControl/>
              <w:tabs>
                <w:tab w:val="left" w:pos="34"/>
              </w:tabs>
              <w:ind w:left="34"/>
              <w:contextualSpacing/>
              <w:rPr>
                <w:rFonts w:ascii="Poppins" w:hAnsi="Poppins" w:cs="Poppins"/>
                <w:szCs w:val="24"/>
              </w:rPr>
            </w:pPr>
          </w:p>
        </w:tc>
      </w:tr>
      <w:tr w:rsidR="005E342C" w:rsidRPr="00CF2B03" w:rsidDel="003E4DC0" w14:paraId="4CD20BD3" w14:textId="77777777" w:rsidTr="005E342C">
        <w:tc>
          <w:tcPr>
            <w:tcW w:w="1101" w:type="dxa"/>
          </w:tcPr>
          <w:p w14:paraId="4B318B06" w14:textId="2AA641E4" w:rsidR="005E342C" w:rsidRPr="00CF2B03" w:rsidRDefault="00C05F69" w:rsidP="001471D3">
            <w:pPr>
              <w:ind w:left="360" w:hanging="360"/>
              <w:jc w:val="both"/>
              <w:rPr>
                <w:rFonts w:ascii="Poppins" w:hAnsi="Poppins" w:cs="Poppins"/>
                <w:szCs w:val="24"/>
              </w:rPr>
            </w:pPr>
            <w:r>
              <w:rPr>
                <w:rFonts w:ascii="Poppins" w:hAnsi="Poppins" w:cs="Poppins"/>
                <w:szCs w:val="24"/>
              </w:rPr>
              <w:t>RED75</w:t>
            </w:r>
          </w:p>
        </w:tc>
        <w:tc>
          <w:tcPr>
            <w:tcW w:w="7801" w:type="dxa"/>
          </w:tcPr>
          <w:p w14:paraId="20D2E5EA" w14:textId="77777777" w:rsidR="005E342C" w:rsidRPr="00CF2B03" w:rsidRDefault="005E342C" w:rsidP="005E342C">
            <w:pPr>
              <w:pStyle w:val="ListParagraph"/>
              <w:widowControl/>
              <w:tabs>
                <w:tab w:val="left" w:pos="34"/>
              </w:tabs>
              <w:ind w:left="34"/>
              <w:contextualSpacing/>
              <w:rPr>
                <w:rFonts w:ascii="Poppins" w:hAnsi="Poppins" w:cs="Poppins"/>
                <w:szCs w:val="24"/>
              </w:rPr>
            </w:pPr>
            <w:r w:rsidRPr="00CF2B03">
              <w:rPr>
                <w:rFonts w:ascii="Poppins" w:hAnsi="Poppins" w:cs="Poppins"/>
                <w:szCs w:val="24"/>
              </w:rPr>
              <w:t>Minor land sales – approval to declare surplus to the Authority’s requirements and to the terms of disposal of land up to the value of £20,000.</w:t>
            </w:r>
          </w:p>
          <w:p w14:paraId="46AF440A" w14:textId="77777777" w:rsidR="005E342C" w:rsidRPr="00CF2B03" w:rsidRDefault="005E342C" w:rsidP="005E342C">
            <w:pPr>
              <w:pStyle w:val="ListParagraph"/>
              <w:widowControl/>
              <w:tabs>
                <w:tab w:val="left" w:pos="34"/>
              </w:tabs>
              <w:ind w:left="34"/>
              <w:contextualSpacing/>
              <w:rPr>
                <w:rFonts w:ascii="Poppins" w:hAnsi="Poppins" w:cs="Poppins"/>
                <w:szCs w:val="24"/>
              </w:rPr>
            </w:pPr>
          </w:p>
        </w:tc>
      </w:tr>
      <w:tr w:rsidR="005E342C" w:rsidRPr="00CF2B03" w:rsidDel="003E4DC0" w14:paraId="662B8A28" w14:textId="77777777" w:rsidTr="005E342C">
        <w:tc>
          <w:tcPr>
            <w:tcW w:w="1101" w:type="dxa"/>
          </w:tcPr>
          <w:p w14:paraId="6EFA2280" w14:textId="1160B659" w:rsidR="005E342C" w:rsidRPr="00CF2B03" w:rsidRDefault="00C05F69" w:rsidP="001471D3">
            <w:pPr>
              <w:ind w:left="360" w:hanging="360"/>
              <w:jc w:val="both"/>
              <w:rPr>
                <w:rFonts w:ascii="Poppins" w:hAnsi="Poppins" w:cs="Poppins"/>
                <w:szCs w:val="24"/>
              </w:rPr>
            </w:pPr>
            <w:r>
              <w:rPr>
                <w:rFonts w:ascii="Poppins" w:hAnsi="Poppins" w:cs="Poppins"/>
                <w:szCs w:val="24"/>
              </w:rPr>
              <w:t>RED76</w:t>
            </w:r>
          </w:p>
        </w:tc>
        <w:tc>
          <w:tcPr>
            <w:tcW w:w="7801" w:type="dxa"/>
          </w:tcPr>
          <w:p w14:paraId="667D649D" w14:textId="77777777" w:rsidR="005E342C" w:rsidRPr="00CF2B03" w:rsidRDefault="005E342C" w:rsidP="005E342C">
            <w:pPr>
              <w:pStyle w:val="ListParagraph"/>
              <w:widowControl/>
              <w:tabs>
                <w:tab w:val="left" w:pos="34"/>
              </w:tabs>
              <w:ind w:left="34"/>
              <w:contextualSpacing/>
              <w:rPr>
                <w:rFonts w:ascii="Poppins" w:hAnsi="Poppins" w:cs="Poppins"/>
                <w:szCs w:val="24"/>
              </w:rPr>
            </w:pPr>
            <w:r w:rsidRPr="00CF2B03">
              <w:rPr>
                <w:rFonts w:ascii="Poppins" w:hAnsi="Poppins" w:cs="Poppins"/>
                <w:szCs w:val="24"/>
              </w:rPr>
              <w:t>Leasehold Enfranchisements – approval to declare surplus to the Authority’s requirements and to the terms of disposal of properties held under residential ground leases where freeholds can be acquired by tenants through rights established under the Leasehold Reform Act 1967.</w:t>
            </w:r>
          </w:p>
          <w:p w14:paraId="0D0A7B5E" w14:textId="77777777" w:rsidR="005E342C" w:rsidRPr="00CF2B03" w:rsidRDefault="005E342C" w:rsidP="005E342C">
            <w:pPr>
              <w:pStyle w:val="ListParagraph"/>
              <w:widowControl/>
              <w:tabs>
                <w:tab w:val="left" w:pos="34"/>
              </w:tabs>
              <w:ind w:left="34"/>
              <w:contextualSpacing/>
              <w:rPr>
                <w:rFonts w:ascii="Poppins" w:hAnsi="Poppins" w:cs="Poppins"/>
                <w:szCs w:val="24"/>
              </w:rPr>
            </w:pPr>
          </w:p>
        </w:tc>
      </w:tr>
      <w:tr w:rsidR="005E342C" w:rsidRPr="00CF2B03" w:rsidDel="003E4DC0" w14:paraId="5777C510" w14:textId="77777777" w:rsidTr="005E342C">
        <w:tc>
          <w:tcPr>
            <w:tcW w:w="1101" w:type="dxa"/>
          </w:tcPr>
          <w:p w14:paraId="005FCDCB" w14:textId="7F082466" w:rsidR="005E342C" w:rsidRPr="00CF2B03" w:rsidRDefault="00C05F69" w:rsidP="001471D3">
            <w:pPr>
              <w:ind w:left="360" w:hanging="360"/>
              <w:jc w:val="both"/>
              <w:rPr>
                <w:rFonts w:ascii="Poppins" w:hAnsi="Poppins" w:cs="Poppins"/>
                <w:szCs w:val="24"/>
              </w:rPr>
            </w:pPr>
            <w:r>
              <w:rPr>
                <w:rFonts w:ascii="Poppins" w:hAnsi="Poppins" w:cs="Poppins"/>
                <w:szCs w:val="24"/>
              </w:rPr>
              <w:t>RED77</w:t>
            </w:r>
          </w:p>
        </w:tc>
        <w:tc>
          <w:tcPr>
            <w:tcW w:w="7801" w:type="dxa"/>
          </w:tcPr>
          <w:p w14:paraId="4CE7841B" w14:textId="77777777" w:rsidR="005E342C" w:rsidRPr="00CF2B03" w:rsidRDefault="005E342C" w:rsidP="005E342C">
            <w:pPr>
              <w:pStyle w:val="ListParagraph"/>
              <w:widowControl/>
              <w:tabs>
                <w:tab w:val="left" w:pos="34"/>
              </w:tabs>
              <w:ind w:left="34"/>
              <w:contextualSpacing/>
              <w:rPr>
                <w:rFonts w:ascii="Poppins" w:hAnsi="Poppins" w:cs="Poppins"/>
                <w:szCs w:val="24"/>
              </w:rPr>
            </w:pPr>
            <w:r w:rsidRPr="00CF2B03">
              <w:rPr>
                <w:rFonts w:ascii="Poppins" w:hAnsi="Poppins" w:cs="Poppins"/>
                <w:szCs w:val="24"/>
              </w:rPr>
              <w:t>The granting of consent to potential purchasers of Authority property to take entry for the purpose of undertaking investigations (</w:t>
            </w:r>
            <w:proofErr w:type="spellStart"/>
            <w:r w:rsidRPr="00CF2B03">
              <w:rPr>
                <w:rFonts w:ascii="Poppins" w:hAnsi="Poppins" w:cs="Poppins"/>
                <w:szCs w:val="24"/>
              </w:rPr>
              <w:t>eg.</w:t>
            </w:r>
            <w:proofErr w:type="spellEnd"/>
            <w:r w:rsidRPr="00CF2B03">
              <w:rPr>
                <w:rFonts w:ascii="Poppins" w:hAnsi="Poppins" w:cs="Poppins"/>
                <w:szCs w:val="24"/>
              </w:rPr>
              <w:t xml:space="preserve"> This may include site investigations prior to a sale).</w:t>
            </w:r>
          </w:p>
          <w:p w14:paraId="76668E8E" w14:textId="77777777" w:rsidR="005E342C" w:rsidRPr="00CF2B03" w:rsidRDefault="005E342C" w:rsidP="005E342C">
            <w:pPr>
              <w:pStyle w:val="ListParagraph"/>
              <w:widowControl/>
              <w:tabs>
                <w:tab w:val="left" w:pos="34"/>
              </w:tabs>
              <w:ind w:left="34"/>
              <w:contextualSpacing/>
              <w:rPr>
                <w:rFonts w:ascii="Poppins" w:hAnsi="Poppins" w:cs="Poppins"/>
                <w:szCs w:val="24"/>
              </w:rPr>
            </w:pPr>
          </w:p>
        </w:tc>
      </w:tr>
      <w:tr w:rsidR="005E342C" w:rsidRPr="00CF2B03" w:rsidDel="003E4DC0" w14:paraId="12F0C01B" w14:textId="77777777" w:rsidTr="005E342C">
        <w:tc>
          <w:tcPr>
            <w:tcW w:w="1101" w:type="dxa"/>
          </w:tcPr>
          <w:p w14:paraId="58FED288" w14:textId="2D6E25CD" w:rsidR="005E342C" w:rsidRPr="00CF2B03" w:rsidRDefault="00C05F69" w:rsidP="001471D3">
            <w:pPr>
              <w:ind w:left="360" w:hanging="360"/>
              <w:jc w:val="both"/>
              <w:rPr>
                <w:rFonts w:ascii="Poppins" w:hAnsi="Poppins" w:cs="Poppins"/>
                <w:szCs w:val="24"/>
              </w:rPr>
            </w:pPr>
            <w:r>
              <w:rPr>
                <w:rFonts w:ascii="Poppins" w:hAnsi="Poppins" w:cs="Poppins"/>
                <w:szCs w:val="24"/>
              </w:rPr>
              <w:t>RED78</w:t>
            </w:r>
          </w:p>
        </w:tc>
        <w:tc>
          <w:tcPr>
            <w:tcW w:w="7801" w:type="dxa"/>
          </w:tcPr>
          <w:p w14:paraId="1F194D0B" w14:textId="77777777" w:rsidR="005E342C" w:rsidRPr="00CF2B03" w:rsidRDefault="005E342C" w:rsidP="005E342C">
            <w:pPr>
              <w:pStyle w:val="ListParagraph"/>
              <w:widowControl/>
              <w:tabs>
                <w:tab w:val="left" w:pos="34"/>
              </w:tabs>
              <w:ind w:left="34"/>
              <w:contextualSpacing/>
              <w:rPr>
                <w:rFonts w:ascii="Poppins" w:hAnsi="Poppins" w:cs="Poppins"/>
                <w:szCs w:val="24"/>
              </w:rPr>
            </w:pPr>
            <w:r w:rsidRPr="00CF2B03">
              <w:rPr>
                <w:rFonts w:ascii="Poppins" w:hAnsi="Poppins" w:cs="Poppins"/>
                <w:szCs w:val="24"/>
              </w:rPr>
              <w:t>Approval to the letting of any property from the Authority at a rent of not less than the open market rental or for a premium at no less than market rate and to agree rent free periods where applicable.</w:t>
            </w:r>
          </w:p>
          <w:p w14:paraId="28AD5F49" w14:textId="77777777" w:rsidR="005E342C" w:rsidRPr="00CF2B03" w:rsidRDefault="005E342C" w:rsidP="005E342C">
            <w:pPr>
              <w:pStyle w:val="ListParagraph"/>
              <w:widowControl/>
              <w:tabs>
                <w:tab w:val="left" w:pos="34"/>
              </w:tabs>
              <w:ind w:left="34"/>
              <w:contextualSpacing/>
              <w:rPr>
                <w:rFonts w:ascii="Poppins" w:hAnsi="Poppins" w:cs="Poppins"/>
                <w:szCs w:val="24"/>
              </w:rPr>
            </w:pPr>
          </w:p>
          <w:p w14:paraId="1E2D4784" w14:textId="77777777" w:rsidR="005E342C" w:rsidRPr="00CF2B03" w:rsidRDefault="005E342C" w:rsidP="005E342C">
            <w:pPr>
              <w:pStyle w:val="ListParagraph"/>
              <w:widowControl/>
              <w:tabs>
                <w:tab w:val="left" w:pos="34"/>
              </w:tabs>
              <w:ind w:left="34"/>
              <w:contextualSpacing/>
              <w:rPr>
                <w:rFonts w:ascii="Poppins" w:hAnsi="Poppins" w:cs="Poppins"/>
                <w:szCs w:val="24"/>
              </w:rPr>
            </w:pPr>
            <w:r w:rsidRPr="00CF2B03">
              <w:rPr>
                <w:rFonts w:ascii="Poppins" w:hAnsi="Poppins" w:cs="Poppins"/>
                <w:szCs w:val="24"/>
              </w:rPr>
              <w:lastRenderedPageBreak/>
              <w:t>Approval to the letting of any property to the Authority at a rent not greater than the open market rental value or for a premium at no more than market rate and to agree appropriate rent-free periods where applicable.</w:t>
            </w:r>
          </w:p>
          <w:p w14:paraId="42DF7DFA" w14:textId="77777777" w:rsidR="005E342C" w:rsidRPr="00CF2B03" w:rsidRDefault="005E342C" w:rsidP="005E342C">
            <w:pPr>
              <w:pStyle w:val="ListParagraph"/>
              <w:widowControl/>
              <w:tabs>
                <w:tab w:val="left" w:pos="34"/>
              </w:tabs>
              <w:ind w:left="34"/>
              <w:contextualSpacing/>
              <w:rPr>
                <w:rFonts w:ascii="Poppins" w:hAnsi="Poppins" w:cs="Poppins"/>
                <w:szCs w:val="24"/>
              </w:rPr>
            </w:pPr>
          </w:p>
        </w:tc>
      </w:tr>
      <w:tr w:rsidR="005E342C" w:rsidRPr="00CF2B03" w:rsidDel="003E4DC0" w14:paraId="1AC86C6B" w14:textId="77777777" w:rsidTr="005E342C">
        <w:tc>
          <w:tcPr>
            <w:tcW w:w="1101" w:type="dxa"/>
          </w:tcPr>
          <w:p w14:paraId="53DAD557" w14:textId="7D24B514" w:rsidR="005E342C" w:rsidRPr="00CF2B03" w:rsidRDefault="00C05F69" w:rsidP="001471D3">
            <w:pPr>
              <w:ind w:left="360" w:hanging="360"/>
              <w:jc w:val="both"/>
              <w:rPr>
                <w:rFonts w:ascii="Poppins" w:hAnsi="Poppins" w:cs="Poppins"/>
                <w:szCs w:val="24"/>
              </w:rPr>
            </w:pPr>
            <w:r>
              <w:rPr>
                <w:rFonts w:ascii="Poppins" w:hAnsi="Poppins" w:cs="Poppins"/>
                <w:szCs w:val="24"/>
              </w:rPr>
              <w:lastRenderedPageBreak/>
              <w:t>RED79</w:t>
            </w:r>
          </w:p>
        </w:tc>
        <w:tc>
          <w:tcPr>
            <w:tcW w:w="7801" w:type="dxa"/>
          </w:tcPr>
          <w:p w14:paraId="63B2F2A2" w14:textId="77777777" w:rsidR="005E342C" w:rsidRPr="00CF2B03" w:rsidRDefault="005E342C" w:rsidP="005E342C">
            <w:pPr>
              <w:pStyle w:val="ListParagraph"/>
              <w:widowControl/>
              <w:tabs>
                <w:tab w:val="left" w:pos="34"/>
              </w:tabs>
              <w:ind w:left="34"/>
              <w:contextualSpacing/>
              <w:rPr>
                <w:rFonts w:ascii="Poppins" w:hAnsi="Poppins" w:cs="Poppins"/>
                <w:szCs w:val="24"/>
              </w:rPr>
            </w:pPr>
            <w:r w:rsidRPr="00CF2B03">
              <w:rPr>
                <w:rFonts w:ascii="Poppins" w:hAnsi="Poppins" w:cs="Poppins"/>
                <w:szCs w:val="24"/>
              </w:rPr>
              <w:t>Approval to the grant of an appropriate rent-free period in circumstances where a tenant undertakes repair works to premises with the agreement of the Council and where the repair works are the Council’s obligation under the terms of the letting.</w:t>
            </w:r>
          </w:p>
          <w:p w14:paraId="0D373A68" w14:textId="77777777" w:rsidR="005E342C" w:rsidRPr="00CF2B03" w:rsidRDefault="005E342C" w:rsidP="005E342C">
            <w:pPr>
              <w:pStyle w:val="ListParagraph"/>
              <w:widowControl/>
              <w:tabs>
                <w:tab w:val="left" w:pos="34"/>
              </w:tabs>
              <w:ind w:left="34"/>
              <w:contextualSpacing/>
              <w:rPr>
                <w:rFonts w:ascii="Poppins" w:hAnsi="Poppins" w:cs="Poppins"/>
                <w:szCs w:val="24"/>
              </w:rPr>
            </w:pPr>
          </w:p>
        </w:tc>
      </w:tr>
      <w:tr w:rsidR="005E342C" w:rsidRPr="00CF2B03" w:rsidDel="003E4DC0" w14:paraId="5832C2AE" w14:textId="77777777" w:rsidTr="005E342C">
        <w:tc>
          <w:tcPr>
            <w:tcW w:w="1101" w:type="dxa"/>
          </w:tcPr>
          <w:p w14:paraId="260C5253" w14:textId="7446636A" w:rsidR="005E342C" w:rsidRPr="00CF2B03" w:rsidRDefault="00C05F69" w:rsidP="001471D3">
            <w:pPr>
              <w:ind w:left="360" w:hanging="360"/>
              <w:jc w:val="both"/>
              <w:rPr>
                <w:rFonts w:ascii="Poppins" w:hAnsi="Poppins" w:cs="Poppins"/>
                <w:szCs w:val="24"/>
              </w:rPr>
            </w:pPr>
            <w:r>
              <w:rPr>
                <w:rFonts w:ascii="Poppins" w:hAnsi="Poppins" w:cs="Poppins"/>
                <w:szCs w:val="24"/>
              </w:rPr>
              <w:t>RED80</w:t>
            </w:r>
          </w:p>
        </w:tc>
        <w:tc>
          <w:tcPr>
            <w:tcW w:w="7801" w:type="dxa"/>
          </w:tcPr>
          <w:p w14:paraId="2570B747" w14:textId="59DE1748" w:rsidR="005E342C" w:rsidRPr="00CF2B03" w:rsidRDefault="005E342C" w:rsidP="005E342C">
            <w:pPr>
              <w:pStyle w:val="ListParagraph"/>
              <w:widowControl/>
              <w:tabs>
                <w:tab w:val="left" w:pos="34"/>
              </w:tabs>
              <w:ind w:left="34"/>
              <w:contextualSpacing/>
              <w:rPr>
                <w:rFonts w:ascii="Poppins" w:hAnsi="Poppins" w:cs="Poppins"/>
                <w:szCs w:val="24"/>
              </w:rPr>
            </w:pPr>
            <w:r w:rsidRPr="00CF2B03">
              <w:rPr>
                <w:rFonts w:ascii="Poppins" w:hAnsi="Poppins" w:cs="Poppins"/>
                <w:szCs w:val="24"/>
              </w:rPr>
              <w:t>Approval to declare as surplus to the Authority, market and sell any land or property where the capital value does not exceed £500,000, in</w:t>
            </w:r>
            <w:r w:rsidR="00C05F69">
              <w:rPr>
                <w:rFonts w:ascii="Poppins" w:hAnsi="Poppins" w:cs="Poppins"/>
                <w:szCs w:val="24"/>
              </w:rPr>
              <w:t xml:space="preserve"> </w:t>
            </w:r>
            <w:r w:rsidRPr="00CF2B03">
              <w:rPr>
                <w:rFonts w:ascii="Poppins" w:hAnsi="Poppins" w:cs="Poppins"/>
                <w:szCs w:val="24"/>
              </w:rPr>
              <w:t>consultation with the Head of Law, the Elected Mayor, the Cabinet Member for Finance and Resources and other relevant Cabinet Portfolio Holders.</w:t>
            </w:r>
          </w:p>
          <w:p w14:paraId="7033F52F" w14:textId="77777777" w:rsidR="005E342C" w:rsidRPr="00CF2B03" w:rsidRDefault="005E342C" w:rsidP="005E342C">
            <w:pPr>
              <w:pStyle w:val="ListParagraph"/>
              <w:widowControl/>
              <w:tabs>
                <w:tab w:val="left" w:pos="34"/>
              </w:tabs>
              <w:ind w:left="34"/>
              <w:contextualSpacing/>
              <w:rPr>
                <w:rFonts w:ascii="Poppins" w:hAnsi="Poppins" w:cs="Poppins"/>
                <w:szCs w:val="24"/>
              </w:rPr>
            </w:pPr>
          </w:p>
          <w:p w14:paraId="2769571A" w14:textId="26A9538A" w:rsidR="005E342C" w:rsidRPr="00CF2B03" w:rsidRDefault="005E342C" w:rsidP="005E342C">
            <w:pPr>
              <w:pStyle w:val="ListParagraph"/>
              <w:widowControl/>
              <w:tabs>
                <w:tab w:val="left" w:pos="34"/>
              </w:tabs>
              <w:ind w:left="34"/>
              <w:contextualSpacing/>
              <w:rPr>
                <w:rFonts w:ascii="Poppins" w:hAnsi="Poppins" w:cs="Poppins"/>
                <w:szCs w:val="24"/>
              </w:rPr>
            </w:pPr>
            <w:r w:rsidRPr="00CF2B03">
              <w:rPr>
                <w:rFonts w:ascii="Poppins" w:hAnsi="Poppins" w:cs="Poppins"/>
                <w:szCs w:val="24"/>
              </w:rPr>
              <w:t>Approval to the purchase by the Authority of any land or property where the capital value does not exceed £500,000, in consultation with the Head of Law, Director of Resources the Elected Mayor, the Cabinet Member for Finance and Resources and other relevant Cabinet</w:t>
            </w:r>
            <w:r w:rsidR="00C05F69">
              <w:rPr>
                <w:rFonts w:ascii="Poppins" w:hAnsi="Poppins" w:cs="Poppins"/>
                <w:szCs w:val="24"/>
              </w:rPr>
              <w:t xml:space="preserve"> </w:t>
            </w:r>
            <w:r w:rsidRPr="00CF2B03">
              <w:rPr>
                <w:rFonts w:ascii="Poppins" w:hAnsi="Poppins" w:cs="Poppins"/>
                <w:szCs w:val="24"/>
              </w:rPr>
              <w:t>Portfolio Holders.</w:t>
            </w:r>
          </w:p>
          <w:p w14:paraId="41BF0515" w14:textId="77777777" w:rsidR="005E342C" w:rsidRPr="00CF2B03" w:rsidRDefault="005E342C" w:rsidP="005E342C">
            <w:pPr>
              <w:pStyle w:val="ListParagraph"/>
              <w:widowControl/>
              <w:tabs>
                <w:tab w:val="left" w:pos="34"/>
              </w:tabs>
              <w:ind w:left="34"/>
              <w:contextualSpacing/>
              <w:rPr>
                <w:rFonts w:ascii="Poppins" w:hAnsi="Poppins" w:cs="Poppins"/>
                <w:szCs w:val="24"/>
              </w:rPr>
            </w:pPr>
          </w:p>
        </w:tc>
      </w:tr>
      <w:tr w:rsidR="005E342C" w:rsidRPr="00CF2B03" w:rsidDel="003E4DC0" w14:paraId="758EFD4F" w14:textId="77777777" w:rsidTr="005E342C">
        <w:tc>
          <w:tcPr>
            <w:tcW w:w="1101" w:type="dxa"/>
          </w:tcPr>
          <w:p w14:paraId="561768A2" w14:textId="5BF47F32" w:rsidR="005E342C" w:rsidRPr="00CF2B03" w:rsidRDefault="00C05F69" w:rsidP="001471D3">
            <w:pPr>
              <w:ind w:left="360" w:hanging="360"/>
              <w:jc w:val="both"/>
              <w:rPr>
                <w:rFonts w:ascii="Poppins" w:hAnsi="Poppins" w:cs="Poppins"/>
                <w:szCs w:val="24"/>
              </w:rPr>
            </w:pPr>
            <w:r>
              <w:rPr>
                <w:rFonts w:ascii="Poppins" w:hAnsi="Poppins" w:cs="Poppins"/>
                <w:szCs w:val="24"/>
              </w:rPr>
              <w:t>RED81</w:t>
            </w:r>
          </w:p>
        </w:tc>
        <w:tc>
          <w:tcPr>
            <w:tcW w:w="7801" w:type="dxa"/>
          </w:tcPr>
          <w:p w14:paraId="0824C5FC" w14:textId="77777777" w:rsidR="005E342C" w:rsidRPr="00CF2B03" w:rsidRDefault="005E342C" w:rsidP="005E342C">
            <w:pPr>
              <w:pStyle w:val="ListParagraph"/>
              <w:widowControl/>
              <w:tabs>
                <w:tab w:val="left" w:pos="34"/>
              </w:tabs>
              <w:ind w:left="34"/>
              <w:contextualSpacing/>
              <w:rPr>
                <w:rFonts w:ascii="Poppins" w:hAnsi="Poppins" w:cs="Poppins"/>
                <w:szCs w:val="24"/>
              </w:rPr>
            </w:pPr>
            <w:r w:rsidRPr="00CF2B03">
              <w:rPr>
                <w:rFonts w:ascii="Poppins" w:hAnsi="Poppins" w:cs="Poppins"/>
                <w:szCs w:val="24"/>
              </w:rPr>
              <w:t xml:space="preserve">Approval of terms for the acquisition of land or properties acquired as a consequence of the exercise of compulsory purchase powers.  </w:t>
            </w:r>
          </w:p>
          <w:p w14:paraId="5B15FCC5" w14:textId="77777777" w:rsidR="005E342C" w:rsidRPr="00CF2B03" w:rsidRDefault="005E342C" w:rsidP="005E342C">
            <w:pPr>
              <w:pStyle w:val="ListParagraph"/>
              <w:widowControl/>
              <w:tabs>
                <w:tab w:val="left" w:pos="34"/>
              </w:tabs>
              <w:ind w:left="34"/>
              <w:contextualSpacing/>
              <w:rPr>
                <w:rFonts w:ascii="Poppins" w:hAnsi="Poppins" w:cs="Poppins"/>
                <w:szCs w:val="24"/>
              </w:rPr>
            </w:pPr>
          </w:p>
        </w:tc>
      </w:tr>
      <w:tr w:rsidR="005E342C" w:rsidRPr="00CF2B03" w:rsidDel="003E4DC0" w14:paraId="2B010B21" w14:textId="77777777" w:rsidTr="005E342C">
        <w:tc>
          <w:tcPr>
            <w:tcW w:w="1101" w:type="dxa"/>
          </w:tcPr>
          <w:p w14:paraId="44DAD4F7" w14:textId="754A2E87" w:rsidR="005E342C" w:rsidRPr="00CF2B03" w:rsidRDefault="00C05F69" w:rsidP="001471D3">
            <w:pPr>
              <w:ind w:left="360" w:hanging="360"/>
              <w:jc w:val="both"/>
              <w:rPr>
                <w:rFonts w:ascii="Poppins" w:hAnsi="Poppins" w:cs="Poppins"/>
                <w:szCs w:val="24"/>
              </w:rPr>
            </w:pPr>
            <w:r>
              <w:rPr>
                <w:rFonts w:ascii="Poppins" w:hAnsi="Poppins" w:cs="Poppins"/>
                <w:szCs w:val="24"/>
              </w:rPr>
              <w:t>RED82</w:t>
            </w:r>
          </w:p>
        </w:tc>
        <w:tc>
          <w:tcPr>
            <w:tcW w:w="7801" w:type="dxa"/>
          </w:tcPr>
          <w:p w14:paraId="015968F7" w14:textId="77777777" w:rsidR="005E342C" w:rsidRPr="00CF2B03" w:rsidRDefault="005E342C" w:rsidP="005E342C">
            <w:pPr>
              <w:pStyle w:val="ListParagraph"/>
              <w:widowControl/>
              <w:tabs>
                <w:tab w:val="left" w:pos="34"/>
              </w:tabs>
              <w:ind w:left="34"/>
              <w:contextualSpacing/>
              <w:rPr>
                <w:rFonts w:ascii="Poppins" w:hAnsi="Poppins" w:cs="Poppins"/>
                <w:szCs w:val="24"/>
              </w:rPr>
            </w:pPr>
            <w:r w:rsidRPr="00CF2B03">
              <w:rPr>
                <w:rFonts w:ascii="Poppins" w:hAnsi="Poppins" w:cs="Poppins"/>
                <w:szCs w:val="24"/>
              </w:rPr>
              <w:t xml:space="preserve">To agree expenditure in accordance with contractual obligations in leases, tenancy, licences and other agreements.  </w:t>
            </w:r>
          </w:p>
          <w:p w14:paraId="1A28D1B0" w14:textId="77777777" w:rsidR="005E342C" w:rsidRPr="00CF2B03" w:rsidRDefault="005E342C" w:rsidP="005E342C">
            <w:pPr>
              <w:pStyle w:val="ListParagraph"/>
              <w:widowControl/>
              <w:tabs>
                <w:tab w:val="left" w:pos="34"/>
              </w:tabs>
              <w:ind w:left="34"/>
              <w:contextualSpacing/>
              <w:rPr>
                <w:rFonts w:ascii="Poppins" w:hAnsi="Poppins" w:cs="Poppins"/>
                <w:szCs w:val="24"/>
              </w:rPr>
            </w:pPr>
          </w:p>
        </w:tc>
      </w:tr>
      <w:tr w:rsidR="005E342C" w:rsidRPr="00CF2B03" w:rsidDel="003E4DC0" w14:paraId="0CC28EC3" w14:textId="77777777" w:rsidTr="005E342C">
        <w:tc>
          <w:tcPr>
            <w:tcW w:w="1101" w:type="dxa"/>
          </w:tcPr>
          <w:p w14:paraId="1C83DAAB" w14:textId="0BFC60C3" w:rsidR="005E342C" w:rsidRPr="00CF2B03" w:rsidRDefault="00C05F69" w:rsidP="001471D3">
            <w:pPr>
              <w:ind w:left="360" w:hanging="360"/>
              <w:jc w:val="both"/>
              <w:rPr>
                <w:rFonts w:ascii="Poppins" w:hAnsi="Poppins" w:cs="Poppins"/>
                <w:szCs w:val="24"/>
              </w:rPr>
            </w:pPr>
            <w:r>
              <w:rPr>
                <w:rFonts w:ascii="Poppins" w:hAnsi="Poppins" w:cs="Poppins"/>
                <w:szCs w:val="24"/>
              </w:rPr>
              <w:t>RED83</w:t>
            </w:r>
          </w:p>
        </w:tc>
        <w:tc>
          <w:tcPr>
            <w:tcW w:w="7801" w:type="dxa"/>
          </w:tcPr>
          <w:p w14:paraId="09689902" w14:textId="63922FE9" w:rsidR="005E342C" w:rsidRPr="00CF2B03" w:rsidRDefault="005E342C" w:rsidP="005E342C">
            <w:pPr>
              <w:pStyle w:val="ListParagraph"/>
              <w:widowControl/>
              <w:tabs>
                <w:tab w:val="left" w:pos="34"/>
              </w:tabs>
              <w:ind w:left="34"/>
              <w:contextualSpacing/>
              <w:rPr>
                <w:rFonts w:ascii="Poppins" w:hAnsi="Poppins" w:cs="Poppins"/>
                <w:szCs w:val="24"/>
              </w:rPr>
            </w:pPr>
            <w:r w:rsidRPr="00CF2B03">
              <w:rPr>
                <w:rFonts w:ascii="Poppins" w:hAnsi="Poppins" w:cs="Poppins"/>
                <w:szCs w:val="24"/>
              </w:rPr>
              <w:t>To serve Notices under the Landlord and Tenant Act 1954.</w:t>
            </w:r>
          </w:p>
        </w:tc>
      </w:tr>
      <w:tr w:rsidR="005E342C" w:rsidRPr="00CF2B03" w:rsidDel="003E4DC0" w14:paraId="5803D715" w14:textId="77777777" w:rsidTr="005E342C">
        <w:tc>
          <w:tcPr>
            <w:tcW w:w="1101" w:type="dxa"/>
          </w:tcPr>
          <w:p w14:paraId="3A798DE6" w14:textId="631F4A23" w:rsidR="005E342C" w:rsidRPr="00CF2B03" w:rsidRDefault="00C05F69" w:rsidP="001471D3">
            <w:pPr>
              <w:ind w:left="360" w:hanging="360"/>
              <w:jc w:val="both"/>
              <w:rPr>
                <w:rFonts w:ascii="Poppins" w:hAnsi="Poppins" w:cs="Poppins"/>
                <w:szCs w:val="24"/>
              </w:rPr>
            </w:pPr>
            <w:r>
              <w:rPr>
                <w:rFonts w:ascii="Poppins" w:hAnsi="Poppins" w:cs="Poppins"/>
                <w:szCs w:val="24"/>
              </w:rPr>
              <w:t>RED84</w:t>
            </w:r>
          </w:p>
        </w:tc>
        <w:tc>
          <w:tcPr>
            <w:tcW w:w="7801" w:type="dxa"/>
          </w:tcPr>
          <w:p w14:paraId="7F5CFCBC" w14:textId="77777777" w:rsidR="005E342C" w:rsidRPr="00CF2B03" w:rsidRDefault="005E342C" w:rsidP="005E342C">
            <w:pPr>
              <w:pStyle w:val="ListParagraph"/>
              <w:widowControl/>
              <w:tabs>
                <w:tab w:val="left" w:pos="34"/>
              </w:tabs>
              <w:ind w:left="34"/>
              <w:contextualSpacing/>
              <w:rPr>
                <w:rFonts w:ascii="Poppins" w:hAnsi="Poppins" w:cs="Poppins"/>
                <w:szCs w:val="24"/>
              </w:rPr>
            </w:pPr>
            <w:r w:rsidRPr="00CF2B03">
              <w:rPr>
                <w:rFonts w:ascii="Poppins" w:hAnsi="Poppins" w:cs="Poppins"/>
                <w:szCs w:val="24"/>
              </w:rPr>
              <w:t xml:space="preserve">In consultation with the Head of Law to determine from the following </w:t>
            </w:r>
            <w:proofErr w:type="gramStart"/>
            <w:r w:rsidRPr="00CF2B03">
              <w:rPr>
                <w:rFonts w:ascii="Poppins" w:hAnsi="Poppins" w:cs="Poppins"/>
                <w:szCs w:val="24"/>
              </w:rPr>
              <w:t>options</w:t>
            </w:r>
            <w:proofErr w:type="gramEnd"/>
            <w:r w:rsidRPr="00CF2B03">
              <w:rPr>
                <w:rFonts w:ascii="Poppins" w:hAnsi="Poppins" w:cs="Poppins"/>
                <w:szCs w:val="24"/>
              </w:rPr>
              <w:t xml:space="preserve"> the remedies most appropriate in commercial rent arrears cases, where action to recover or minimise the accumulation of debt is considered necessary:</w:t>
            </w:r>
          </w:p>
          <w:p w14:paraId="2D58B678" w14:textId="77777777" w:rsidR="005E342C" w:rsidRPr="00CF2B03" w:rsidRDefault="005E342C" w:rsidP="005E342C">
            <w:pPr>
              <w:pStyle w:val="ListParagraph"/>
              <w:widowControl/>
              <w:tabs>
                <w:tab w:val="left" w:pos="34"/>
              </w:tabs>
              <w:ind w:left="34"/>
              <w:contextualSpacing/>
              <w:rPr>
                <w:rFonts w:ascii="Poppins" w:hAnsi="Poppins" w:cs="Poppins"/>
                <w:szCs w:val="24"/>
              </w:rPr>
            </w:pPr>
          </w:p>
          <w:p w14:paraId="3F5CDFCD" w14:textId="77777777" w:rsidR="005E342C" w:rsidRPr="00CF2B03" w:rsidRDefault="005E342C" w:rsidP="005E342C">
            <w:pPr>
              <w:numPr>
                <w:ilvl w:val="0"/>
                <w:numId w:val="8"/>
              </w:numPr>
              <w:tabs>
                <w:tab w:val="clear" w:pos="1080"/>
                <w:tab w:val="num" w:pos="318"/>
                <w:tab w:val="right" w:pos="8190"/>
              </w:tabs>
              <w:ind w:hanging="1046"/>
              <w:jc w:val="both"/>
              <w:rPr>
                <w:rFonts w:ascii="Poppins" w:hAnsi="Poppins" w:cs="Poppins"/>
                <w:szCs w:val="24"/>
              </w:rPr>
            </w:pPr>
            <w:r w:rsidRPr="00CF2B03">
              <w:rPr>
                <w:rFonts w:ascii="Poppins" w:hAnsi="Poppins" w:cs="Poppins"/>
                <w:szCs w:val="24"/>
              </w:rPr>
              <w:t xml:space="preserve">forfeiture by peaceable </w:t>
            </w:r>
            <w:proofErr w:type="gramStart"/>
            <w:r w:rsidRPr="00CF2B03">
              <w:rPr>
                <w:rFonts w:ascii="Poppins" w:hAnsi="Poppins" w:cs="Poppins"/>
                <w:szCs w:val="24"/>
              </w:rPr>
              <w:t>re-entry;</w:t>
            </w:r>
            <w:proofErr w:type="gramEnd"/>
          </w:p>
          <w:p w14:paraId="69029CE1" w14:textId="77777777" w:rsidR="005E342C" w:rsidRPr="00CF2B03" w:rsidRDefault="005E342C" w:rsidP="005E342C">
            <w:pPr>
              <w:numPr>
                <w:ilvl w:val="0"/>
                <w:numId w:val="8"/>
              </w:numPr>
              <w:tabs>
                <w:tab w:val="clear" w:pos="1080"/>
                <w:tab w:val="num" w:pos="318"/>
                <w:tab w:val="right" w:pos="8190"/>
              </w:tabs>
              <w:ind w:hanging="1046"/>
              <w:jc w:val="both"/>
              <w:rPr>
                <w:rFonts w:ascii="Poppins" w:hAnsi="Poppins" w:cs="Poppins"/>
                <w:szCs w:val="24"/>
              </w:rPr>
            </w:pPr>
            <w:r w:rsidRPr="00CF2B03">
              <w:rPr>
                <w:rFonts w:ascii="Poppins" w:hAnsi="Poppins" w:cs="Poppins"/>
                <w:szCs w:val="24"/>
              </w:rPr>
              <w:t xml:space="preserve">forfeiture by possession </w:t>
            </w:r>
            <w:proofErr w:type="gramStart"/>
            <w:r w:rsidRPr="00CF2B03">
              <w:rPr>
                <w:rFonts w:ascii="Poppins" w:hAnsi="Poppins" w:cs="Poppins"/>
                <w:szCs w:val="24"/>
              </w:rPr>
              <w:t>proceedings;</w:t>
            </w:r>
            <w:proofErr w:type="gramEnd"/>
          </w:p>
          <w:p w14:paraId="244942AD" w14:textId="77777777" w:rsidR="005E342C" w:rsidRPr="00CF2B03" w:rsidRDefault="005E342C" w:rsidP="005E342C">
            <w:pPr>
              <w:numPr>
                <w:ilvl w:val="0"/>
                <w:numId w:val="8"/>
              </w:numPr>
              <w:tabs>
                <w:tab w:val="clear" w:pos="1080"/>
                <w:tab w:val="num" w:pos="318"/>
                <w:tab w:val="right" w:pos="8190"/>
              </w:tabs>
              <w:ind w:hanging="1046"/>
              <w:jc w:val="both"/>
              <w:rPr>
                <w:rFonts w:ascii="Poppins" w:hAnsi="Poppins" w:cs="Poppins"/>
                <w:szCs w:val="24"/>
              </w:rPr>
            </w:pPr>
            <w:r w:rsidRPr="00CF2B03">
              <w:rPr>
                <w:rFonts w:ascii="Poppins" w:hAnsi="Poppins" w:cs="Poppins"/>
                <w:szCs w:val="24"/>
              </w:rPr>
              <w:lastRenderedPageBreak/>
              <w:t>distress; and</w:t>
            </w:r>
          </w:p>
          <w:p w14:paraId="298F9FA5" w14:textId="77777777" w:rsidR="005E342C" w:rsidRDefault="005E342C" w:rsidP="005E342C">
            <w:pPr>
              <w:numPr>
                <w:ilvl w:val="0"/>
                <w:numId w:val="8"/>
              </w:numPr>
              <w:tabs>
                <w:tab w:val="clear" w:pos="1080"/>
                <w:tab w:val="num" w:pos="318"/>
                <w:tab w:val="right" w:pos="8190"/>
              </w:tabs>
              <w:ind w:hanging="1046"/>
              <w:jc w:val="both"/>
              <w:rPr>
                <w:rFonts w:ascii="Poppins" w:hAnsi="Poppins" w:cs="Poppins"/>
                <w:szCs w:val="24"/>
              </w:rPr>
            </w:pPr>
            <w:r w:rsidRPr="00CF2B03">
              <w:rPr>
                <w:rFonts w:ascii="Poppins" w:hAnsi="Poppins" w:cs="Poppins"/>
                <w:szCs w:val="24"/>
              </w:rPr>
              <w:t xml:space="preserve">suing. </w:t>
            </w:r>
          </w:p>
          <w:p w14:paraId="6445776F" w14:textId="77777777" w:rsidR="005E342C" w:rsidRPr="00CF2B03" w:rsidRDefault="005E342C" w:rsidP="005E342C">
            <w:pPr>
              <w:pStyle w:val="ListParagraph"/>
              <w:widowControl/>
              <w:tabs>
                <w:tab w:val="left" w:pos="34"/>
              </w:tabs>
              <w:ind w:left="34"/>
              <w:contextualSpacing/>
              <w:rPr>
                <w:rFonts w:ascii="Poppins" w:hAnsi="Poppins" w:cs="Poppins"/>
                <w:szCs w:val="24"/>
              </w:rPr>
            </w:pPr>
          </w:p>
        </w:tc>
      </w:tr>
      <w:tr w:rsidR="005E342C" w:rsidRPr="00CF2B03" w:rsidDel="003E4DC0" w14:paraId="3606B508" w14:textId="77777777" w:rsidTr="005E342C">
        <w:tc>
          <w:tcPr>
            <w:tcW w:w="1101" w:type="dxa"/>
          </w:tcPr>
          <w:p w14:paraId="61F415CC" w14:textId="562F3379" w:rsidR="005E342C" w:rsidRPr="00CF2B03" w:rsidRDefault="00C05F69" w:rsidP="001471D3">
            <w:pPr>
              <w:ind w:left="360" w:hanging="360"/>
              <w:jc w:val="both"/>
              <w:rPr>
                <w:rFonts w:ascii="Poppins" w:hAnsi="Poppins" w:cs="Poppins"/>
                <w:szCs w:val="24"/>
              </w:rPr>
            </w:pPr>
            <w:r>
              <w:rPr>
                <w:rFonts w:ascii="Poppins" w:hAnsi="Poppins" w:cs="Poppins"/>
                <w:szCs w:val="24"/>
              </w:rPr>
              <w:lastRenderedPageBreak/>
              <w:t>RED85</w:t>
            </w:r>
          </w:p>
        </w:tc>
        <w:tc>
          <w:tcPr>
            <w:tcW w:w="7801" w:type="dxa"/>
          </w:tcPr>
          <w:p w14:paraId="6BF5212D" w14:textId="03BAE9CA" w:rsidR="005E342C" w:rsidRPr="00CF2B03" w:rsidRDefault="00C05F69" w:rsidP="005E342C">
            <w:pPr>
              <w:pStyle w:val="ListParagraph"/>
              <w:widowControl/>
              <w:tabs>
                <w:tab w:val="left" w:pos="34"/>
              </w:tabs>
              <w:ind w:left="34"/>
              <w:contextualSpacing/>
              <w:rPr>
                <w:rFonts w:ascii="Poppins" w:hAnsi="Poppins" w:cs="Poppins"/>
                <w:szCs w:val="24"/>
              </w:rPr>
            </w:pPr>
            <w:r w:rsidRPr="00CF2B03">
              <w:rPr>
                <w:rFonts w:ascii="Poppins" w:hAnsi="Poppins" w:cs="Poppins"/>
                <w:szCs w:val="24"/>
              </w:rPr>
              <w:t>Approval to vary or release covenants and agree any payments or receipts arising therefrom.</w:t>
            </w:r>
          </w:p>
        </w:tc>
      </w:tr>
      <w:tr w:rsidR="005E342C" w:rsidRPr="00CF2B03" w:rsidDel="003E4DC0" w14:paraId="7F6B458C" w14:textId="77777777" w:rsidTr="005E342C">
        <w:tc>
          <w:tcPr>
            <w:tcW w:w="1101" w:type="dxa"/>
          </w:tcPr>
          <w:p w14:paraId="391CCBB7" w14:textId="160DCE2C" w:rsidR="005E342C" w:rsidRPr="00CF2B03" w:rsidRDefault="00C05F69" w:rsidP="001471D3">
            <w:pPr>
              <w:ind w:left="360" w:hanging="360"/>
              <w:jc w:val="both"/>
              <w:rPr>
                <w:rFonts w:ascii="Poppins" w:hAnsi="Poppins" w:cs="Poppins"/>
                <w:szCs w:val="24"/>
              </w:rPr>
            </w:pPr>
            <w:r>
              <w:rPr>
                <w:rFonts w:ascii="Poppins" w:hAnsi="Poppins" w:cs="Poppins"/>
                <w:szCs w:val="24"/>
              </w:rPr>
              <w:t>RED86</w:t>
            </w:r>
          </w:p>
        </w:tc>
        <w:tc>
          <w:tcPr>
            <w:tcW w:w="7801" w:type="dxa"/>
          </w:tcPr>
          <w:p w14:paraId="451E5EFB" w14:textId="77777777" w:rsidR="00C05F69" w:rsidRDefault="00C05F69" w:rsidP="00C05F69">
            <w:pPr>
              <w:pStyle w:val="ListParagraph"/>
              <w:widowControl/>
              <w:tabs>
                <w:tab w:val="left" w:pos="34"/>
              </w:tabs>
              <w:ind w:left="34"/>
              <w:contextualSpacing/>
              <w:rPr>
                <w:rFonts w:ascii="Poppins" w:hAnsi="Poppins" w:cs="Poppins"/>
                <w:szCs w:val="24"/>
              </w:rPr>
            </w:pPr>
            <w:r w:rsidRPr="00CF2B03">
              <w:rPr>
                <w:rFonts w:ascii="Poppins" w:hAnsi="Poppins" w:cs="Poppins"/>
                <w:szCs w:val="24"/>
              </w:rPr>
              <w:t>To approve the terms of a Deed of Variation of an existing lease granted to or by the Authority.</w:t>
            </w:r>
          </w:p>
          <w:p w14:paraId="20BFF6C9" w14:textId="77777777" w:rsidR="005E342C" w:rsidRPr="00CF2B03" w:rsidRDefault="005E342C" w:rsidP="005E342C">
            <w:pPr>
              <w:pStyle w:val="ListParagraph"/>
              <w:widowControl/>
              <w:tabs>
                <w:tab w:val="left" w:pos="34"/>
              </w:tabs>
              <w:ind w:left="34"/>
              <w:contextualSpacing/>
              <w:rPr>
                <w:rFonts w:ascii="Poppins" w:hAnsi="Poppins" w:cs="Poppins"/>
                <w:szCs w:val="24"/>
              </w:rPr>
            </w:pPr>
          </w:p>
        </w:tc>
      </w:tr>
      <w:tr w:rsidR="005E342C" w:rsidRPr="00CF2B03" w:rsidDel="003E4DC0" w14:paraId="3C12DF7E" w14:textId="77777777" w:rsidTr="005E342C">
        <w:tc>
          <w:tcPr>
            <w:tcW w:w="1101" w:type="dxa"/>
          </w:tcPr>
          <w:p w14:paraId="1C9C4EEE" w14:textId="10CD80CD" w:rsidR="005E342C" w:rsidRPr="00CF2B03" w:rsidRDefault="00C05F69" w:rsidP="001471D3">
            <w:pPr>
              <w:ind w:left="360" w:hanging="360"/>
              <w:jc w:val="both"/>
              <w:rPr>
                <w:rFonts w:ascii="Poppins" w:hAnsi="Poppins" w:cs="Poppins"/>
                <w:szCs w:val="24"/>
              </w:rPr>
            </w:pPr>
            <w:r>
              <w:rPr>
                <w:rFonts w:ascii="Poppins" w:hAnsi="Poppins" w:cs="Poppins"/>
                <w:szCs w:val="24"/>
              </w:rPr>
              <w:t>RED87</w:t>
            </w:r>
          </w:p>
        </w:tc>
        <w:tc>
          <w:tcPr>
            <w:tcW w:w="7801" w:type="dxa"/>
          </w:tcPr>
          <w:p w14:paraId="4E0E0C8C" w14:textId="77777777" w:rsidR="00C05F69" w:rsidRDefault="00C05F69" w:rsidP="00C05F69">
            <w:pPr>
              <w:pStyle w:val="ListParagraph"/>
              <w:widowControl/>
              <w:tabs>
                <w:tab w:val="left" w:pos="34"/>
              </w:tabs>
              <w:ind w:left="34"/>
              <w:contextualSpacing/>
              <w:rPr>
                <w:rFonts w:ascii="Poppins" w:hAnsi="Poppins" w:cs="Poppins"/>
                <w:szCs w:val="24"/>
              </w:rPr>
            </w:pPr>
            <w:r w:rsidRPr="00CF2B03">
              <w:rPr>
                <w:rFonts w:ascii="Poppins" w:hAnsi="Poppins" w:cs="Poppins"/>
                <w:szCs w:val="24"/>
              </w:rPr>
              <w:t>In consultation with the relevant Cabinet Member, to approve the award of a community discount on rent paid by a community organisation occupying property belonging to the Authority and following the completion of a community audit under the Authority’s Community Discount Policy.</w:t>
            </w:r>
          </w:p>
          <w:p w14:paraId="338CCFF6" w14:textId="77777777" w:rsidR="005E342C" w:rsidRPr="00CF2B03" w:rsidRDefault="005E342C" w:rsidP="005E342C">
            <w:pPr>
              <w:pStyle w:val="ListParagraph"/>
              <w:widowControl/>
              <w:tabs>
                <w:tab w:val="left" w:pos="34"/>
              </w:tabs>
              <w:ind w:left="34"/>
              <w:contextualSpacing/>
              <w:rPr>
                <w:rFonts w:ascii="Poppins" w:hAnsi="Poppins" w:cs="Poppins"/>
                <w:szCs w:val="24"/>
              </w:rPr>
            </w:pPr>
          </w:p>
        </w:tc>
      </w:tr>
      <w:tr w:rsidR="00C05F69" w:rsidRPr="00CF2B03" w:rsidDel="003E4DC0" w14:paraId="7AE78387" w14:textId="77777777" w:rsidTr="00632363">
        <w:tc>
          <w:tcPr>
            <w:tcW w:w="8902" w:type="dxa"/>
            <w:gridSpan w:val="2"/>
          </w:tcPr>
          <w:p w14:paraId="6ED4F5D3" w14:textId="1A27C14B" w:rsidR="00C05F69" w:rsidRPr="00CF2B03" w:rsidRDefault="00C05F69" w:rsidP="00C05F69">
            <w:pPr>
              <w:pStyle w:val="ListParagraph"/>
              <w:widowControl/>
              <w:tabs>
                <w:tab w:val="left" w:pos="34"/>
              </w:tabs>
              <w:ind w:left="34"/>
              <w:contextualSpacing/>
              <w:rPr>
                <w:rFonts w:ascii="Poppins" w:hAnsi="Poppins" w:cs="Poppins"/>
                <w:szCs w:val="24"/>
              </w:rPr>
            </w:pPr>
            <w:r>
              <w:rPr>
                <w:rFonts w:ascii="Poppins" w:hAnsi="Poppins" w:cs="Poppins"/>
                <w:szCs w:val="24"/>
              </w:rPr>
              <w:t>General</w:t>
            </w:r>
          </w:p>
        </w:tc>
      </w:tr>
      <w:tr w:rsidR="005E342C" w:rsidRPr="00CF2B03" w:rsidDel="003E4DC0" w14:paraId="12C45474" w14:textId="77777777" w:rsidTr="005E342C">
        <w:tc>
          <w:tcPr>
            <w:tcW w:w="1101" w:type="dxa"/>
          </w:tcPr>
          <w:p w14:paraId="779369A3" w14:textId="12C76FCB" w:rsidR="005E342C" w:rsidRPr="00CF2B03" w:rsidRDefault="00C05F69" w:rsidP="001471D3">
            <w:pPr>
              <w:ind w:left="360" w:hanging="360"/>
              <w:jc w:val="both"/>
              <w:rPr>
                <w:rFonts w:ascii="Poppins" w:hAnsi="Poppins" w:cs="Poppins"/>
                <w:szCs w:val="24"/>
              </w:rPr>
            </w:pPr>
            <w:r>
              <w:rPr>
                <w:rFonts w:ascii="Poppins" w:hAnsi="Poppins" w:cs="Poppins"/>
                <w:szCs w:val="24"/>
              </w:rPr>
              <w:t>RED88</w:t>
            </w:r>
          </w:p>
        </w:tc>
        <w:tc>
          <w:tcPr>
            <w:tcW w:w="7801" w:type="dxa"/>
          </w:tcPr>
          <w:p w14:paraId="18822C8E" w14:textId="77777777" w:rsidR="00C05F69" w:rsidRDefault="00C05F69" w:rsidP="00C05F69">
            <w:pPr>
              <w:pStyle w:val="ListParagraph"/>
              <w:widowControl/>
              <w:tabs>
                <w:tab w:val="left" w:pos="34"/>
              </w:tabs>
              <w:ind w:left="34"/>
              <w:contextualSpacing/>
              <w:rPr>
                <w:rFonts w:ascii="Poppins" w:hAnsi="Poppins" w:cs="Poppins"/>
                <w:szCs w:val="24"/>
              </w:rPr>
            </w:pPr>
            <w:r w:rsidRPr="00CF2B03">
              <w:rPr>
                <w:rFonts w:ascii="Poppins" w:hAnsi="Poppins" w:cs="Poppins"/>
                <w:szCs w:val="24"/>
              </w:rPr>
              <w:t>To enter into negotiations with persons who lease premises from the Authority, to incorporate a covenant into such contracts forbidding tenants from having in possession or supplying combat knives or other offensive weapons.</w:t>
            </w:r>
          </w:p>
          <w:p w14:paraId="6D488933" w14:textId="77777777" w:rsidR="005E342C" w:rsidRPr="00CF2B03" w:rsidRDefault="005E342C" w:rsidP="005E342C">
            <w:pPr>
              <w:pStyle w:val="ListParagraph"/>
              <w:widowControl/>
              <w:tabs>
                <w:tab w:val="left" w:pos="34"/>
              </w:tabs>
              <w:ind w:left="34"/>
              <w:contextualSpacing/>
              <w:rPr>
                <w:rFonts w:ascii="Poppins" w:hAnsi="Poppins" w:cs="Poppins"/>
                <w:szCs w:val="24"/>
              </w:rPr>
            </w:pPr>
          </w:p>
        </w:tc>
      </w:tr>
    </w:tbl>
    <w:p w14:paraId="55C780F5" w14:textId="77777777" w:rsidR="001172B2" w:rsidRDefault="001172B2"/>
    <w:p w14:paraId="7BF9B165" w14:textId="35176601" w:rsidR="001172B2" w:rsidRDefault="001172B2">
      <w:pPr>
        <w:widowControl/>
      </w:pPr>
    </w:p>
    <w:p w14:paraId="70EF4FB5" w14:textId="77777777" w:rsidR="00944516" w:rsidRPr="00CF2B03" w:rsidRDefault="00944516" w:rsidP="00944516">
      <w:pPr>
        <w:rPr>
          <w:rFonts w:ascii="Poppins" w:hAnsi="Poppins" w:cs="Poppins"/>
          <w:szCs w:val="24"/>
        </w:rPr>
      </w:pPr>
    </w:p>
    <w:p w14:paraId="27D1CC97" w14:textId="77777777" w:rsidR="00944516" w:rsidRDefault="00944516" w:rsidP="00944516">
      <w:pPr>
        <w:widowControl/>
        <w:rPr>
          <w:rFonts w:ascii="Poppins" w:hAnsi="Poppins" w:cs="Poppins"/>
          <w:szCs w:val="24"/>
        </w:rPr>
      </w:pPr>
    </w:p>
    <w:p w14:paraId="36A27DD2" w14:textId="77777777" w:rsidR="00944516" w:rsidRDefault="00944516" w:rsidP="00944516">
      <w:pPr>
        <w:rPr>
          <w:rFonts w:ascii="Poppins" w:hAnsi="Poppins" w:cs="Poppins"/>
          <w:szCs w:val="24"/>
        </w:rPr>
        <w:sectPr w:rsidR="00944516" w:rsidSect="00944516">
          <w:headerReference w:type="even" r:id="rId50"/>
          <w:headerReference w:type="default" r:id="rId51"/>
          <w:headerReference w:type="first" r:id="rId52"/>
          <w:footnotePr>
            <w:numStart w:val="0"/>
          </w:footnotePr>
          <w:endnotePr>
            <w:numFmt w:val="decimal"/>
            <w:numStart w:val="0"/>
          </w:endnotePr>
          <w:pgSz w:w="11906" w:h="16838"/>
          <w:pgMar w:top="1440" w:right="1416" w:bottom="1440" w:left="1800" w:header="720" w:footer="292" w:gutter="0"/>
          <w:cols w:space="720"/>
        </w:sectPr>
      </w:pPr>
    </w:p>
    <w:p w14:paraId="6C2ADD04" w14:textId="0478F548" w:rsidR="005E342C" w:rsidRDefault="005E342C"/>
    <w:p w14:paraId="5A55CCEF" w14:textId="089E2A6F" w:rsidR="00926080" w:rsidRPr="00662D24" w:rsidRDefault="00642A29" w:rsidP="00662D24">
      <w:pPr>
        <w:pStyle w:val="Heading2"/>
        <w:jc w:val="left"/>
        <w:rPr>
          <w:rFonts w:ascii="Poppins" w:hAnsi="Poppins" w:cs="Poppins"/>
          <w:sz w:val="24"/>
          <w:szCs w:val="24"/>
        </w:rPr>
      </w:pPr>
      <w:r w:rsidRPr="00CF2B03">
        <w:rPr>
          <w:rFonts w:ascii="Poppins" w:hAnsi="Poppins" w:cs="Poppins"/>
        </w:rPr>
        <w:t>1</w:t>
      </w:r>
      <w:r w:rsidR="005443C6" w:rsidRPr="00CF2B03">
        <w:rPr>
          <w:rFonts w:ascii="Poppins" w:hAnsi="Poppins" w:cs="Poppins"/>
        </w:rPr>
        <w:t>0</w:t>
      </w:r>
      <w:r w:rsidRPr="00CF2B03">
        <w:rPr>
          <w:rFonts w:ascii="Poppins" w:hAnsi="Poppins" w:cs="Poppins"/>
        </w:rPr>
        <w:t>.</w:t>
      </w:r>
      <w:r w:rsidR="00E60842">
        <w:rPr>
          <w:rFonts w:ascii="Poppins" w:hAnsi="Poppins" w:cs="Poppins"/>
        </w:rPr>
        <w:tab/>
      </w:r>
      <w:bookmarkStart w:id="34" w:name="_Toc169876493"/>
      <w:r w:rsidR="008E06A0" w:rsidRPr="00CF2B03">
        <w:rPr>
          <w:rFonts w:ascii="Poppins" w:hAnsi="Poppins" w:cs="Poppins"/>
        </w:rPr>
        <w:t>Assistant Chief Executive</w:t>
      </w:r>
      <w:bookmarkEnd w:id="34"/>
      <w:r w:rsidR="00662D24">
        <w:rPr>
          <w:rFonts w:ascii="Poppins" w:hAnsi="Poppins" w:cs="Poppins"/>
        </w:rPr>
        <w:br/>
      </w:r>
    </w:p>
    <w:p w14:paraId="5C19031F" w14:textId="4663E73F" w:rsidR="00374428" w:rsidRPr="00CF2B03" w:rsidRDefault="009D5E4F" w:rsidP="00A35AE1">
      <w:pPr>
        <w:spacing w:after="100" w:afterAutospacing="1"/>
        <w:rPr>
          <w:rFonts w:ascii="Poppins" w:hAnsi="Poppins" w:cs="Poppins"/>
          <w:b/>
          <w:sz w:val="32"/>
          <w:szCs w:val="32"/>
        </w:rPr>
      </w:pPr>
      <w:r w:rsidRPr="00CF2B03">
        <w:rPr>
          <w:rFonts w:ascii="Poppins" w:hAnsi="Poppins" w:cs="Poppins"/>
        </w:rPr>
        <w:t xml:space="preserve">The </w:t>
      </w:r>
      <w:r w:rsidR="008E06A0" w:rsidRPr="00CF2B03">
        <w:rPr>
          <w:rFonts w:ascii="Poppins" w:hAnsi="Poppins" w:cs="Poppins"/>
        </w:rPr>
        <w:t xml:space="preserve">Assistant Chief Executive </w:t>
      </w:r>
      <w:r w:rsidRPr="00CF2B03">
        <w:rPr>
          <w:rFonts w:ascii="Poppins" w:hAnsi="Poppins" w:cs="Poppins"/>
        </w:rPr>
        <w:t>has</w:t>
      </w:r>
      <w:r w:rsidR="00374428" w:rsidRPr="00CF2B03">
        <w:rPr>
          <w:rFonts w:ascii="Poppins" w:hAnsi="Poppins" w:cs="Poppins"/>
        </w:rPr>
        <w:t xml:space="preserve"> managerial and professional responsibility for the service area which provides the Authority’s strategic lead in relation to national policy, strategy and associated plans.  The </w:t>
      </w:r>
      <w:r w:rsidR="008E06A0" w:rsidRPr="00CF2B03">
        <w:rPr>
          <w:rFonts w:ascii="Poppins" w:hAnsi="Poppins" w:cs="Poppins"/>
        </w:rPr>
        <w:t>Assistant Chief Executive</w:t>
      </w:r>
      <w:r w:rsidR="00374428" w:rsidRPr="00CF2B03">
        <w:rPr>
          <w:rFonts w:ascii="Poppins" w:hAnsi="Poppins" w:cs="Poppins"/>
        </w:rPr>
        <w:t xml:space="preserve"> will provide proactive responses to national and local policy issues and policy announcements; ensure the authority has a robust performance management framework; and provide leadership and direction in the following areas</w:t>
      </w:r>
      <w:r w:rsidR="0094665B" w:rsidRPr="00CF2B03">
        <w:rPr>
          <w:rFonts w:ascii="Poppins" w:hAnsi="Poppins" w:cs="Poppins"/>
        </w:rPr>
        <w:t>:</w:t>
      </w:r>
      <w:r w:rsidR="00374428" w:rsidRPr="00CF2B03">
        <w:rPr>
          <w:rFonts w:ascii="Poppins" w:hAnsi="Poppins" w:cs="Poppins"/>
        </w:rPr>
        <w:t xml:space="preserve">  </w:t>
      </w:r>
    </w:p>
    <w:p w14:paraId="4699A370" w14:textId="77777777" w:rsidR="00F5391F" w:rsidRPr="00CF2B03" w:rsidRDefault="00841414" w:rsidP="006632E0">
      <w:pPr>
        <w:pStyle w:val="Style"/>
        <w:numPr>
          <w:ilvl w:val="0"/>
          <w:numId w:val="22"/>
        </w:numPr>
        <w:rPr>
          <w:rFonts w:ascii="Poppins" w:hAnsi="Poppins" w:cs="Poppins"/>
          <w:lang w:val="en-GB"/>
        </w:rPr>
      </w:pPr>
      <w:r w:rsidRPr="00CF2B03">
        <w:rPr>
          <w:rFonts w:ascii="Poppins" w:hAnsi="Poppins" w:cs="Poppins"/>
          <w:lang w:val="en-GB"/>
        </w:rPr>
        <w:t>Marketing</w:t>
      </w:r>
      <w:r w:rsidR="00A275EC" w:rsidRPr="00CF2B03">
        <w:rPr>
          <w:rFonts w:ascii="Poppins" w:hAnsi="Poppins" w:cs="Poppins"/>
          <w:lang w:val="en-GB"/>
        </w:rPr>
        <w:t xml:space="preserve">, </w:t>
      </w:r>
      <w:r w:rsidR="00F5391F" w:rsidRPr="00CF2B03">
        <w:rPr>
          <w:rFonts w:ascii="Poppins" w:hAnsi="Poppins" w:cs="Poppins"/>
          <w:lang w:val="en-GB"/>
        </w:rPr>
        <w:t xml:space="preserve">Communications </w:t>
      </w:r>
      <w:r w:rsidR="00A275EC" w:rsidRPr="00CF2B03">
        <w:rPr>
          <w:rFonts w:ascii="Poppins" w:hAnsi="Poppins" w:cs="Poppins"/>
          <w:lang w:val="en-GB"/>
        </w:rPr>
        <w:t>and Advertising</w:t>
      </w:r>
    </w:p>
    <w:p w14:paraId="0F1FDE1A" w14:textId="77777777" w:rsidR="00F5391F" w:rsidRPr="00CF2B03" w:rsidRDefault="00F5391F" w:rsidP="006632E0">
      <w:pPr>
        <w:pStyle w:val="Style"/>
        <w:numPr>
          <w:ilvl w:val="0"/>
          <w:numId w:val="22"/>
        </w:numPr>
        <w:rPr>
          <w:rFonts w:ascii="Poppins" w:hAnsi="Poppins" w:cs="Poppins"/>
          <w:lang w:val="en-GB"/>
        </w:rPr>
      </w:pPr>
      <w:r w:rsidRPr="00CF2B03">
        <w:rPr>
          <w:rFonts w:ascii="Poppins" w:hAnsi="Poppins" w:cs="Poppins"/>
          <w:lang w:val="en-GB"/>
        </w:rPr>
        <w:t>Elected Mayor and Cabinet Support</w:t>
      </w:r>
    </w:p>
    <w:p w14:paraId="549839D3" w14:textId="77777777" w:rsidR="00F5391F" w:rsidRPr="00CF2B03" w:rsidRDefault="00F5391F" w:rsidP="006632E0">
      <w:pPr>
        <w:numPr>
          <w:ilvl w:val="0"/>
          <w:numId w:val="22"/>
        </w:numPr>
        <w:jc w:val="both"/>
        <w:rPr>
          <w:rFonts w:ascii="Poppins" w:hAnsi="Poppins" w:cs="Poppins"/>
        </w:rPr>
      </w:pPr>
      <w:r w:rsidRPr="00CF2B03">
        <w:rPr>
          <w:rFonts w:ascii="Poppins" w:hAnsi="Poppins" w:cs="Poppins"/>
        </w:rPr>
        <w:t>Participation</w:t>
      </w:r>
      <w:r w:rsidR="00841414" w:rsidRPr="00CF2B03">
        <w:rPr>
          <w:rFonts w:ascii="Poppins" w:hAnsi="Poppins" w:cs="Poppins"/>
        </w:rPr>
        <w:t>, A</w:t>
      </w:r>
      <w:r w:rsidRPr="00CF2B03">
        <w:rPr>
          <w:rFonts w:ascii="Poppins" w:hAnsi="Poppins" w:cs="Poppins"/>
        </w:rPr>
        <w:t xml:space="preserve">dvocacy </w:t>
      </w:r>
      <w:r w:rsidR="00841414" w:rsidRPr="00CF2B03">
        <w:rPr>
          <w:rFonts w:ascii="Poppins" w:hAnsi="Poppins" w:cs="Poppins"/>
        </w:rPr>
        <w:t>and Engagement</w:t>
      </w:r>
    </w:p>
    <w:p w14:paraId="6EEF3E33" w14:textId="77777777" w:rsidR="00F5391F" w:rsidRPr="00CF2B03" w:rsidRDefault="00F5391F" w:rsidP="006632E0">
      <w:pPr>
        <w:pStyle w:val="Style"/>
        <w:numPr>
          <w:ilvl w:val="0"/>
          <w:numId w:val="22"/>
        </w:numPr>
        <w:rPr>
          <w:rFonts w:ascii="Poppins" w:hAnsi="Poppins" w:cs="Poppins"/>
          <w:lang w:val="en-GB"/>
        </w:rPr>
      </w:pPr>
      <w:r w:rsidRPr="00CF2B03">
        <w:rPr>
          <w:rFonts w:ascii="Poppins" w:hAnsi="Poppins" w:cs="Poppins"/>
          <w:lang w:val="en-GB"/>
        </w:rPr>
        <w:t xml:space="preserve">Policy, </w:t>
      </w:r>
      <w:r w:rsidR="00841414" w:rsidRPr="00CF2B03">
        <w:rPr>
          <w:rFonts w:ascii="Poppins" w:hAnsi="Poppins" w:cs="Poppins"/>
          <w:lang w:val="en-GB"/>
        </w:rPr>
        <w:t>P</w:t>
      </w:r>
      <w:r w:rsidRPr="00CF2B03">
        <w:rPr>
          <w:rFonts w:ascii="Poppins" w:hAnsi="Poppins" w:cs="Poppins"/>
          <w:lang w:val="en-GB"/>
        </w:rPr>
        <w:t xml:space="preserve">erformance and </w:t>
      </w:r>
      <w:r w:rsidR="00841414" w:rsidRPr="00CF2B03">
        <w:rPr>
          <w:rFonts w:ascii="Poppins" w:hAnsi="Poppins" w:cs="Poppins"/>
          <w:lang w:val="en-GB"/>
        </w:rPr>
        <w:t>R</w:t>
      </w:r>
      <w:r w:rsidRPr="00CF2B03">
        <w:rPr>
          <w:rFonts w:ascii="Poppins" w:hAnsi="Poppins" w:cs="Poppins"/>
          <w:lang w:val="en-GB"/>
        </w:rPr>
        <w:t>esearch</w:t>
      </w:r>
    </w:p>
    <w:p w14:paraId="6B320F9A" w14:textId="77777777" w:rsidR="00BB7F45" w:rsidRPr="00CF2B03" w:rsidRDefault="00BB7F45" w:rsidP="006632E0">
      <w:pPr>
        <w:pStyle w:val="Style"/>
        <w:numPr>
          <w:ilvl w:val="0"/>
          <w:numId w:val="22"/>
        </w:numPr>
        <w:rPr>
          <w:rFonts w:ascii="Poppins" w:hAnsi="Poppins" w:cs="Poppins"/>
          <w:lang w:val="en-GB"/>
        </w:rPr>
      </w:pPr>
      <w:r w:rsidRPr="00CF2B03">
        <w:rPr>
          <w:rFonts w:ascii="Poppins" w:hAnsi="Poppins" w:cs="Poppins"/>
          <w:lang w:val="en-GB"/>
        </w:rPr>
        <w:t>Customer Service</w:t>
      </w:r>
    </w:p>
    <w:p w14:paraId="57C11BE4" w14:textId="736F17E8" w:rsidR="004C53D4" w:rsidRPr="00CF2B03" w:rsidRDefault="004C53D4" w:rsidP="006632E0">
      <w:pPr>
        <w:pStyle w:val="Style"/>
        <w:numPr>
          <w:ilvl w:val="0"/>
          <w:numId w:val="22"/>
        </w:numPr>
        <w:rPr>
          <w:rFonts w:ascii="Poppins" w:hAnsi="Poppins" w:cs="Poppins"/>
          <w:lang w:val="en-GB"/>
        </w:rPr>
      </w:pPr>
      <w:r w:rsidRPr="00CF2B03">
        <w:rPr>
          <w:rFonts w:ascii="Poppins" w:hAnsi="Poppins" w:cs="Poppins"/>
          <w:lang w:val="en-GB"/>
        </w:rPr>
        <w:t>Community and Voluntary Sector Liaison</w:t>
      </w:r>
    </w:p>
    <w:p w14:paraId="7A8D887E" w14:textId="77777777" w:rsidR="00246F5C" w:rsidRPr="00CF2B03" w:rsidRDefault="00246F5C" w:rsidP="000E1444">
      <w:pPr>
        <w:pStyle w:val="Style"/>
        <w:rPr>
          <w:rFonts w:ascii="Poppins" w:hAnsi="Poppins" w:cs="Poppins"/>
          <w:lang w:val="en-GB"/>
        </w:rPr>
      </w:pPr>
    </w:p>
    <w:p w14:paraId="22BA4C3A" w14:textId="088F3623" w:rsidR="003A74D3" w:rsidRPr="00CF2B03" w:rsidRDefault="003A74D3" w:rsidP="00644F3B">
      <w:pPr>
        <w:rPr>
          <w:rFonts w:ascii="Poppins" w:hAnsi="Poppins" w:cs="Poppins"/>
        </w:rPr>
      </w:pPr>
      <w:r w:rsidRPr="00CF2B03">
        <w:rPr>
          <w:rFonts w:ascii="Poppins" w:hAnsi="Poppins" w:cs="Poppins"/>
        </w:rPr>
        <w:t xml:space="preserve">In addition to the general delegations set out in section 5 of the scheme, the </w:t>
      </w:r>
      <w:r w:rsidR="008E06A0" w:rsidRPr="00CF2B03">
        <w:rPr>
          <w:rFonts w:ascii="Poppins" w:hAnsi="Poppins" w:cs="Poppins"/>
        </w:rPr>
        <w:t xml:space="preserve">Assistant Chief Executive </w:t>
      </w:r>
      <w:r w:rsidRPr="00CF2B03">
        <w:rPr>
          <w:rFonts w:ascii="Poppins" w:hAnsi="Poppins" w:cs="Poppins"/>
        </w:rPr>
        <w:t>is authorised to exercise the following specific functions:</w:t>
      </w:r>
    </w:p>
    <w:p w14:paraId="791CA40B" w14:textId="77777777" w:rsidR="0020259F" w:rsidRPr="00CF2B03" w:rsidRDefault="0020259F" w:rsidP="003A74D3">
      <w:pPr>
        <w:jc w:val="both"/>
        <w:rPr>
          <w:rFonts w:ascii="Poppins" w:hAnsi="Poppins" w:cs="Poppin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7938"/>
      </w:tblGrid>
      <w:tr w:rsidR="00710124" w:rsidRPr="00CF2B03" w14:paraId="47D62933" w14:textId="77777777" w:rsidTr="001D6760">
        <w:tc>
          <w:tcPr>
            <w:tcW w:w="1242" w:type="dxa"/>
          </w:tcPr>
          <w:p w14:paraId="6493D712" w14:textId="77777777" w:rsidR="00710124" w:rsidRPr="00CF2B03" w:rsidRDefault="00710124" w:rsidP="00710124">
            <w:pPr>
              <w:pStyle w:val="ListParagraph"/>
              <w:tabs>
                <w:tab w:val="right" w:pos="8190"/>
              </w:tabs>
              <w:ind w:left="851"/>
              <w:jc w:val="both"/>
              <w:rPr>
                <w:rFonts w:ascii="Poppins" w:hAnsi="Poppins" w:cs="Poppins"/>
                <w:szCs w:val="18"/>
              </w:rPr>
            </w:pPr>
          </w:p>
        </w:tc>
        <w:tc>
          <w:tcPr>
            <w:tcW w:w="7938" w:type="dxa"/>
          </w:tcPr>
          <w:p w14:paraId="16AEB804" w14:textId="4E774F3D" w:rsidR="00710124" w:rsidRPr="00CF2B03" w:rsidRDefault="00710124" w:rsidP="003A74D3">
            <w:pPr>
              <w:pStyle w:val="ListParagraph"/>
              <w:widowControl/>
              <w:tabs>
                <w:tab w:val="left" w:pos="0"/>
              </w:tabs>
              <w:ind w:left="34" w:hanging="34"/>
              <w:contextualSpacing/>
              <w:rPr>
                <w:rFonts w:ascii="Poppins" w:hAnsi="Poppins" w:cs="Poppins"/>
                <w:b/>
                <w:szCs w:val="24"/>
              </w:rPr>
            </w:pPr>
            <w:r w:rsidRPr="00CF2B03">
              <w:rPr>
                <w:rFonts w:ascii="Poppins" w:hAnsi="Poppins" w:cs="Poppins"/>
                <w:b/>
                <w:szCs w:val="24"/>
              </w:rPr>
              <w:t>Advocacy</w:t>
            </w:r>
          </w:p>
        </w:tc>
      </w:tr>
      <w:tr w:rsidR="00710124" w:rsidRPr="00CF2B03" w14:paraId="4D99EAC7" w14:textId="77777777" w:rsidTr="001D6760">
        <w:tc>
          <w:tcPr>
            <w:tcW w:w="1242" w:type="dxa"/>
          </w:tcPr>
          <w:p w14:paraId="7DF768C2" w14:textId="77777777" w:rsidR="00710124" w:rsidRPr="00CF2B03" w:rsidRDefault="00710124" w:rsidP="006632E0">
            <w:pPr>
              <w:pStyle w:val="ListParagraph"/>
              <w:numPr>
                <w:ilvl w:val="0"/>
                <w:numId w:val="21"/>
              </w:numPr>
              <w:tabs>
                <w:tab w:val="right" w:pos="8190"/>
              </w:tabs>
              <w:ind w:left="851" w:hanging="851"/>
              <w:jc w:val="both"/>
              <w:rPr>
                <w:rFonts w:ascii="Poppins" w:hAnsi="Poppins" w:cs="Poppins"/>
                <w:szCs w:val="18"/>
              </w:rPr>
            </w:pPr>
          </w:p>
        </w:tc>
        <w:tc>
          <w:tcPr>
            <w:tcW w:w="7938" w:type="dxa"/>
          </w:tcPr>
          <w:p w14:paraId="177AD583" w14:textId="77777777" w:rsidR="00710124" w:rsidRPr="00CF2B03" w:rsidRDefault="00710124" w:rsidP="00644F3B">
            <w:pPr>
              <w:tabs>
                <w:tab w:val="right" w:pos="8190"/>
              </w:tabs>
              <w:rPr>
                <w:rFonts w:ascii="Poppins" w:hAnsi="Poppins" w:cs="Poppins"/>
              </w:rPr>
            </w:pPr>
            <w:r w:rsidRPr="00CF2B03">
              <w:rPr>
                <w:rFonts w:ascii="Poppins" w:hAnsi="Poppins" w:cs="Poppins"/>
              </w:rPr>
              <w:t xml:space="preserve">To promote young people’s participation in public decision-making so they can influence local commissioning.  </w:t>
            </w:r>
          </w:p>
          <w:p w14:paraId="5E5DBFF4" w14:textId="77777777" w:rsidR="00710124" w:rsidRPr="00CF2B03" w:rsidRDefault="00710124" w:rsidP="00710124">
            <w:pPr>
              <w:tabs>
                <w:tab w:val="right" w:pos="8190"/>
              </w:tabs>
              <w:jc w:val="both"/>
              <w:rPr>
                <w:rFonts w:ascii="Poppins" w:hAnsi="Poppins" w:cs="Poppins"/>
              </w:rPr>
            </w:pPr>
          </w:p>
        </w:tc>
      </w:tr>
      <w:tr w:rsidR="00710124" w:rsidRPr="00CF2B03" w14:paraId="711A7E77" w14:textId="77777777" w:rsidTr="001D6760">
        <w:tc>
          <w:tcPr>
            <w:tcW w:w="1242" w:type="dxa"/>
          </w:tcPr>
          <w:p w14:paraId="24D0A6CA" w14:textId="77777777" w:rsidR="00710124" w:rsidRPr="00CF2B03" w:rsidRDefault="00710124" w:rsidP="006632E0">
            <w:pPr>
              <w:pStyle w:val="ListParagraph"/>
              <w:numPr>
                <w:ilvl w:val="0"/>
                <w:numId w:val="21"/>
              </w:numPr>
              <w:tabs>
                <w:tab w:val="right" w:pos="8190"/>
              </w:tabs>
              <w:ind w:left="851" w:hanging="851"/>
              <w:jc w:val="both"/>
              <w:rPr>
                <w:rFonts w:ascii="Poppins" w:hAnsi="Poppins" w:cs="Poppins"/>
                <w:szCs w:val="18"/>
              </w:rPr>
            </w:pPr>
          </w:p>
        </w:tc>
        <w:tc>
          <w:tcPr>
            <w:tcW w:w="7938" w:type="dxa"/>
          </w:tcPr>
          <w:p w14:paraId="739B6CB2" w14:textId="77777777" w:rsidR="00710124" w:rsidRPr="00CF2B03" w:rsidRDefault="00710124" w:rsidP="00644F3B">
            <w:pPr>
              <w:tabs>
                <w:tab w:val="right" w:pos="8190"/>
              </w:tabs>
              <w:rPr>
                <w:rFonts w:ascii="Poppins" w:hAnsi="Poppins" w:cs="Poppins"/>
                <w:shd w:val="clear" w:color="auto" w:fill="FFFFFF" w:themeFill="background1"/>
              </w:rPr>
            </w:pPr>
            <w:r w:rsidRPr="00CF2B03">
              <w:rPr>
                <w:rFonts w:ascii="Poppins" w:hAnsi="Poppins" w:cs="Poppins"/>
                <w:shd w:val="clear" w:color="auto" w:fill="FFFFFF" w:themeFill="background1"/>
              </w:rPr>
              <w:t>To make arrangements for the provision of advocacy services for care leavers and children who make or intend to make representations in accordance with the Children Act 1989 Section 26A.</w:t>
            </w:r>
          </w:p>
          <w:p w14:paraId="2CA5D649" w14:textId="77777777" w:rsidR="00710124" w:rsidRPr="00CF2B03" w:rsidRDefault="00710124" w:rsidP="00710124">
            <w:pPr>
              <w:tabs>
                <w:tab w:val="right" w:pos="8190"/>
              </w:tabs>
              <w:jc w:val="both"/>
              <w:rPr>
                <w:rFonts w:ascii="Poppins" w:hAnsi="Poppins" w:cs="Poppins"/>
                <w:shd w:val="clear" w:color="auto" w:fill="FFFFFF" w:themeFill="background1"/>
              </w:rPr>
            </w:pPr>
          </w:p>
        </w:tc>
      </w:tr>
      <w:tr w:rsidR="003950B1" w:rsidRPr="00CF2B03" w14:paraId="7900E68C" w14:textId="77777777" w:rsidTr="001D6760">
        <w:tc>
          <w:tcPr>
            <w:tcW w:w="1242" w:type="dxa"/>
          </w:tcPr>
          <w:p w14:paraId="515E0BFA" w14:textId="77777777" w:rsidR="003950B1" w:rsidRPr="00FD3C66" w:rsidRDefault="003950B1" w:rsidP="00FD3C66">
            <w:pPr>
              <w:tabs>
                <w:tab w:val="right" w:pos="8190"/>
              </w:tabs>
              <w:jc w:val="both"/>
              <w:rPr>
                <w:rFonts w:ascii="Poppins" w:hAnsi="Poppins" w:cs="Poppins"/>
                <w:szCs w:val="18"/>
              </w:rPr>
            </w:pPr>
          </w:p>
        </w:tc>
        <w:tc>
          <w:tcPr>
            <w:tcW w:w="7938" w:type="dxa"/>
          </w:tcPr>
          <w:p w14:paraId="1FFE4745" w14:textId="4748BB44" w:rsidR="003950B1" w:rsidRPr="00CF2B03" w:rsidRDefault="003950B1" w:rsidP="00710124">
            <w:pPr>
              <w:tabs>
                <w:tab w:val="right" w:pos="8190"/>
              </w:tabs>
              <w:jc w:val="both"/>
              <w:rPr>
                <w:rFonts w:ascii="Poppins" w:hAnsi="Poppins" w:cs="Poppins"/>
                <w:shd w:val="clear" w:color="auto" w:fill="FFFFFF" w:themeFill="background1"/>
              </w:rPr>
            </w:pPr>
            <w:r w:rsidRPr="00CF2B03">
              <w:rPr>
                <w:rFonts w:ascii="Poppins" w:hAnsi="Poppins" w:cs="Poppins"/>
                <w:b/>
              </w:rPr>
              <w:t>Child poverty and social mobility</w:t>
            </w:r>
          </w:p>
        </w:tc>
      </w:tr>
      <w:tr w:rsidR="003950B1" w:rsidRPr="00CF2B03" w14:paraId="68B42F42" w14:textId="77777777" w:rsidTr="001D6760">
        <w:tc>
          <w:tcPr>
            <w:tcW w:w="1242" w:type="dxa"/>
          </w:tcPr>
          <w:p w14:paraId="25675EA8" w14:textId="57674E63" w:rsidR="003950B1" w:rsidRPr="00CF2B03" w:rsidRDefault="00FD3C66" w:rsidP="00FD3C66">
            <w:pPr>
              <w:pStyle w:val="ListParagraph"/>
              <w:tabs>
                <w:tab w:val="right" w:pos="8190"/>
              </w:tabs>
              <w:ind w:left="851" w:hanging="829"/>
              <w:jc w:val="both"/>
              <w:rPr>
                <w:rFonts w:ascii="Poppins" w:hAnsi="Poppins" w:cs="Poppins"/>
                <w:szCs w:val="18"/>
              </w:rPr>
            </w:pPr>
            <w:r>
              <w:rPr>
                <w:rFonts w:ascii="Poppins" w:hAnsi="Poppins" w:cs="Poppins"/>
                <w:szCs w:val="18"/>
              </w:rPr>
              <w:t>CS3</w:t>
            </w:r>
          </w:p>
        </w:tc>
        <w:tc>
          <w:tcPr>
            <w:tcW w:w="7938" w:type="dxa"/>
          </w:tcPr>
          <w:p w14:paraId="1141D8D8" w14:textId="579A9E8D" w:rsidR="003950B1" w:rsidRPr="00CF2B03" w:rsidRDefault="003950B1" w:rsidP="00644F3B">
            <w:pPr>
              <w:pStyle w:val="Header"/>
              <w:shd w:val="clear" w:color="auto" w:fill="FFFFFF"/>
              <w:tabs>
                <w:tab w:val="clear" w:pos="4153"/>
                <w:tab w:val="clear" w:pos="8306"/>
              </w:tabs>
              <w:rPr>
                <w:rFonts w:ascii="Poppins" w:hAnsi="Poppins" w:cs="Poppins"/>
                <w:bCs/>
                <w:szCs w:val="24"/>
              </w:rPr>
            </w:pPr>
            <w:r w:rsidRPr="00CF2B03">
              <w:rPr>
                <w:rStyle w:val="legds2"/>
                <w:rFonts w:ascii="Poppins" w:hAnsi="Poppins" w:cs="Poppins"/>
                <w:color w:val="000000"/>
                <w:szCs w:val="24"/>
                <w:specVanish w:val="0"/>
              </w:rPr>
              <w:t xml:space="preserve">Have </w:t>
            </w:r>
            <w:r w:rsidRPr="00CF2B03">
              <w:rPr>
                <w:rFonts w:ascii="Poppins" w:hAnsi="Poppins" w:cs="Poppins"/>
                <w:bCs/>
                <w:szCs w:val="24"/>
              </w:rPr>
              <w:t>local co-operation arrangements to reduce and mitigate the</w:t>
            </w:r>
            <w:r w:rsidR="00FD3C66">
              <w:rPr>
                <w:rFonts w:ascii="Poppins" w:hAnsi="Poppins" w:cs="Poppins"/>
                <w:bCs/>
                <w:szCs w:val="24"/>
              </w:rPr>
              <w:t xml:space="preserve"> </w:t>
            </w:r>
            <w:r w:rsidRPr="00CF2B03">
              <w:rPr>
                <w:rFonts w:ascii="Poppins" w:hAnsi="Poppins" w:cs="Poppins"/>
                <w:bCs/>
                <w:szCs w:val="24"/>
              </w:rPr>
              <w:t xml:space="preserve">effects of child poverty in local areas. </w:t>
            </w:r>
          </w:p>
          <w:p w14:paraId="09A70D41" w14:textId="77777777" w:rsidR="003950B1" w:rsidRPr="00CF2B03" w:rsidRDefault="003950B1" w:rsidP="00710124">
            <w:pPr>
              <w:tabs>
                <w:tab w:val="right" w:pos="8190"/>
              </w:tabs>
              <w:jc w:val="both"/>
              <w:rPr>
                <w:rFonts w:ascii="Poppins" w:hAnsi="Poppins" w:cs="Poppins"/>
                <w:b/>
              </w:rPr>
            </w:pPr>
          </w:p>
        </w:tc>
      </w:tr>
      <w:tr w:rsidR="00FD3C66" w:rsidRPr="00CF2B03" w14:paraId="723448A4" w14:textId="77777777" w:rsidTr="001D6760">
        <w:tc>
          <w:tcPr>
            <w:tcW w:w="1242" w:type="dxa"/>
          </w:tcPr>
          <w:p w14:paraId="32F872E4" w14:textId="77777777" w:rsidR="00FD3C66" w:rsidRPr="00CF2B03" w:rsidRDefault="00FD3C66" w:rsidP="003950B1">
            <w:pPr>
              <w:pStyle w:val="ListParagraph"/>
              <w:tabs>
                <w:tab w:val="right" w:pos="8190"/>
              </w:tabs>
              <w:ind w:left="851"/>
              <w:jc w:val="both"/>
              <w:rPr>
                <w:rFonts w:ascii="Poppins" w:hAnsi="Poppins" w:cs="Poppins"/>
                <w:szCs w:val="18"/>
              </w:rPr>
            </w:pPr>
          </w:p>
        </w:tc>
        <w:tc>
          <w:tcPr>
            <w:tcW w:w="7938" w:type="dxa"/>
          </w:tcPr>
          <w:p w14:paraId="005C5BA4" w14:textId="6E54C9C6" w:rsidR="00FD3C66" w:rsidRPr="00FD3C66" w:rsidRDefault="00FD3C66" w:rsidP="003950B1">
            <w:pPr>
              <w:pStyle w:val="Header"/>
              <w:shd w:val="clear" w:color="auto" w:fill="FFFFFF"/>
              <w:tabs>
                <w:tab w:val="clear" w:pos="4153"/>
                <w:tab w:val="clear" w:pos="8306"/>
              </w:tabs>
              <w:jc w:val="both"/>
              <w:rPr>
                <w:rStyle w:val="legds2"/>
                <w:rFonts w:ascii="Poppins" w:hAnsi="Poppins" w:cs="Poppins"/>
                <w:b/>
                <w:bCs/>
                <w:color w:val="000000"/>
                <w:szCs w:val="24"/>
              </w:rPr>
            </w:pPr>
            <w:r w:rsidRPr="00FD3C66">
              <w:rPr>
                <w:rStyle w:val="legds2"/>
                <w:rFonts w:ascii="Poppins" w:hAnsi="Poppins" w:cs="Poppins"/>
                <w:b/>
                <w:bCs/>
                <w:color w:val="000000"/>
                <w:szCs w:val="24"/>
                <w:specVanish w:val="0"/>
              </w:rPr>
              <w:t>Corporate</w:t>
            </w:r>
            <w:r>
              <w:rPr>
                <w:rStyle w:val="legds2"/>
                <w:rFonts w:ascii="Poppins" w:hAnsi="Poppins" w:cs="Poppins"/>
                <w:b/>
                <w:bCs/>
                <w:color w:val="000000"/>
                <w:szCs w:val="24"/>
                <w:specVanish w:val="0"/>
              </w:rPr>
              <w:t>, housing</w:t>
            </w:r>
            <w:r w:rsidRPr="00FD3C66">
              <w:rPr>
                <w:rStyle w:val="legds2"/>
                <w:rFonts w:ascii="Poppins" w:hAnsi="Poppins" w:cs="Poppins"/>
                <w:b/>
                <w:bCs/>
                <w:color w:val="000000"/>
                <w:szCs w:val="24"/>
                <w:specVanish w:val="0"/>
              </w:rPr>
              <w:t xml:space="preserve"> and statutory social services complaints</w:t>
            </w:r>
          </w:p>
        </w:tc>
      </w:tr>
      <w:tr w:rsidR="00FD3C66" w:rsidRPr="00CF2B03" w14:paraId="6F8D96D8" w14:textId="77777777" w:rsidTr="001D6760">
        <w:tc>
          <w:tcPr>
            <w:tcW w:w="1242" w:type="dxa"/>
          </w:tcPr>
          <w:p w14:paraId="3DC68C9E" w14:textId="492B1961" w:rsidR="00FD3C66" w:rsidRPr="00CF2B03" w:rsidRDefault="00FD3C66" w:rsidP="00FD3C66">
            <w:pPr>
              <w:pStyle w:val="ListParagraph"/>
              <w:tabs>
                <w:tab w:val="right" w:pos="8190"/>
              </w:tabs>
              <w:ind w:left="851" w:hanging="851"/>
              <w:jc w:val="both"/>
              <w:rPr>
                <w:rFonts w:ascii="Poppins" w:hAnsi="Poppins" w:cs="Poppins"/>
                <w:szCs w:val="18"/>
              </w:rPr>
            </w:pPr>
            <w:r>
              <w:rPr>
                <w:rFonts w:ascii="Poppins" w:hAnsi="Poppins" w:cs="Poppins"/>
                <w:szCs w:val="18"/>
              </w:rPr>
              <w:t>CS4</w:t>
            </w:r>
          </w:p>
        </w:tc>
        <w:tc>
          <w:tcPr>
            <w:tcW w:w="7938" w:type="dxa"/>
          </w:tcPr>
          <w:p w14:paraId="392C6AB8" w14:textId="77777777" w:rsidR="00FD3C66" w:rsidRDefault="00FD3C66" w:rsidP="00644F3B">
            <w:pPr>
              <w:pStyle w:val="Header"/>
              <w:shd w:val="clear" w:color="auto" w:fill="FFFFFF"/>
              <w:rPr>
                <w:rFonts w:ascii="Poppins" w:hAnsi="Poppins" w:cs="Poppins"/>
                <w:color w:val="000000"/>
                <w:szCs w:val="24"/>
              </w:rPr>
            </w:pPr>
            <w:r w:rsidRPr="00FD3C66">
              <w:rPr>
                <w:rFonts w:ascii="Poppins" w:hAnsi="Poppins" w:cs="Poppins"/>
                <w:color w:val="000000"/>
                <w:szCs w:val="24"/>
              </w:rPr>
              <w:t xml:space="preserve">To administer the operation of the Authority's </w:t>
            </w:r>
            <w:r>
              <w:rPr>
                <w:rFonts w:ascii="Poppins" w:hAnsi="Poppins" w:cs="Poppins"/>
                <w:color w:val="000000"/>
                <w:szCs w:val="24"/>
              </w:rPr>
              <w:t>C</w:t>
            </w:r>
            <w:r w:rsidRPr="00FD3C66">
              <w:rPr>
                <w:rFonts w:ascii="Poppins" w:hAnsi="Poppins" w:cs="Poppins"/>
                <w:color w:val="000000"/>
                <w:szCs w:val="24"/>
              </w:rPr>
              <w:t>orporate and</w:t>
            </w:r>
            <w:r>
              <w:rPr>
                <w:rFonts w:ascii="Poppins" w:hAnsi="Poppins" w:cs="Poppins"/>
                <w:color w:val="000000"/>
                <w:szCs w:val="24"/>
              </w:rPr>
              <w:t xml:space="preserve"> Housing</w:t>
            </w:r>
            <w:r w:rsidRPr="00FD3C66">
              <w:rPr>
                <w:rFonts w:ascii="Poppins" w:hAnsi="Poppins" w:cs="Poppins"/>
                <w:color w:val="000000"/>
                <w:szCs w:val="24"/>
              </w:rPr>
              <w:t xml:space="preserve"> complaints procedures. </w:t>
            </w:r>
          </w:p>
          <w:p w14:paraId="050D6FFB" w14:textId="1E4F6332" w:rsidR="00FD3C66" w:rsidRPr="00CF2B03" w:rsidRDefault="00FD3C66" w:rsidP="00FD3C66">
            <w:pPr>
              <w:pStyle w:val="Header"/>
              <w:shd w:val="clear" w:color="auto" w:fill="FFFFFF"/>
              <w:rPr>
                <w:rStyle w:val="legds2"/>
                <w:rFonts w:ascii="Poppins" w:hAnsi="Poppins" w:cs="Poppins"/>
                <w:color w:val="000000"/>
                <w:szCs w:val="24"/>
              </w:rPr>
            </w:pPr>
          </w:p>
        </w:tc>
      </w:tr>
      <w:tr w:rsidR="00FD3C66" w:rsidRPr="00CF2B03" w14:paraId="7C501363" w14:textId="77777777" w:rsidTr="001D6760">
        <w:tc>
          <w:tcPr>
            <w:tcW w:w="1242" w:type="dxa"/>
          </w:tcPr>
          <w:p w14:paraId="523D182F" w14:textId="6BDF9B6D" w:rsidR="00FD3C66" w:rsidRDefault="00FD3C66" w:rsidP="00FD3C66">
            <w:pPr>
              <w:pStyle w:val="ListParagraph"/>
              <w:tabs>
                <w:tab w:val="right" w:pos="8190"/>
              </w:tabs>
              <w:ind w:left="851" w:hanging="851"/>
              <w:jc w:val="both"/>
              <w:rPr>
                <w:rFonts w:ascii="Poppins" w:hAnsi="Poppins" w:cs="Poppins"/>
                <w:szCs w:val="18"/>
              </w:rPr>
            </w:pPr>
            <w:r>
              <w:rPr>
                <w:rFonts w:ascii="Poppins" w:hAnsi="Poppins" w:cs="Poppins"/>
                <w:szCs w:val="18"/>
              </w:rPr>
              <w:lastRenderedPageBreak/>
              <w:t>CS5</w:t>
            </w:r>
          </w:p>
        </w:tc>
        <w:tc>
          <w:tcPr>
            <w:tcW w:w="7938" w:type="dxa"/>
          </w:tcPr>
          <w:p w14:paraId="3B4BEB69" w14:textId="67CF7806" w:rsidR="00FD3C66" w:rsidRDefault="00FD3C66" w:rsidP="00FD3C66">
            <w:pPr>
              <w:pStyle w:val="Header"/>
              <w:shd w:val="clear" w:color="auto" w:fill="FFFFFF"/>
              <w:rPr>
                <w:rFonts w:ascii="Poppins" w:hAnsi="Poppins" w:cs="Poppins"/>
                <w:color w:val="000000"/>
                <w:szCs w:val="24"/>
              </w:rPr>
            </w:pPr>
            <w:r w:rsidRPr="00FD3C66">
              <w:rPr>
                <w:rFonts w:ascii="Poppins" w:hAnsi="Poppins" w:cs="Poppins"/>
                <w:color w:val="000000"/>
                <w:szCs w:val="24"/>
              </w:rPr>
              <w:t xml:space="preserve">To administer the operation of the Authority's </w:t>
            </w:r>
            <w:r>
              <w:rPr>
                <w:rFonts w:ascii="Poppins" w:hAnsi="Poppins" w:cs="Poppins"/>
                <w:color w:val="000000"/>
                <w:szCs w:val="24"/>
              </w:rPr>
              <w:t>‘social services’</w:t>
            </w:r>
            <w:r w:rsidRPr="00FD3C66">
              <w:rPr>
                <w:rFonts w:ascii="Poppins" w:hAnsi="Poppins" w:cs="Poppins"/>
                <w:color w:val="000000"/>
                <w:szCs w:val="24"/>
              </w:rPr>
              <w:t xml:space="preserve"> complaints procedures. </w:t>
            </w:r>
          </w:p>
          <w:p w14:paraId="0CD5ACBA" w14:textId="77777777" w:rsidR="00FD3C66" w:rsidRPr="00FD3C66" w:rsidRDefault="00FD3C66" w:rsidP="00FD3C66">
            <w:pPr>
              <w:pStyle w:val="Header"/>
              <w:shd w:val="clear" w:color="auto" w:fill="FFFFFF"/>
              <w:rPr>
                <w:rFonts w:ascii="Poppins" w:hAnsi="Poppins" w:cs="Poppins"/>
                <w:color w:val="000000"/>
                <w:szCs w:val="24"/>
              </w:rPr>
            </w:pPr>
          </w:p>
        </w:tc>
      </w:tr>
      <w:tr w:rsidR="00FD3C66" w:rsidRPr="00CF2B03" w14:paraId="5E4A4FAA" w14:textId="77777777" w:rsidTr="001D6760">
        <w:tc>
          <w:tcPr>
            <w:tcW w:w="1242" w:type="dxa"/>
          </w:tcPr>
          <w:p w14:paraId="3CBDF350" w14:textId="641AB5BF" w:rsidR="00FD3C66" w:rsidRDefault="00FD3C66" w:rsidP="00FD3C66">
            <w:pPr>
              <w:pStyle w:val="ListParagraph"/>
              <w:tabs>
                <w:tab w:val="right" w:pos="8190"/>
              </w:tabs>
              <w:ind w:left="851" w:hanging="851"/>
              <w:jc w:val="both"/>
              <w:rPr>
                <w:rFonts w:ascii="Poppins" w:hAnsi="Poppins" w:cs="Poppins"/>
                <w:szCs w:val="18"/>
              </w:rPr>
            </w:pPr>
            <w:r>
              <w:rPr>
                <w:rFonts w:ascii="Poppins" w:hAnsi="Poppins" w:cs="Poppins"/>
                <w:szCs w:val="18"/>
              </w:rPr>
              <w:t>CS6</w:t>
            </w:r>
          </w:p>
        </w:tc>
        <w:tc>
          <w:tcPr>
            <w:tcW w:w="7938" w:type="dxa"/>
          </w:tcPr>
          <w:p w14:paraId="294C0F94" w14:textId="77777777" w:rsidR="00FD3C66" w:rsidRDefault="00FD3C66" w:rsidP="00FD3C66">
            <w:pPr>
              <w:pStyle w:val="Header"/>
              <w:shd w:val="clear" w:color="auto" w:fill="FFFFFF"/>
              <w:rPr>
                <w:rFonts w:ascii="Poppins" w:hAnsi="Poppins" w:cs="Poppins"/>
                <w:color w:val="000000"/>
                <w:szCs w:val="24"/>
              </w:rPr>
            </w:pPr>
            <w:r w:rsidRPr="00FD3C66">
              <w:rPr>
                <w:rFonts w:ascii="Poppins" w:hAnsi="Poppins" w:cs="Poppins"/>
                <w:color w:val="000000"/>
                <w:szCs w:val="24"/>
              </w:rPr>
              <w:t>To discontinue the consideration of any complaint under the Authority's procedure in situations where it appears that the complaint is solely an appeal against a decision dictated by Authority policy, properly established and administered, or by statute.</w:t>
            </w:r>
          </w:p>
          <w:p w14:paraId="5E2C2312" w14:textId="79187406" w:rsidR="00FD3C66" w:rsidRPr="00FD3C66" w:rsidRDefault="00FD3C66" w:rsidP="00FD3C66">
            <w:pPr>
              <w:pStyle w:val="Header"/>
              <w:shd w:val="clear" w:color="auto" w:fill="FFFFFF"/>
              <w:rPr>
                <w:rFonts w:ascii="Poppins" w:hAnsi="Poppins" w:cs="Poppins"/>
                <w:color w:val="000000"/>
                <w:szCs w:val="24"/>
              </w:rPr>
            </w:pPr>
          </w:p>
        </w:tc>
      </w:tr>
      <w:tr w:rsidR="00FD3C66" w:rsidRPr="00CF2B03" w14:paraId="527B5444" w14:textId="77777777" w:rsidTr="001D6760">
        <w:tc>
          <w:tcPr>
            <w:tcW w:w="1242" w:type="dxa"/>
          </w:tcPr>
          <w:p w14:paraId="432E7C81" w14:textId="28B6DCBF" w:rsidR="00FD3C66" w:rsidRDefault="00FD3C66" w:rsidP="00FD3C66">
            <w:pPr>
              <w:pStyle w:val="ListParagraph"/>
              <w:tabs>
                <w:tab w:val="right" w:pos="8190"/>
              </w:tabs>
              <w:ind w:left="851" w:hanging="851"/>
              <w:jc w:val="both"/>
              <w:rPr>
                <w:rFonts w:ascii="Poppins" w:hAnsi="Poppins" w:cs="Poppins"/>
                <w:szCs w:val="18"/>
              </w:rPr>
            </w:pPr>
            <w:r>
              <w:rPr>
                <w:rFonts w:ascii="Poppins" w:hAnsi="Poppins" w:cs="Poppins"/>
                <w:szCs w:val="18"/>
              </w:rPr>
              <w:t>CS7</w:t>
            </w:r>
          </w:p>
        </w:tc>
        <w:tc>
          <w:tcPr>
            <w:tcW w:w="7938" w:type="dxa"/>
          </w:tcPr>
          <w:p w14:paraId="58D34B37" w14:textId="77777777" w:rsidR="00FD3C66" w:rsidRDefault="00FD3C66" w:rsidP="00FD3C66">
            <w:pPr>
              <w:pStyle w:val="Header"/>
              <w:shd w:val="clear" w:color="auto" w:fill="FFFFFF"/>
              <w:rPr>
                <w:rFonts w:ascii="Poppins" w:hAnsi="Poppins" w:cs="Poppins"/>
                <w:color w:val="000000"/>
                <w:szCs w:val="24"/>
              </w:rPr>
            </w:pPr>
            <w:r w:rsidRPr="00FD3C66">
              <w:rPr>
                <w:rFonts w:ascii="Poppins" w:hAnsi="Poppins" w:cs="Poppins"/>
                <w:color w:val="000000"/>
                <w:szCs w:val="24"/>
              </w:rPr>
              <w:t>To appoint panellists to serve on, and make all necessary arrangements to convene and clerk, Complaint Review Panels established to consider complaints under The Local Authority Social Services Complaints (England) Regulations 2009 and The Children Act 1989 Representations Procedures (England) Regulations 2006.</w:t>
            </w:r>
          </w:p>
          <w:p w14:paraId="696B3FCC" w14:textId="76EE3536" w:rsidR="00FD3C66" w:rsidRPr="00FD3C66" w:rsidRDefault="00FD3C66" w:rsidP="00FD3C66">
            <w:pPr>
              <w:pStyle w:val="Header"/>
              <w:shd w:val="clear" w:color="auto" w:fill="FFFFFF"/>
              <w:rPr>
                <w:rFonts w:ascii="Poppins" w:hAnsi="Poppins" w:cs="Poppins"/>
                <w:color w:val="000000"/>
                <w:szCs w:val="24"/>
              </w:rPr>
            </w:pPr>
          </w:p>
        </w:tc>
      </w:tr>
      <w:tr w:rsidR="00FD3C66" w:rsidRPr="00CF2B03" w14:paraId="1160E37C" w14:textId="77777777" w:rsidTr="001D6760">
        <w:tc>
          <w:tcPr>
            <w:tcW w:w="1242" w:type="dxa"/>
          </w:tcPr>
          <w:p w14:paraId="1968F170" w14:textId="4034978F" w:rsidR="00FD3C66" w:rsidRDefault="00FD3C66" w:rsidP="00FD3C66">
            <w:pPr>
              <w:pStyle w:val="ListParagraph"/>
              <w:tabs>
                <w:tab w:val="right" w:pos="8190"/>
              </w:tabs>
              <w:ind w:left="851" w:hanging="851"/>
              <w:jc w:val="both"/>
              <w:rPr>
                <w:rFonts w:ascii="Poppins" w:hAnsi="Poppins" w:cs="Poppins"/>
                <w:szCs w:val="18"/>
              </w:rPr>
            </w:pPr>
            <w:r>
              <w:rPr>
                <w:rFonts w:ascii="Poppins" w:hAnsi="Poppins" w:cs="Poppins"/>
                <w:szCs w:val="18"/>
              </w:rPr>
              <w:t>CS8</w:t>
            </w:r>
          </w:p>
        </w:tc>
        <w:tc>
          <w:tcPr>
            <w:tcW w:w="7938" w:type="dxa"/>
          </w:tcPr>
          <w:p w14:paraId="1B0746C1" w14:textId="2F8C5710" w:rsidR="00FD3C66" w:rsidRDefault="00FD3C66" w:rsidP="00FD3C66">
            <w:pPr>
              <w:pStyle w:val="Header"/>
              <w:shd w:val="clear" w:color="auto" w:fill="FFFFFF"/>
              <w:rPr>
                <w:rFonts w:ascii="Poppins" w:hAnsi="Poppins" w:cs="Poppins"/>
                <w:color w:val="000000"/>
                <w:szCs w:val="24"/>
              </w:rPr>
            </w:pPr>
            <w:r w:rsidRPr="00FD3C66">
              <w:rPr>
                <w:rFonts w:ascii="Poppins" w:hAnsi="Poppins" w:cs="Poppins"/>
                <w:color w:val="000000"/>
                <w:szCs w:val="24"/>
              </w:rPr>
              <w:t>In consultation with the Mayor, the Chief Executive and the</w:t>
            </w:r>
            <w:r>
              <w:rPr>
                <w:rFonts w:ascii="Poppins" w:hAnsi="Poppins" w:cs="Poppins"/>
                <w:color w:val="000000"/>
                <w:szCs w:val="24"/>
              </w:rPr>
              <w:t xml:space="preserve"> </w:t>
            </w:r>
            <w:r w:rsidR="00660437">
              <w:rPr>
                <w:rFonts w:ascii="Poppins" w:hAnsi="Poppins" w:cs="Poppins"/>
                <w:color w:val="000000"/>
                <w:szCs w:val="24"/>
              </w:rPr>
              <w:t>H</w:t>
            </w:r>
            <w:r>
              <w:rPr>
                <w:rFonts w:ascii="Poppins" w:hAnsi="Poppins" w:cs="Poppins"/>
                <w:color w:val="000000"/>
                <w:szCs w:val="24"/>
              </w:rPr>
              <w:t xml:space="preserve">ead of Law to </w:t>
            </w:r>
            <w:r w:rsidRPr="00FD3C66">
              <w:rPr>
                <w:rFonts w:ascii="Poppins" w:hAnsi="Poppins" w:cs="Poppins"/>
                <w:color w:val="000000"/>
                <w:szCs w:val="24"/>
              </w:rPr>
              <w:t xml:space="preserve">consider any report by the Local Government and Social Care Ombudsman or Housing Ombudsman which finds that injustice has been caused to a person aggrieved in consequence of maladministration by the Authority and to notify the </w:t>
            </w:r>
            <w:r>
              <w:rPr>
                <w:rFonts w:ascii="Poppins" w:hAnsi="Poppins" w:cs="Poppins"/>
                <w:color w:val="000000"/>
                <w:szCs w:val="24"/>
              </w:rPr>
              <w:t>relevant Ombudsman</w:t>
            </w:r>
            <w:r w:rsidRPr="00FD3C66">
              <w:rPr>
                <w:rFonts w:ascii="Poppins" w:hAnsi="Poppins" w:cs="Poppins"/>
                <w:color w:val="000000"/>
                <w:szCs w:val="24"/>
              </w:rPr>
              <w:t xml:space="preserve"> of the action which the Authority proposes to take.</w:t>
            </w:r>
          </w:p>
          <w:p w14:paraId="6A030843" w14:textId="308E422C" w:rsidR="008018B0" w:rsidRPr="00FD3C66" w:rsidRDefault="008018B0" w:rsidP="00FD3C66">
            <w:pPr>
              <w:pStyle w:val="Header"/>
              <w:shd w:val="clear" w:color="auto" w:fill="FFFFFF"/>
              <w:rPr>
                <w:rFonts w:ascii="Poppins" w:hAnsi="Poppins" w:cs="Poppins"/>
                <w:color w:val="000000"/>
                <w:szCs w:val="24"/>
              </w:rPr>
            </w:pPr>
          </w:p>
        </w:tc>
      </w:tr>
    </w:tbl>
    <w:p w14:paraId="7A713D63" w14:textId="7A5BA54E" w:rsidR="00C2646D" w:rsidRPr="00CF2B03" w:rsidRDefault="000F08C1" w:rsidP="004C53D4">
      <w:pPr>
        <w:spacing w:before="100" w:beforeAutospacing="1" w:after="100" w:afterAutospacing="1"/>
        <w:ind w:left="1418" w:hanging="1418"/>
        <w:contextualSpacing/>
        <w:rPr>
          <w:rFonts w:ascii="Poppins" w:hAnsi="Poppins" w:cs="Poppins"/>
        </w:rPr>
        <w:sectPr w:rsidR="00C2646D" w:rsidRPr="00CF2B03" w:rsidSect="00C05F69">
          <w:headerReference w:type="default" r:id="rId53"/>
          <w:footnotePr>
            <w:numStart w:val="0"/>
          </w:footnotePr>
          <w:endnotePr>
            <w:numFmt w:val="decimal"/>
            <w:numStart w:val="0"/>
          </w:endnotePr>
          <w:pgSz w:w="11906" w:h="16838"/>
          <w:pgMar w:top="1440" w:right="1416" w:bottom="1440" w:left="1800" w:header="720" w:footer="292" w:gutter="0"/>
          <w:cols w:space="720"/>
        </w:sectPr>
      </w:pPr>
      <w:r w:rsidRPr="00CF2B03">
        <w:rPr>
          <w:rFonts w:ascii="Poppins" w:hAnsi="Poppins" w:cs="Poppins"/>
          <w:szCs w:val="24"/>
        </w:rPr>
        <w:t xml:space="preserve"> </w:t>
      </w:r>
    </w:p>
    <w:p w14:paraId="4710C2F2" w14:textId="0DF46DA2" w:rsidR="00535A24" w:rsidRPr="00CF2B03" w:rsidRDefault="00F6436C" w:rsidP="00535A24">
      <w:pPr>
        <w:pStyle w:val="Heading2"/>
        <w:rPr>
          <w:rFonts w:ascii="Poppins" w:hAnsi="Poppins" w:cs="Poppins"/>
          <w:bCs/>
        </w:rPr>
      </w:pPr>
      <w:bookmarkStart w:id="35" w:name="_Toc169876494"/>
      <w:r w:rsidRPr="00CF2B03">
        <w:rPr>
          <w:rFonts w:ascii="Poppins" w:hAnsi="Poppins" w:cs="Poppins"/>
        </w:rPr>
        <w:lastRenderedPageBreak/>
        <w:t>1</w:t>
      </w:r>
      <w:r w:rsidR="005443C6" w:rsidRPr="00CF2B03">
        <w:rPr>
          <w:rFonts w:ascii="Poppins" w:hAnsi="Poppins" w:cs="Poppins"/>
        </w:rPr>
        <w:t>1</w:t>
      </w:r>
      <w:r w:rsidRPr="00CF2B03">
        <w:rPr>
          <w:rFonts w:ascii="Poppins" w:hAnsi="Poppins" w:cs="Poppins"/>
        </w:rPr>
        <w:t xml:space="preserve">. </w:t>
      </w:r>
      <w:r w:rsidR="00A248B8">
        <w:rPr>
          <w:rFonts w:ascii="Poppins" w:hAnsi="Poppins" w:cs="Poppins"/>
        </w:rPr>
        <w:tab/>
      </w:r>
      <w:r w:rsidRPr="00CF2B03">
        <w:rPr>
          <w:rFonts w:ascii="Poppins" w:hAnsi="Poppins" w:cs="Poppins"/>
        </w:rPr>
        <w:t>Director of Environment</w:t>
      </w:r>
      <w:bookmarkEnd w:id="35"/>
    </w:p>
    <w:p w14:paraId="691392A8" w14:textId="53700712" w:rsidR="00F6436C" w:rsidRPr="00CF2B03" w:rsidRDefault="00F6436C" w:rsidP="008F3699">
      <w:pPr>
        <w:pStyle w:val="Style"/>
        <w:widowControl/>
        <w:rPr>
          <w:rFonts w:ascii="Poppins" w:hAnsi="Poppins" w:cs="Poppins"/>
          <w:bCs/>
          <w:lang w:val="en-GB"/>
        </w:rPr>
      </w:pPr>
    </w:p>
    <w:p w14:paraId="4D4A86BD" w14:textId="08F41BD9" w:rsidR="00F6436C" w:rsidRPr="00CF2B03" w:rsidRDefault="00F6436C" w:rsidP="002709EA">
      <w:pPr>
        <w:pStyle w:val="Style"/>
        <w:jc w:val="left"/>
        <w:rPr>
          <w:rFonts w:ascii="Poppins" w:hAnsi="Poppins" w:cs="Poppins"/>
          <w:i/>
          <w:iCs/>
          <w:szCs w:val="24"/>
        </w:rPr>
      </w:pPr>
      <w:r w:rsidRPr="00CF2B03">
        <w:rPr>
          <w:rFonts w:ascii="Poppins" w:hAnsi="Poppins" w:cs="Poppins"/>
          <w:szCs w:val="24"/>
        </w:rPr>
        <w:t xml:space="preserve">The Director of Environment has managerial and professional responsibility for the service area which is responsible for delivering a wide range of activities, services and information that meet the needs of the people of North Tyneside.  </w:t>
      </w:r>
    </w:p>
    <w:p w14:paraId="3F1FE24B" w14:textId="77777777" w:rsidR="00F6436C" w:rsidRPr="00CF2B03" w:rsidRDefault="00F6436C" w:rsidP="008F3699">
      <w:pPr>
        <w:pStyle w:val="Style"/>
        <w:rPr>
          <w:rFonts w:ascii="Poppins" w:hAnsi="Poppins" w:cs="Poppins"/>
          <w:i/>
          <w:iCs/>
          <w:lang w:val="en-GB"/>
        </w:rPr>
      </w:pPr>
    </w:p>
    <w:p w14:paraId="453924B9" w14:textId="1D8F9E52" w:rsidR="00F6436C" w:rsidRPr="00CF2B03" w:rsidRDefault="00F6436C" w:rsidP="002709EA">
      <w:pPr>
        <w:pStyle w:val="Style"/>
        <w:jc w:val="left"/>
        <w:rPr>
          <w:rFonts w:ascii="Poppins" w:hAnsi="Poppins" w:cs="Poppins"/>
          <w:lang w:val="en-GB"/>
        </w:rPr>
      </w:pPr>
      <w:r w:rsidRPr="00CF2B03">
        <w:rPr>
          <w:rFonts w:ascii="Poppins" w:hAnsi="Poppins" w:cs="Poppins"/>
          <w:lang w:val="en-GB"/>
        </w:rPr>
        <w:t>In addition to the general delegations set out in section 5 of the scheme, the Director of Environment is authorised to exercise the following specific functions:</w:t>
      </w:r>
    </w:p>
    <w:p w14:paraId="7CFDE4E0" w14:textId="33425266" w:rsidR="001757FA" w:rsidRPr="00CF2B03" w:rsidRDefault="001757FA" w:rsidP="008F3699">
      <w:pPr>
        <w:pStyle w:val="Style"/>
        <w:rPr>
          <w:rFonts w:ascii="Poppins" w:hAnsi="Poppins" w:cs="Poppins"/>
          <w:lang w:val="en-GB"/>
        </w:rPr>
      </w:pPr>
    </w:p>
    <w:tbl>
      <w:tblPr>
        <w:tblStyle w:val="TableGrid"/>
        <w:tblW w:w="8784" w:type="dxa"/>
        <w:tblLook w:val="04A0" w:firstRow="1" w:lastRow="0" w:firstColumn="1" w:lastColumn="0" w:noHBand="0" w:noVBand="1"/>
      </w:tblPr>
      <w:tblGrid>
        <w:gridCol w:w="1129"/>
        <w:gridCol w:w="7655"/>
      </w:tblGrid>
      <w:tr w:rsidR="001757FA" w:rsidRPr="00CF2B03" w14:paraId="529CD9CA" w14:textId="77777777" w:rsidTr="00A9244F">
        <w:tc>
          <w:tcPr>
            <w:tcW w:w="1129" w:type="dxa"/>
          </w:tcPr>
          <w:p w14:paraId="2FF34A5A" w14:textId="77777777" w:rsidR="001757FA" w:rsidRPr="00CF2B03" w:rsidRDefault="001757FA" w:rsidP="008F3699">
            <w:pPr>
              <w:pStyle w:val="Style"/>
              <w:rPr>
                <w:rFonts w:ascii="Poppins" w:hAnsi="Poppins" w:cs="Poppins"/>
                <w:lang w:val="en-GB"/>
              </w:rPr>
            </w:pPr>
          </w:p>
        </w:tc>
        <w:tc>
          <w:tcPr>
            <w:tcW w:w="7655" w:type="dxa"/>
          </w:tcPr>
          <w:p w14:paraId="23782129" w14:textId="078C7D3F" w:rsidR="001757FA" w:rsidRPr="00CF2B03" w:rsidRDefault="001757FA" w:rsidP="008F3699">
            <w:pPr>
              <w:pStyle w:val="Style"/>
              <w:rPr>
                <w:rFonts w:ascii="Poppins" w:hAnsi="Poppins" w:cs="Poppins"/>
                <w:b/>
                <w:bCs/>
                <w:lang w:val="en-GB"/>
              </w:rPr>
            </w:pPr>
            <w:r w:rsidRPr="00CF2B03">
              <w:rPr>
                <w:rFonts w:ascii="Poppins" w:hAnsi="Poppins" w:cs="Poppins"/>
                <w:b/>
                <w:bCs/>
                <w:lang w:val="en-GB"/>
              </w:rPr>
              <w:t>General</w:t>
            </w:r>
          </w:p>
        </w:tc>
      </w:tr>
      <w:tr w:rsidR="001757FA" w:rsidRPr="00CF2B03" w14:paraId="0DD31A6C" w14:textId="77777777" w:rsidTr="00A9244F">
        <w:tc>
          <w:tcPr>
            <w:tcW w:w="1129" w:type="dxa"/>
          </w:tcPr>
          <w:p w14:paraId="665C078D" w14:textId="7FC6E3BD" w:rsidR="001757FA" w:rsidRPr="00CF2B03" w:rsidRDefault="00E06087" w:rsidP="008F3699">
            <w:pPr>
              <w:pStyle w:val="Style"/>
              <w:rPr>
                <w:rFonts w:ascii="Poppins" w:hAnsi="Poppins" w:cs="Poppins"/>
                <w:lang w:val="en-GB"/>
              </w:rPr>
            </w:pPr>
            <w:r w:rsidRPr="00CF2B03">
              <w:rPr>
                <w:rFonts w:ascii="Poppins" w:hAnsi="Poppins" w:cs="Poppins"/>
                <w:lang w:val="en-GB"/>
              </w:rPr>
              <w:t>DE1</w:t>
            </w:r>
          </w:p>
        </w:tc>
        <w:tc>
          <w:tcPr>
            <w:tcW w:w="7655" w:type="dxa"/>
          </w:tcPr>
          <w:p w14:paraId="328ADDBB" w14:textId="77777777" w:rsidR="001757FA" w:rsidRDefault="001757FA" w:rsidP="002709EA">
            <w:pPr>
              <w:pStyle w:val="Style"/>
              <w:jc w:val="left"/>
              <w:rPr>
                <w:rFonts w:ascii="Poppins" w:hAnsi="Poppins" w:cs="Poppins"/>
              </w:rPr>
            </w:pPr>
            <w:r w:rsidRPr="00CF2B03">
              <w:rPr>
                <w:rFonts w:ascii="Poppins" w:hAnsi="Poppins" w:cs="Poppins"/>
                <w:lang w:val="en-GB"/>
              </w:rPr>
              <w:t xml:space="preserve">To </w:t>
            </w:r>
            <w:r w:rsidRPr="00CF2B03">
              <w:rPr>
                <w:rFonts w:ascii="Poppins" w:hAnsi="Poppins" w:cs="Poppins"/>
              </w:rPr>
              <w:t xml:space="preserve">serve Street Litter Control Notices and Litter Control Notices pursuant to sections 93 and 94 of the Environmental Protection Act 1990 and sections 20 and 21 of Clean </w:t>
            </w:r>
            <w:proofErr w:type="spellStart"/>
            <w:r w:rsidRPr="00CF2B03">
              <w:rPr>
                <w:rFonts w:ascii="Poppins" w:hAnsi="Poppins" w:cs="Poppins"/>
              </w:rPr>
              <w:t>Neighbourhoods</w:t>
            </w:r>
            <w:proofErr w:type="spellEnd"/>
            <w:r w:rsidRPr="00CF2B03">
              <w:rPr>
                <w:rFonts w:ascii="Poppins" w:hAnsi="Poppins" w:cs="Poppins"/>
              </w:rPr>
              <w:t xml:space="preserve"> and Environment Act 2005.</w:t>
            </w:r>
          </w:p>
          <w:p w14:paraId="739A9F03" w14:textId="655A6162" w:rsidR="00A248B8" w:rsidRPr="00CF2B03" w:rsidRDefault="00A248B8" w:rsidP="002709EA">
            <w:pPr>
              <w:pStyle w:val="Style"/>
              <w:jc w:val="left"/>
              <w:rPr>
                <w:rFonts w:ascii="Poppins" w:hAnsi="Poppins" w:cs="Poppins"/>
                <w:lang w:val="en-GB"/>
              </w:rPr>
            </w:pPr>
          </w:p>
        </w:tc>
      </w:tr>
      <w:tr w:rsidR="001757FA" w:rsidRPr="00CF2B03" w14:paraId="04EAC1AE" w14:textId="77777777" w:rsidTr="00A9244F">
        <w:tc>
          <w:tcPr>
            <w:tcW w:w="1129" w:type="dxa"/>
          </w:tcPr>
          <w:p w14:paraId="76A95D19" w14:textId="1B05C211" w:rsidR="001757FA" w:rsidRPr="00CF2B03" w:rsidRDefault="00E06087" w:rsidP="008F3699">
            <w:pPr>
              <w:pStyle w:val="Style"/>
              <w:rPr>
                <w:rFonts w:ascii="Poppins" w:hAnsi="Poppins" w:cs="Poppins"/>
                <w:lang w:val="en-GB"/>
              </w:rPr>
            </w:pPr>
            <w:r w:rsidRPr="00CF2B03">
              <w:rPr>
                <w:rFonts w:ascii="Poppins" w:hAnsi="Poppins" w:cs="Poppins"/>
                <w:lang w:val="en-GB"/>
              </w:rPr>
              <w:t>DE2</w:t>
            </w:r>
          </w:p>
        </w:tc>
        <w:tc>
          <w:tcPr>
            <w:tcW w:w="7655" w:type="dxa"/>
          </w:tcPr>
          <w:p w14:paraId="1E5CE77D" w14:textId="77777777" w:rsidR="001757FA" w:rsidRDefault="001757FA" w:rsidP="002709EA">
            <w:pPr>
              <w:pStyle w:val="Style"/>
              <w:jc w:val="left"/>
              <w:rPr>
                <w:rFonts w:ascii="Poppins" w:hAnsi="Poppins" w:cs="Poppins"/>
              </w:rPr>
            </w:pPr>
            <w:r w:rsidRPr="00CF2B03">
              <w:rPr>
                <w:rFonts w:ascii="Poppins" w:hAnsi="Poppins" w:cs="Poppins"/>
                <w:lang w:val="en-GB"/>
              </w:rPr>
              <w:t xml:space="preserve">To </w:t>
            </w:r>
            <w:r w:rsidRPr="00CF2B03">
              <w:rPr>
                <w:rFonts w:ascii="Poppins" w:hAnsi="Poppins" w:cs="Poppins"/>
              </w:rPr>
              <w:t xml:space="preserve">serve Street Litter Control Notices and Litter Control Notices pursuant to sections 93 and 94 of the Environmental Protection Act 1990 and sections 20 and 21 of Clean </w:t>
            </w:r>
            <w:proofErr w:type="spellStart"/>
            <w:r w:rsidRPr="00CF2B03">
              <w:rPr>
                <w:rFonts w:ascii="Poppins" w:hAnsi="Poppins" w:cs="Poppins"/>
              </w:rPr>
              <w:t>Neighbourhoods</w:t>
            </w:r>
            <w:proofErr w:type="spellEnd"/>
            <w:r w:rsidRPr="00CF2B03">
              <w:rPr>
                <w:rFonts w:ascii="Poppins" w:hAnsi="Poppins" w:cs="Poppins"/>
              </w:rPr>
              <w:t xml:space="preserve"> and Environment Act 2005.</w:t>
            </w:r>
          </w:p>
          <w:p w14:paraId="5A658D4E" w14:textId="7C7A1853" w:rsidR="00A248B8" w:rsidRPr="00CF2B03" w:rsidRDefault="00A248B8" w:rsidP="002709EA">
            <w:pPr>
              <w:pStyle w:val="Style"/>
              <w:jc w:val="left"/>
              <w:rPr>
                <w:rFonts w:ascii="Poppins" w:hAnsi="Poppins" w:cs="Poppins"/>
                <w:lang w:val="en-GB"/>
              </w:rPr>
            </w:pPr>
          </w:p>
        </w:tc>
      </w:tr>
      <w:tr w:rsidR="00FB0E5D" w:rsidRPr="00CF2B03" w14:paraId="42B7F6ED" w14:textId="77777777" w:rsidTr="00A9244F">
        <w:tc>
          <w:tcPr>
            <w:tcW w:w="1129" w:type="dxa"/>
          </w:tcPr>
          <w:p w14:paraId="221322FD" w14:textId="77777777" w:rsidR="00FB0E5D" w:rsidRPr="00CF2B03" w:rsidRDefault="00FB0E5D" w:rsidP="008F3699">
            <w:pPr>
              <w:pStyle w:val="Style"/>
              <w:rPr>
                <w:rFonts w:ascii="Poppins" w:hAnsi="Poppins" w:cs="Poppins"/>
                <w:lang w:val="en-GB"/>
              </w:rPr>
            </w:pPr>
          </w:p>
        </w:tc>
        <w:tc>
          <w:tcPr>
            <w:tcW w:w="7655" w:type="dxa"/>
          </w:tcPr>
          <w:p w14:paraId="533210B6" w14:textId="333AA915" w:rsidR="00FB0E5D" w:rsidRPr="00FB0E5D" w:rsidRDefault="00FB0E5D" w:rsidP="008F3699">
            <w:pPr>
              <w:pStyle w:val="Style"/>
              <w:rPr>
                <w:rFonts w:ascii="Poppins" w:hAnsi="Poppins" w:cs="Poppins"/>
                <w:b/>
                <w:bCs/>
                <w:lang w:val="en-GB"/>
              </w:rPr>
            </w:pPr>
            <w:r w:rsidRPr="00FB0E5D">
              <w:rPr>
                <w:rFonts w:ascii="Poppins" w:hAnsi="Poppins" w:cs="Poppins"/>
                <w:b/>
                <w:bCs/>
                <w:lang w:val="en-GB"/>
              </w:rPr>
              <w:t>Consumer Protection</w:t>
            </w:r>
          </w:p>
        </w:tc>
      </w:tr>
      <w:tr w:rsidR="001757FA" w:rsidRPr="00CF2B03" w14:paraId="75256023" w14:textId="77777777" w:rsidTr="00A9244F">
        <w:tc>
          <w:tcPr>
            <w:tcW w:w="1129" w:type="dxa"/>
          </w:tcPr>
          <w:p w14:paraId="21B390A3" w14:textId="6C843C96" w:rsidR="001757FA" w:rsidRPr="00CF2B03" w:rsidRDefault="00E06087" w:rsidP="008F3699">
            <w:pPr>
              <w:pStyle w:val="Style"/>
              <w:rPr>
                <w:rFonts w:ascii="Poppins" w:hAnsi="Poppins" w:cs="Poppins"/>
                <w:lang w:val="en-GB"/>
              </w:rPr>
            </w:pPr>
            <w:r w:rsidRPr="00CF2B03">
              <w:rPr>
                <w:rFonts w:ascii="Poppins" w:hAnsi="Poppins" w:cs="Poppins"/>
                <w:lang w:val="en-GB"/>
              </w:rPr>
              <w:t>DE3</w:t>
            </w:r>
          </w:p>
        </w:tc>
        <w:tc>
          <w:tcPr>
            <w:tcW w:w="7655" w:type="dxa"/>
          </w:tcPr>
          <w:p w14:paraId="24C8DE56" w14:textId="77777777" w:rsidR="0001322A" w:rsidRPr="00CF2B03" w:rsidRDefault="0001322A" w:rsidP="0001322A">
            <w:pPr>
              <w:pStyle w:val="Style"/>
              <w:rPr>
                <w:rFonts w:ascii="Poppins" w:hAnsi="Poppins" w:cs="Poppins"/>
                <w:szCs w:val="24"/>
              </w:rPr>
            </w:pPr>
          </w:p>
          <w:p w14:paraId="541B9081" w14:textId="28077727" w:rsidR="0001322A" w:rsidRPr="00CF2B03" w:rsidRDefault="0001322A" w:rsidP="002709EA">
            <w:pPr>
              <w:pStyle w:val="Style"/>
              <w:numPr>
                <w:ilvl w:val="0"/>
                <w:numId w:val="68"/>
              </w:numPr>
              <w:jc w:val="left"/>
              <w:rPr>
                <w:rFonts w:ascii="Poppins" w:hAnsi="Poppins" w:cs="Poppins"/>
                <w:szCs w:val="24"/>
              </w:rPr>
            </w:pPr>
            <w:r w:rsidRPr="00CF2B03">
              <w:rPr>
                <w:rFonts w:ascii="Poppins" w:hAnsi="Poppins" w:cs="Poppins"/>
                <w:szCs w:val="24"/>
              </w:rPr>
              <w:t>To issue a Community Protection Notice under section 43 of the Anti-</w:t>
            </w:r>
            <w:r w:rsidR="00BB18EC" w:rsidRPr="00CF2B03">
              <w:rPr>
                <w:rFonts w:ascii="Poppins" w:hAnsi="Poppins" w:cs="Poppins"/>
                <w:szCs w:val="24"/>
              </w:rPr>
              <w:t>s</w:t>
            </w:r>
            <w:r w:rsidRPr="00CF2B03">
              <w:rPr>
                <w:rFonts w:ascii="Poppins" w:hAnsi="Poppins" w:cs="Poppins"/>
                <w:szCs w:val="24"/>
              </w:rPr>
              <w:t xml:space="preserve">ocial </w:t>
            </w:r>
            <w:proofErr w:type="spellStart"/>
            <w:r w:rsidRPr="00CF2B03">
              <w:rPr>
                <w:rFonts w:ascii="Poppins" w:hAnsi="Poppins" w:cs="Poppins"/>
                <w:szCs w:val="24"/>
              </w:rPr>
              <w:t>Behaviour</w:t>
            </w:r>
            <w:proofErr w:type="spellEnd"/>
            <w:r w:rsidRPr="00CF2B03">
              <w:rPr>
                <w:rFonts w:ascii="Poppins" w:hAnsi="Poppins" w:cs="Poppins"/>
                <w:szCs w:val="24"/>
              </w:rPr>
              <w:t>, Crime and Policing Act 2014.</w:t>
            </w:r>
          </w:p>
          <w:p w14:paraId="135AE621" w14:textId="77777777" w:rsidR="0001322A" w:rsidRPr="00CF2B03" w:rsidRDefault="0001322A" w:rsidP="0001322A">
            <w:pPr>
              <w:pStyle w:val="Style"/>
              <w:rPr>
                <w:rFonts w:ascii="Poppins" w:hAnsi="Poppins" w:cs="Poppins"/>
                <w:szCs w:val="24"/>
              </w:rPr>
            </w:pPr>
          </w:p>
          <w:p w14:paraId="1DAF0931" w14:textId="70433FAC" w:rsidR="0001322A" w:rsidRPr="00CF2B03" w:rsidRDefault="0001322A" w:rsidP="002709EA">
            <w:pPr>
              <w:pStyle w:val="Style"/>
              <w:numPr>
                <w:ilvl w:val="0"/>
                <w:numId w:val="68"/>
              </w:numPr>
              <w:jc w:val="left"/>
              <w:rPr>
                <w:rFonts w:ascii="Poppins" w:hAnsi="Poppins" w:cs="Poppins"/>
                <w:szCs w:val="24"/>
              </w:rPr>
            </w:pPr>
            <w:r w:rsidRPr="00CF2B03">
              <w:rPr>
                <w:rFonts w:ascii="Poppins" w:hAnsi="Poppins" w:cs="Poppins"/>
                <w:szCs w:val="24"/>
              </w:rPr>
              <w:t xml:space="preserve">To issue Fixed Penalty Notices under sections 52 </w:t>
            </w:r>
            <w:r w:rsidR="00BB18EC" w:rsidRPr="00CF2B03">
              <w:rPr>
                <w:rFonts w:ascii="Poppins" w:hAnsi="Poppins" w:cs="Poppins"/>
                <w:szCs w:val="24"/>
              </w:rPr>
              <w:t>or</w:t>
            </w:r>
            <w:r w:rsidRPr="00CF2B03">
              <w:rPr>
                <w:rFonts w:ascii="Poppins" w:hAnsi="Poppins" w:cs="Poppins"/>
                <w:szCs w:val="24"/>
              </w:rPr>
              <w:t xml:space="preserve"> 68 of the Anti-</w:t>
            </w:r>
            <w:r w:rsidR="00BB18EC" w:rsidRPr="00CF2B03">
              <w:rPr>
                <w:rFonts w:ascii="Poppins" w:hAnsi="Poppins" w:cs="Poppins"/>
                <w:szCs w:val="24"/>
              </w:rPr>
              <w:t>s</w:t>
            </w:r>
            <w:r w:rsidRPr="00CF2B03">
              <w:rPr>
                <w:rFonts w:ascii="Poppins" w:hAnsi="Poppins" w:cs="Poppins"/>
                <w:szCs w:val="24"/>
              </w:rPr>
              <w:t xml:space="preserve">ocial </w:t>
            </w:r>
            <w:proofErr w:type="spellStart"/>
            <w:r w:rsidRPr="00CF2B03">
              <w:rPr>
                <w:rFonts w:ascii="Poppins" w:hAnsi="Poppins" w:cs="Poppins"/>
                <w:szCs w:val="24"/>
              </w:rPr>
              <w:t>Behaviour</w:t>
            </w:r>
            <w:proofErr w:type="spellEnd"/>
            <w:r w:rsidRPr="00CF2B03">
              <w:rPr>
                <w:rFonts w:ascii="Poppins" w:hAnsi="Poppins" w:cs="Poppins"/>
                <w:szCs w:val="24"/>
              </w:rPr>
              <w:t>, Crime and Policing Act 2014 for failure to comply with a Community Protection Notice or Public Spaces Protection Order.</w:t>
            </w:r>
          </w:p>
          <w:p w14:paraId="2AF4BB61" w14:textId="77777777" w:rsidR="0001322A" w:rsidRPr="00CF2B03" w:rsidRDefault="0001322A" w:rsidP="0001322A">
            <w:pPr>
              <w:pStyle w:val="Style"/>
              <w:rPr>
                <w:rFonts w:ascii="Poppins" w:hAnsi="Poppins" w:cs="Poppins"/>
                <w:szCs w:val="24"/>
              </w:rPr>
            </w:pPr>
          </w:p>
          <w:p w14:paraId="694BF1C3" w14:textId="47FD3F7E" w:rsidR="0001322A" w:rsidRPr="00CF2B03" w:rsidRDefault="0001322A" w:rsidP="002709EA">
            <w:pPr>
              <w:pStyle w:val="Style"/>
              <w:numPr>
                <w:ilvl w:val="0"/>
                <w:numId w:val="68"/>
              </w:numPr>
              <w:jc w:val="left"/>
              <w:rPr>
                <w:rFonts w:ascii="Poppins" w:hAnsi="Poppins" w:cs="Poppins"/>
                <w:szCs w:val="24"/>
              </w:rPr>
            </w:pPr>
            <w:r w:rsidRPr="00CF2B03">
              <w:rPr>
                <w:rFonts w:ascii="Poppins" w:hAnsi="Poppins" w:cs="Poppins"/>
                <w:szCs w:val="24"/>
              </w:rPr>
              <w:t xml:space="preserve">To </w:t>
            </w:r>
            <w:proofErr w:type="spellStart"/>
            <w:r w:rsidRPr="00CF2B03">
              <w:rPr>
                <w:rFonts w:ascii="Poppins" w:hAnsi="Poppins" w:cs="Poppins"/>
                <w:szCs w:val="24"/>
              </w:rPr>
              <w:t>authorise</w:t>
            </w:r>
            <w:proofErr w:type="spellEnd"/>
            <w:r w:rsidRPr="00CF2B03">
              <w:rPr>
                <w:rFonts w:ascii="Poppins" w:hAnsi="Poppins" w:cs="Poppins"/>
                <w:szCs w:val="24"/>
              </w:rPr>
              <w:t xml:space="preserve"> officers to take enforcement action</w:t>
            </w:r>
            <w:r w:rsidR="00BB18EC" w:rsidRPr="00CF2B03">
              <w:rPr>
                <w:rFonts w:ascii="Poppins" w:hAnsi="Poppins" w:cs="Poppins"/>
                <w:szCs w:val="24"/>
              </w:rPr>
              <w:t xml:space="preserve">, issue Community Protection Notices or Fixed Penalty Notices </w:t>
            </w:r>
            <w:r w:rsidRPr="00CF2B03">
              <w:rPr>
                <w:rFonts w:ascii="Poppins" w:hAnsi="Poppins" w:cs="Poppins"/>
                <w:szCs w:val="24"/>
              </w:rPr>
              <w:t>and</w:t>
            </w:r>
            <w:r w:rsidR="00BB18EC" w:rsidRPr="00CF2B03">
              <w:rPr>
                <w:rFonts w:ascii="Poppins" w:hAnsi="Poppins" w:cs="Poppins"/>
                <w:szCs w:val="24"/>
              </w:rPr>
              <w:t xml:space="preserve"> to</w:t>
            </w:r>
            <w:r w:rsidRPr="00CF2B03">
              <w:rPr>
                <w:rFonts w:ascii="Poppins" w:hAnsi="Poppins" w:cs="Poppins"/>
                <w:szCs w:val="24"/>
              </w:rPr>
              <w:t xml:space="preserve"> enter premises </w:t>
            </w:r>
            <w:r w:rsidR="00BB18EC" w:rsidRPr="00CF2B03">
              <w:rPr>
                <w:rFonts w:ascii="Poppins" w:hAnsi="Poppins" w:cs="Poppins"/>
                <w:szCs w:val="24"/>
              </w:rPr>
              <w:t xml:space="preserve">in respect of which a Closure Order is in force to do anything necessary to secure the premises against entry and/or to carry out essential </w:t>
            </w:r>
            <w:r w:rsidR="00BB18EC" w:rsidRPr="00CF2B03">
              <w:rPr>
                <w:rFonts w:ascii="Poppins" w:hAnsi="Poppins" w:cs="Poppins"/>
                <w:szCs w:val="24"/>
              </w:rPr>
              <w:lastRenderedPageBreak/>
              <w:t>maintenance or repairs.</w:t>
            </w:r>
          </w:p>
          <w:p w14:paraId="49BECD4C" w14:textId="77777777" w:rsidR="0001322A" w:rsidRPr="00CF2B03" w:rsidRDefault="0001322A" w:rsidP="0001322A">
            <w:pPr>
              <w:pStyle w:val="Style"/>
              <w:rPr>
                <w:rFonts w:ascii="Poppins" w:hAnsi="Poppins" w:cs="Poppins"/>
                <w:szCs w:val="24"/>
              </w:rPr>
            </w:pPr>
          </w:p>
          <w:p w14:paraId="67FFA8B5" w14:textId="0D2B16E1" w:rsidR="0001322A" w:rsidRPr="00CF2B03" w:rsidRDefault="00BB18EC" w:rsidP="002709EA">
            <w:pPr>
              <w:pStyle w:val="Style"/>
              <w:numPr>
                <w:ilvl w:val="0"/>
                <w:numId w:val="68"/>
              </w:numPr>
              <w:jc w:val="left"/>
              <w:rPr>
                <w:rFonts w:ascii="Poppins" w:hAnsi="Poppins" w:cs="Poppins"/>
                <w:lang w:val="en-GB"/>
              </w:rPr>
            </w:pPr>
            <w:r w:rsidRPr="00CF2B03">
              <w:rPr>
                <w:rFonts w:ascii="Poppins" w:hAnsi="Poppins" w:cs="Poppins"/>
                <w:szCs w:val="24"/>
              </w:rPr>
              <w:t xml:space="preserve">In consultation with the Head of Law, to discharge all other functions under Part 4 of the Anti-social </w:t>
            </w:r>
            <w:proofErr w:type="spellStart"/>
            <w:r w:rsidRPr="00CF2B03">
              <w:rPr>
                <w:rFonts w:ascii="Poppins" w:hAnsi="Poppins" w:cs="Poppins"/>
                <w:szCs w:val="24"/>
              </w:rPr>
              <w:t>Behaviour</w:t>
            </w:r>
            <w:proofErr w:type="spellEnd"/>
            <w:r w:rsidRPr="00CF2B03">
              <w:rPr>
                <w:rFonts w:ascii="Poppins" w:hAnsi="Poppins" w:cs="Poppins"/>
                <w:szCs w:val="24"/>
              </w:rPr>
              <w:t>, Crime and Policing Act 2014 (Premises Closure, Public Spaces Protection Orders and Community Protection Notices) except those not capable of delegation</w:t>
            </w:r>
            <w:r w:rsidR="0001322A" w:rsidRPr="00CF2B03">
              <w:rPr>
                <w:rFonts w:ascii="Poppins" w:hAnsi="Poppins" w:cs="Poppins"/>
                <w:szCs w:val="24"/>
              </w:rPr>
              <w:t>.</w:t>
            </w:r>
          </w:p>
          <w:p w14:paraId="00C087C6" w14:textId="4325D352" w:rsidR="0001322A" w:rsidRPr="00CF2B03" w:rsidRDefault="0001322A" w:rsidP="008F3699">
            <w:pPr>
              <w:pStyle w:val="Style"/>
              <w:rPr>
                <w:rFonts w:ascii="Poppins" w:hAnsi="Poppins" w:cs="Poppins"/>
                <w:lang w:val="en-GB"/>
              </w:rPr>
            </w:pPr>
          </w:p>
        </w:tc>
      </w:tr>
      <w:tr w:rsidR="001757FA" w:rsidRPr="00CF2B03" w14:paraId="503E7D6F" w14:textId="77777777" w:rsidTr="00A9244F">
        <w:tc>
          <w:tcPr>
            <w:tcW w:w="1129" w:type="dxa"/>
          </w:tcPr>
          <w:p w14:paraId="4B3EE11B" w14:textId="77777777" w:rsidR="001757FA" w:rsidRPr="00CF2B03" w:rsidRDefault="001757FA" w:rsidP="008F3699">
            <w:pPr>
              <w:pStyle w:val="Style"/>
              <w:rPr>
                <w:rFonts w:ascii="Poppins" w:hAnsi="Poppins" w:cs="Poppins"/>
                <w:lang w:val="en-GB"/>
              </w:rPr>
            </w:pPr>
          </w:p>
        </w:tc>
        <w:tc>
          <w:tcPr>
            <w:tcW w:w="7655" w:type="dxa"/>
          </w:tcPr>
          <w:p w14:paraId="464E9888" w14:textId="1B1EE112" w:rsidR="001757FA" w:rsidRPr="00CF2B03" w:rsidRDefault="000F6232" w:rsidP="008F3699">
            <w:pPr>
              <w:pStyle w:val="Style"/>
              <w:rPr>
                <w:rFonts w:ascii="Poppins" w:hAnsi="Poppins" w:cs="Poppins"/>
                <w:lang w:val="en-GB"/>
              </w:rPr>
            </w:pPr>
            <w:r w:rsidRPr="00CF2B03">
              <w:rPr>
                <w:rFonts w:ascii="Poppins" w:hAnsi="Poppins" w:cs="Poppins"/>
                <w:b/>
              </w:rPr>
              <w:t>Culture and Leisure</w:t>
            </w:r>
          </w:p>
        </w:tc>
      </w:tr>
      <w:tr w:rsidR="000F6232" w:rsidRPr="00CF2B03" w14:paraId="77FE6588" w14:textId="77777777" w:rsidTr="00A9244F">
        <w:tc>
          <w:tcPr>
            <w:tcW w:w="1129" w:type="dxa"/>
          </w:tcPr>
          <w:p w14:paraId="4FD820B2" w14:textId="02293E49" w:rsidR="000F6232" w:rsidRPr="00CF2B03" w:rsidRDefault="00E06087" w:rsidP="008F3699">
            <w:pPr>
              <w:pStyle w:val="Style"/>
              <w:rPr>
                <w:rFonts w:ascii="Poppins" w:hAnsi="Poppins" w:cs="Poppins"/>
                <w:lang w:val="en-GB"/>
              </w:rPr>
            </w:pPr>
            <w:r w:rsidRPr="00CF2B03">
              <w:rPr>
                <w:rFonts w:ascii="Poppins" w:hAnsi="Poppins" w:cs="Poppins"/>
                <w:lang w:val="en-GB"/>
              </w:rPr>
              <w:t>DE4</w:t>
            </w:r>
          </w:p>
        </w:tc>
        <w:tc>
          <w:tcPr>
            <w:tcW w:w="7655" w:type="dxa"/>
          </w:tcPr>
          <w:p w14:paraId="297828A4" w14:textId="10907E03" w:rsidR="0073289E" w:rsidRPr="00CF2B03" w:rsidRDefault="0073289E" w:rsidP="002709EA">
            <w:pPr>
              <w:pStyle w:val="Style"/>
              <w:jc w:val="left"/>
              <w:rPr>
                <w:rFonts w:ascii="Poppins" w:hAnsi="Poppins" w:cs="Poppins"/>
                <w:b/>
                <w:bCs/>
              </w:rPr>
            </w:pPr>
            <w:r w:rsidRPr="00CF2B03">
              <w:rPr>
                <w:rFonts w:ascii="Poppins" w:hAnsi="Poppins" w:cs="Poppins"/>
                <w:bCs/>
              </w:rPr>
              <w:t xml:space="preserve">To determine applications received from </w:t>
            </w:r>
            <w:proofErr w:type="gramStart"/>
            <w:r w:rsidRPr="00CF2B03">
              <w:rPr>
                <w:rFonts w:ascii="Poppins" w:hAnsi="Poppins" w:cs="Poppins"/>
                <w:bCs/>
              </w:rPr>
              <w:t>persons</w:t>
            </w:r>
            <w:proofErr w:type="gramEnd"/>
            <w:r w:rsidRPr="00CF2B03">
              <w:rPr>
                <w:rFonts w:ascii="Poppins" w:hAnsi="Poppins" w:cs="Poppins"/>
                <w:bCs/>
              </w:rPr>
              <w:t xml:space="preserve"> suffering a learning difficulty or physical disability for a reduced cost of admission to leisure facilities.</w:t>
            </w:r>
          </w:p>
          <w:p w14:paraId="316B2F32" w14:textId="6DE93202" w:rsidR="0073289E" w:rsidRPr="00CF2B03" w:rsidRDefault="0073289E" w:rsidP="008F3699">
            <w:pPr>
              <w:pStyle w:val="Style"/>
              <w:rPr>
                <w:rFonts w:ascii="Poppins" w:hAnsi="Poppins" w:cs="Poppins"/>
                <w:b/>
              </w:rPr>
            </w:pPr>
          </w:p>
        </w:tc>
      </w:tr>
      <w:tr w:rsidR="000F6232" w:rsidRPr="00CF2B03" w14:paraId="129166DB" w14:textId="77777777" w:rsidTr="00A9244F">
        <w:tc>
          <w:tcPr>
            <w:tcW w:w="1129" w:type="dxa"/>
          </w:tcPr>
          <w:p w14:paraId="3ED11BC4" w14:textId="2B6980AE" w:rsidR="000F6232" w:rsidRPr="00CF2B03" w:rsidRDefault="00E06087" w:rsidP="008F3699">
            <w:pPr>
              <w:pStyle w:val="Style"/>
              <w:rPr>
                <w:rFonts w:ascii="Poppins" w:hAnsi="Poppins" w:cs="Poppins"/>
                <w:lang w:val="en-GB"/>
              </w:rPr>
            </w:pPr>
            <w:r w:rsidRPr="00CF2B03">
              <w:rPr>
                <w:rFonts w:ascii="Poppins" w:hAnsi="Poppins" w:cs="Poppins"/>
                <w:lang w:val="en-GB"/>
              </w:rPr>
              <w:t>DE5</w:t>
            </w:r>
          </w:p>
        </w:tc>
        <w:tc>
          <w:tcPr>
            <w:tcW w:w="7655" w:type="dxa"/>
          </w:tcPr>
          <w:p w14:paraId="1D95A852" w14:textId="77777777" w:rsidR="000F6232" w:rsidRPr="00CF2B03" w:rsidRDefault="00EB70CF" w:rsidP="002709EA">
            <w:pPr>
              <w:pStyle w:val="Style"/>
              <w:jc w:val="left"/>
              <w:rPr>
                <w:rFonts w:ascii="Poppins" w:hAnsi="Poppins" w:cs="Poppins"/>
                <w:bCs/>
              </w:rPr>
            </w:pPr>
            <w:r w:rsidRPr="00CF2B03">
              <w:rPr>
                <w:rFonts w:ascii="Poppins" w:hAnsi="Poppins" w:cs="Poppins"/>
                <w:bCs/>
              </w:rPr>
              <w:t xml:space="preserve">To determine applications from voluntary and charitable </w:t>
            </w:r>
            <w:proofErr w:type="spellStart"/>
            <w:r w:rsidRPr="00CF2B03">
              <w:rPr>
                <w:rFonts w:ascii="Poppins" w:hAnsi="Poppins" w:cs="Poppins"/>
                <w:bCs/>
              </w:rPr>
              <w:t>organisations</w:t>
            </w:r>
            <w:proofErr w:type="spellEnd"/>
            <w:r w:rsidRPr="00CF2B03">
              <w:rPr>
                <w:rFonts w:ascii="Poppins" w:hAnsi="Poppins" w:cs="Poppins"/>
                <w:bCs/>
              </w:rPr>
              <w:t>, for reduced charges for leisure facilities for fund raising events.</w:t>
            </w:r>
          </w:p>
          <w:p w14:paraId="7722F156" w14:textId="1D7E9E8F" w:rsidR="00580D51" w:rsidRPr="00CF2B03" w:rsidRDefault="00580D51" w:rsidP="008F3699">
            <w:pPr>
              <w:pStyle w:val="Style"/>
              <w:rPr>
                <w:rFonts w:ascii="Poppins" w:hAnsi="Poppins" w:cs="Poppins"/>
                <w:b/>
              </w:rPr>
            </w:pPr>
          </w:p>
        </w:tc>
      </w:tr>
      <w:tr w:rsidR="000F6232" w:rsidRPr="00CF2B03" w14:paraId="73F26CB3" w14:textId="77777777" w:rsidTr="00A9244F">
        <w:tc>
          <w:tcPr>
            <w:tcW w:w="1129" w:type="dxa"/>
          </w:tcPr>
          <w:p w14:paraId="53B7427E" w14:textId="77777777" w:rsidR="000F6232" w:rsidRPr="00CF2B03" w:rsidRDefault="000F6232" w:rsidP="008F3699">
            <w:pPr>
              <w:pStyle w:val="Style"/>
              <w:rPr>
                <w:rFonts w:ascii="Poppins" w:hAnsi="Poppins" w:cs="Poppins"/>
                <w:lang w:val="en-GB"/>
              </w:rPr>
            </w:pPr>
          </w:p>
        </w:tc>
        <w:tc>
          <w:tcPr>
            <w:tcW w:w="7655" w:type="dxa"/>
          </w:tcPr>
          <w:p w14:paraId="387ECFB0" w14:textId="34B4D080" w:rsidR="000F6232" w:rsidRPr="00CF2B03" w:rsidRDefault="0007038A" w:rsidP="008F3699">
            <w:pPr>
              <w:pStyle w:val="Style"/>
              <w:rPr>
                <w:rFonts w:ascii="Poppins" w:hAnsi="Poppins" w:cs="Poppins"/>
                <w:b/>
              </w:rPr>
            </w:pPr>
            <w:r w:rsidRPr="00CF2B03">
              <w:rPr>
                <w:rFonts w:ascii="Poppins" w:hAnsi="Poppins" w:cs="Poppins"/>
                <w:b/>
              </w:rPr>
              <w:t>Fleet Management</w:t>
            </w:r>
          </w:p>
        </w:tc>
      </w:tr>
      <w:tr w:rsidR="000F6232" w:rsidRPr="00CF2B03" w14:paraId="6DD4DA9B" w14:textId="77777777" w:rsidTr="00A9244F">
        <w:tc>
          <w:tcPr>
            <w:tcW w:w="1129" w:type="dxa"/>
          </w:tcPr>
          <w:p w14:paraId="77A06327" w14:textId="0A425565" w:rsidR="000F6232" w:rsidRPr="00CF2B03" w:rsidRDefault="00E06087" w:rsidP="008F3699">
            <w:pPr>
              <w:pStyle w:val="Style"/>
              <w:rPr>
                <w:rFonts w:ascii="Poppins" w:hAnsi="Poppins" w:cs="Poppins"/>
                <w:lang w:val="en-GB"/>
              </w:rPr>
            </w:pPr>
            <w:r w:rsidRPr="00CF2B03">
              <w:rPr>
                <w:rFonts w:ascii="Poppins" w:hAnsi="Poppins" w:cs="Poppins"/>
                <w:lang w:val="en-GB"/>
              </w:rPr>
              <w:t>DE6</w:t>
            </w:r>
          </w:p>
        </w:tc>
        <w:tc>
          <w:tcPr>
            <w:tcW w:w="7655" w:type="dxa"/>
          </w:tcPr>
          <w:p w14:paraId="3B49F075" w14:textId="77777777" w:rsidR="000F6232" w:rsidRPr="00CF2B03" w:rsidRDefault="00FA5130" w:rsidP="002709EA">
            <w:pPr>
              <w:pStyle w:val="Style"/>
              <w:jc w:val="left"/>
              <w:rPr>
                <w:rFonts w:ascii="Poppins" w:hAnsi="Poppins" w:cs="Poppins"/>
                <w:bCs/>
              </w:rPr>
            </w:pPr>
            <w:r w:rsidRPr="00CF2B03">
              <w:rPr>
                <w:rFonts w:ascii="Poppins" w:hAnsi="Poppins" w:cs="Poppins"/>
                <w:bCs/>
              </w:rPr>
              <w:t>To dispose of redundant vehicles, plant and workshop equipment in accordance with the Authority’s Financial Regulations.</w:t>
            </w:r>
          </w:p>
          <w:p w14:paraId="5F08C0AF" w14:textId="11671980" w:rsidR="00580D51" w:rsidRPr="00CF2B03" w:rsidRDefault="00580D51" w:rsidP="008F3699">
            <w:pPr>
              <w:pStyle w:val="Style"/>
              <w:rPr>
                <w:rFonts w:ascii="Poppins" w:hAnsi="Poppins" w:cs="Poppins"/>
                <w:bCs/>
              </w:rPr>
            </w:pPr>
          </w:p>
        </w:tc>
      </w:tr>
      <w:tr w:rsidR="000F6232" w:rsidRPr="00CF2B03" w14:paraId="1FA33D90" w14:textId="77777777" w:rsidTr="00A9244F">
        <w:tc>
          <w:tcPr>
            <w:tcW w:w="1129" w:type="dxa"/>
          </w:tcPr>
          <w:p w14:paraId="3581FFE1" w14:textId="79429926" w:rsidR="000F6232" w:rsidRPr="00CF2B03" w:rsidRDefault="00E06087" w:rsidP="008F3699">
            <w:pPr>
              <w:pStyle w:val="Style"/>
              <w:rPr>
                <w:rFonts w:ascii="Poppins" w:hAnsi="Poppins" w:cs="Poppins"/>
                <w:lang w:val="en-GB"/>
              </w:rPr>
            </w:pPr>
            <w:r w:rsidRPr="00CF2B03">
              <w:rPr>
                <w:rFonts w:ascii="Poppins" w:hAnsi="Poppins" w:cs="Poppins"/>
                <w:lang w:val="en-GB"/>
              </w:rPr>
              <w:t>DE7</w:t>
            </w:r>
          </w:p>
        </w:tc>
        <w:tc>
          <w:tcPr>
            <w:tcW w:w="7655" w:type="dxa"/>
          </w:tcPr>
          <w:p w14:paraId="2AD60CAD" w14:textId="77777777" w:rsidR="000F6232" w:rsidRPr="00CF2B03" w:rsidRDefault="00FA5130" w:rsidP="002709EA">
            <w:pPr>
              <w:pStyle w:val="Style"/>
              <w:jc w:val="left"/>
              <w:rPr>
                <w:rFonts w:ascii="Poppins" w:hAnsi="Poppins" w:cs="Poppins"/>
                <w:bCs/>
              </w:rPr>
            </w:pPr>
            <w:r w:rsidRPr="00CF2B03">
              <w:rPr>
                <w:rFonts w:ascii="Poppins" w:hAnsi="Poppins" w:cs="Poppins"/>
                <w:bCs/>
              </w:rPr>
              <w:t>To hire transport from outside sources for use by service areas.</w:t>
            </w:r>
          </w:p>
          <w:p w14:paraId="57422571" w14:textId="1E9A91BF" w:rsidR="00580D51" w:rsidRPr="00CF2B03" w:rsidRDefault="00580D51" w:rsidP="008F3699">
            <w:pPr>
              <w:pStyle w:val="Style"/>
              <w:rPr>
                <w:rFonts w:ascii="Poppins" w:hAnsi="Poppins" w:cs="Poppins"/>
                <w:bCs/>
              </w:rPr>
            </w:pPr>
          </w:p>
        </w:tc>
      </w:tr>
      <w:tr w:rsidR="000F6232" w:rsidRPr="00CF2B03" w14:paraId="1E89AB60" w14:textId="77777777" w:rsidTr="00A9244F">
        <w:tc>
          <w:tcPr>
            <w:tcW w:w="1129" w:type="dxa"/>
          </w:tcPr>
          <w:p w14:paraId="021ED6FE" w14:textId="60233FFA" w:rsidR="000F6232" w:rsidRPr="00CF2B03" w:rsidRDefault="00E06087" w:rsidP="008F3699">
            <w:pPr>
              <w:pStyle w:val="Style"/>
              <w:rPr>
                <w:rFonts w:ascii="Poppins" w:hAnsi="Poppins" w:cs="Poppins"/>
                <w:lang w:val="en-GB"/>
              </w:rPr>
            </w:pPr>
            <w:r w:rsidRPr="00CF2B03">
              <w:rPr>
                <w:rFonts w:ascii="Poppins" w:hAnsi="Poppins" w:cs="Poppins"/>
                <w:lang w:val="en-GB"/>
              </w:rPr>
              <w:t>DE8</w:t>
            </w:r>
          </w:p>
        </w:tc>
        <w:tc>
          <w:tcPr>
            <w:tcW w:w="7655" w:type="dxa"/>
          </w:tcPr>
          <w:p w14:paraId="55AC55B2" w14:textId="77777777" w:rsidR="000F6232" w:rsidRPr="00CF2B03" w:rsidRDefault="00FA5130" w:rsidP="002709EA">
            <w:pPr>
              <w:pStyle w:val="Style"/>
              <w:jc w:val="left"/>
              <w:rPr>
                <w:rFonts w:ascii="Poppins" w:hAnsi="Poppins" w:cs="Poppins"/>
                <w:bCs/>
              </w:rPr>
            </w:pPr>
            <w:r w:rsidRPr="00CF2B03">
              <w:rPr>
                <w:rFonts w:ascii="Poppins" w:hAnsi="Poppins" w:cs="Poppins"/>
                <w:bCs/>
              </w:rPr>
              <w:t>To select and purchase vehicles, plant and workshop equipment in accordance with the Authority’s Contract Standing Orders.</w:t>
            </w:r>
          </w:p>
          <w:p w14:paraId="742A86FE" w14:textId="70B11CD7" w:rsidR="00580D51" w:rsidRPr="00CF2B03" w:rsidRDefault="00580D51" w:rsidP="008F3699">
            <w:pPr>
              <w:pStyle w:val="Style"/>
              <w:rPr>
                <w:rFonts w:ascii="Poppins" w:hAnsi="Poppins" w:cs="Poppins"/>
                <w:bCs/>
              </w:rPr>
            </w:pPr>
          </w:p>
        </w:tc>
      </w:tr>
      <w:tr w:rsidR="000F6232" w:rsidRPr="00CF2B03" w14:paraId="17555C76" w14:textId="77777777" w:rsidTr="00A9244F">
        <w:tc>
          <w:tcPr>
            <w:tcW w:w="1129" w:type="dxa"/>
          </w:tcPr>
          <w:p w14:paraId="25EEC69B" w14:textId="233A4DB1" w:rsidR="000F6232" w:rsidRPr="00CF2B03" w:rsidRDefault="00E06087" w:rsidP="008F3699">
            <w:pPr>
              <w:pStyle w:val="Style"/>
              <w:rPr>
                <w:rFonts w:ascii="Poppins" w:hAnsi="Poppins" w:cs="Poppins"/>
                <w:lang w:val="en-GB"/>
              </w:rPr>
            </w:pPr>
            <w:r w:rsidRPr="00CF2B03">
              <w:rPr>
                <w:rFonts w:ascii="Poppins" w:hAnsi="Poppins" w:cs="Poppins"/>
                <w:lang w:val="en-GB"/>
              </w:rPr>
              <w:t>DE9</w:t>
            </w:r>
          </w:p>
        </w:tc>
        <w:tc>
          <w:tcPr>
            <w:tcW w:w="7655" w:type="dxa"/>
          </w:tcPr>
          <w:p w14:paraId="428BF939" w14:textId="77777777" w:rsidR="000F6232" w:rsidRPr="00CF2B03" w:rsidRDefault="00FA5130" w:rsidP="002709EA">
            <w:pPr>
              <w:pStyle w:val="Style"/>
              <w:jc w:val="left"/>
              <w:rPr>
                <w:rFonts w:ascii="Poppins" w:hAnsi="Poppins" w:cs="Poppins"/>
                <w:bCs/>
                <w:lang w:val="en-GB"/>
              </w:rPr>
            </w:pPr>
            <w:r w:rsidRPr="00CF2B03">
              <w:rPr>
                <w:rFonts w:ascii="Poppins" w:hAnsi="Poppins" w:cs="Poppins"/>
                <w:bCs/>
                <w:lang w:val="en-GB"/>
              </w:rPr>
              <w:t>To provide driver training and the assessment of driving standards of Authority employees who operate vehicles and plant belonging or on hire to the Authority.</w:t>
            </w:r>
          </w:p>
          <w:p w14:paraId="5445DDA8" w14:textId="4F607597" w:rsidR="00580D51" w:rsidRPr="00CF2B03" w:rsidRDefault="00580D51" w:rsidP="008F3699">
            <w:pPr>
              <w:pStyle w:val="Style"/>
              <w:rPr>
                <w:rFonts w:ascii="Poppins" w:hAnsi="Poppins" w:cs="Poppins"/>
                <w:bCs/>
              </w:rPr>
            </w:pPr>
          </w:p>
        </w:tc>
      </w:tr>
      <w:tr w:rsidR="000F6232" w:rsidRPr="00CF2B03" w14:paraId="788C31B7" w14:textId="77777777" w:rsidTr="00A9244F">
        <w:tc>
          <w:tcPr>
            <w:tcW w:w="1129" w:type="dxa"/>
          </w:tcPr>
          <w:p w14:paraId="5893F5B4" w14:textId="77777777" w:rsidR="000F6232" w:rsidRPr="00CF2B03" w:rsidRDefault="000F6232" w:rsidP="008F3699">
            <w:pPr>
              <w:pStyle w:val="Style"/>
              <w:rPr>
                <w:rFonts w:ascii="Poppins" w:hAnsi="Poppins" w:cs="Poppins"/>
                <w:lang w:val="en-GB"/>
              </w:rPr>
            </w:pPr>
          </w:p>
        </w:tc>
        <w:tc>
          <w:tcPr>
            <w:tcW w:w="7655" w:type="dxa"/>
          </w:tcPr>
          <w:p w14:paraId="3F45EC6F" w14:textId="17F01F01" w:rsidR="000F6232" w:rsidRPr="00CF2B03" w:rsidRDefault="007A3974" w:rsidP="008F3699">
            <w:pPr>
              <w:pStyle w:val="Style"/>
              <w:rPr>
                <w:rFonts w:ascii="Poppins" w:hAnsi="Poppins" w:cs="Poppins"/>
                <w:b/>
              </w:rPr>
            </w:pPr>
            <w:r w:rsidRPr="00CF2B03">
              <w:rPr>
                <w:rFonts w:ascii="Poppins" w:hAnsi="Poppins" w:cs="Poppins"/>
                <w:b/>
                <w:bCs/>
                <w:lang w:val="en-GB"/>
              </w:rPr>
              <w:t>Library Services</w:t>
            </w:r>
          </w:p>
        </w:tc>
      </w:tr>
      <w:tr w:rsidR="000F6232" w:rsidRPr="00CF2B03" w14:paraId="749C51EE" w14:textId="77777777" w:rsidTr="00A9244F">
        <w:tc>
          <w:tcPr>
            <w:tcW w:w="1129" w:type="dxa"/>
          </w:tcPr>
          <w:p w14:paraId="63C632FB" w14:textId="3073DEFC" w:rsidR="000F6232" w:rsidRPr="00CF2B03" w:rsidRDefault="00E06087" w:rsidP="008F3699">
            <w:pPr>
              <w:pStyle w:val="Style"/>
              <w:rPr>
                <w:rFonts w:ascii="Poppins" w:hAnsi="Poppins" w:cs="Poppins"/>
                <w:lang w:val="en-GB"/>
              </w:rPr>
            </w:pPr>
            <w:r w:rsidRPr="00CF2B03">
              <w:rPr>
                <w:rFonts w:ascii="Poppins" w:hAnsi="Poppins" w:cs="Poppins"/>
                <w:lang w:val="en-GB"/>
              </w:rPr>
              <w:t>DE10</w:t>
            </w:r>
          </w:p>
        </w:tc>
        <w:tc>
          <w:tcPr>
            <w:tcW w:w="7655" w:type="dxa"/>
          </w:tcPr>
          <w:p w14:paraId="7B49EF3D" w14:textId="77777777" w:rsidR="007A3974" w:rsidRPr="00CF2B03" w:rsidRDefault="007A3974" w:rsidP="002709EA">
            <w:pPr>
              <w:pStyle w:val="Style"/>
              <w:rPr>
                <w:rFonts w:ascii="Poppins" w:hAnsi="Poppins" w:cs="Poppins"/>
                <w:bCs/>
                <w:lang w:val="en-GB"/>
              </w:rPr>
            </w:pPr>
            <w:r w:rsidRPr="00CF2B03">
              <w:rPr>
                <w:rFonts w:ascii="Poppins" w:hAnsi="Poppins" w:cs="Poppins"/>
                <w:bCs/>
              </w:rPr>
              <w:t xml:space="preserve">To </w:t>
            </w:r>
            <w:r w:rsidRPr="00CF2B03">
              <w:rPr>
                <w:rFonts w:ascii="Poppins" w:hAnsi="Poppins" w:cs="Poppins"/>
                <w:bCs/>
                <w:lang w:val="en-GB"/>
              </w:rPr>
              <w:t>approve the closure of libraries in cases of emergency.</w:t>
            </w:r>
          </w:p>
          <w:p w14:paraId="459EB541" w14:textId="0EE4D19B" w:rsidR="00580D51" w:rsidRPr="00CF2B03" w:rsidRDefault="00580D51" w:rsidP="007A3974">
            <w:pPr>
              <w:pStyle w:val="Style"/>
              <w:rPr>
                <w:rFonts w:ascii="Poppins" w:hAnsi="Poppins" w:cs="Poppins"/>
                <w:bCs/>
              </w:rPr>
            </w:pPr>
          </w:p>
        </w:tc>
      </w:tr>
      <w:tr w:rsidR="000F6232" w:rsidRPr="00CF2B03" w14:paraId="1E729BD1" w14:textId="77777777" w:rsidTr="00A9244F">
        <w:tc>
          <w:tcPr>
            <w:tcW w:w="1129" w:type="dxa"/>
          </w:tcPr>
          <w:p w14:paraId="7B053418" w14:textId="4376E6E0" w:rsidR="000F6232" w:rsidRPr="00CF2B03" w:rsidRDefault="00E06087" w:rsidP="008F3699">
            <w:pPr>
              <w:pStyle w:val="Style"/>
              <w:rPr>
                <w:rFonts w:ascii="Poppins" w:hAnsi="Poppins" w:cs="Poppins"/>
                <w:lang w:val="en-GB"/>
              </w:rPr>
            </w:pPr>
            <w:r w:rsidRPr="00CF2B03">
              <w:rPr>
                <w:rFonts w:ascii="Poppins" w:hAnsi="Poppins" w:cs="Poppins"/>
                <w:lang w:val="en-GB"/>
              </w:rPr>
              <w:t>DE11</w:t>
            </w:r>
          </w:p>
        </w:tc>
        <w:tc>
          <w:tcPr>
            <w:tcW w:w="7655" w:type="dxa"/>
          </w:tcPr>
          <w:p w14:paraId="6B65A5EA" w14:textId="77777777" w:rsidR="000F6232" w:rsidRPr="00CF2B03" w:rsidRDefault="007A3974" w:rsidP="002709EA">
            <w:pPr>
              <w:pStyle w:val="Style"/>
              <w:jc w:val="left"/>
              <w:rPr>
                <w:rFonts w:ascii="Poppins" w:hAnsi="Poppins" w:cs="Poppins"/>
                <w:bCs/>
                <w:lang w:val="en-GB"/>
              </w:rPr>
            </w:pPr>
            <w:r w:rsidRPr="00CF2B03">
              <w:rPr>
                <w:rFonts w:ascii="Poppins" w:hAnsi="Poppins" w:cs="Poppins"/>
                <w:bCs/>
              </w:rPr>
              <w:t xml:space="preserve">To </w:t>
            </w:r>
            <w:r w:rsidRPr="00CF2B03">
              <w:rPr>
                <w:rFonts w:ascii="Poppins" w:hAnsi="Poppins" w:cs="Poppins"/>
                <w:bCs/>
                <w:lang w:val="en-GB"/>
              </w:rPr>
              <w:t xml:space="preserve">determine issues relating to the management and control </w:t>
            </w:r>
            <w:r w:rsidRPr="00CF2B03">
              <w:rPr>
                <w:rFonts w:ascii="Poppins" w:hAnsi="Poppins" w:cs="Poppins"/>
                <w:bCs/>
                <w:lang w:val="en-GB"/>
              </w:rPr>
              <w:lastRenderedPageBreak/>
              <w:t>of libraries including the purchase, hire, sale and disposal of books and other material.</w:t>
            </w:r>
          </w:p>
          <w:p w14:paraId="11AC6A31" w14:textId="5E6BDF62" w:rsidR="00580D51" w:rsidRPr="00CF2B03" w:rsidRDefault="00580D51" w:rsidP="008F3699">
            <w:pPr>
              <w:pStyle w:val="Style"/>
              <w:rPr>
                <w:rFonts w:ascii="Poppins" w:hAnsi="Poppins" w:cs="Poppins"/>
                <w:bCs/>
              </w:rPr>
            </w:pPr>
          </w:p>
        </w:tc>
      </w:tr>
      <w:tr w:rsidR="000F6232" w:rsidRPr="00CF2B03" w14:paraId="4A57E8EE" w14:textId="77777777" w:rsidTr="00A9244F">
        <w:tc>
          <w:tcPr>
            <w:tcW w:w="1129" w:type="dxa"/>
          </w:tcPr>
          <w:p w14:paraId="685EAB01" w14:textId="77777777" w:rsidR="000F6232" w:rsidRPr="00CF2B03" w:rsidRDefault="000F6232" w:rsidP="008F3699">
            <w:pPr>
              <w:pStyle w:val="Style"/>
              <w:rPr>
                <w:rFonts w:ascii="Poppins" w:hAnsi="Poppins" w:cs="Poppins"/>
                <w:lang w:val="en-GB"/>
              </w:rPr>
            </w:pPr>
          </w:p>
        </w:tc>
        <w:tc>
          <w:tcPr>
            <w:tcW w:w="7655" w:type="dxa"/>
          </w:tcPr>
          <w:p w14:paraId="12D32C51" w14:textId="6CB0A27A" w:rsidR="000F6232" w:rsidRPr="00CF2B03" w:rsidRDefault="00940FEF" w:rsidP="008F3699">
            <w:pPr>
              <w:pStyle w:val="Style"/>
              <w:rPr>
                <w:rFonts w:ascii="Poppins" w:hAnsi="Poppins" w:cs="Poppins"/>
                <w:b/>
              </w:rPr>
            </w:pPr>
            <w:r w:rsidRPr="00CF2B03">
              <w:rPr>
                <w:rFonts w:ascii="Poppins" w:hAnsi="Poppins" w:cs="Poppins"/>
                <w:b/>
              </w:rPr>
              <w:t>Street Environment</w:t>
            </w:r>
          </w:p>
        </w:tc>
      </w:tr>
      <w:tr w:rsidR="000F6232" w:rsidRPr="00CF2B03" w14:paraId="54FEAF5A" w14:textId="77777777" w:rsidTr="00A9244F">
        <w:tc>
          <w:tcPr>
            <w:tcW w:w="1129" w:type="dxa"/>
          </w:tcPr>
          <w:p w14:paraId="58B1EDB9" w14:textId="5DE38BFA" w:rsidR="000F6232" w:rsidRPr="00CF2B03" w:rsidRDefault="00E06087" w:rsidP="008F3699">
            <w:pPr>
              <w:pStyle w:val="Style"/>
              <w:rPr>
                <w:rFonts w:ascii="Poppins" w:hAnsi="Poppins" w:cs="Poppins"/>
                <w:lang w:val="en-GB"/>
              </w:rPr>
            </w:pPr>
            <w:r w:rsidRPr="00CF2B03">
              <w:rPr>
                <w:rFonts w:ascii="Poppins" w:hAnsi="Poppins" w:cs="Poppins"/>
                <w:lang w:val="en-GB"/>
              </w:rPr>
              <w:t>DE12</w:t>
            </w:r>
          </w:p>
        </w:tc>
        <w:tc>
          <w:tcPr>
            <w:tcW w:w="7655" w:type="dxa"/>
          </w:tcPr>
          <w:p w14:paraId="1412E193" w14:textId="77777777" w:rsidR="000F6232" w:rsidRPr="00CF2B03" w:rsidRDefault="00940FEF" w:rsidP="002709EA">
            <w:pPr>
              <w:pStyle w:val="Style"/>
              <w:jc w:val="left"/>
              <w:rPr>
                <w:rFonts w:ascii="Poppins" w:hAnsi="Poppins" w:cs="Poppins"/>
                <w:snapToGrid w:val="0"/>
              </w:rPr>
            </w:pPr>
            <w:r w:rsidRPr="00CF2B03">
              <w:rPr>
                <w:rFonts w:ascii="Poppins" w:hAnsi="Poppins" w:cs="Poppins"/>
                <w:bCs/>
              </w:rPr>
              <w:t xml:space="preserve">To </w:t>
            </w:r>
            <w:r w:rsidRPr="00CF2B03">
              <w:rPr>
                <w:rFonts w:ascii="Poppins" w:hAnsi="Poppins" w:cs="Poppins"/>
                <w:bCs/>
                <w:snapToGrid w:val="0"/>
              </w:rPr>
              <w:t>issue penalty and fixed penalty notices, penalty charge notices and fixed monetary penalties for all offences under the Environmental Protection Act 1990</w:t>
            </w:r>
            <w:r w:rsidRPr="00CF2B03">
              <w:rPr>
                <w:rFonts w:ascii="Poppins" w:hAnsi="Poppins" w:cs="Poppins"/>
                <w:snapToGrid w:val="0"/>
              </w:rPr>
              <w:t xml:space="preserve">, Clean </w:t>
            </w:r>
            <w:proofErr w:type="spellStart"/>
            <w:r w:rsidRPr="00CF2B03">
              <w:rPr>
                <w:rFonts w:ascii="Poppins" w:hAnsi="Poppins" w:cs="Poppins"/>
                <w:snapToGrid w:val="0"/>
              </w:rPr>
              <w:t>Neighbourhoods</w:t>
            </w:r>
            <w:proofErr w:type="spellEnd"/>
            <w:r w:rsidRPr="00CF2B03">
              <w:rPr>
                <w:rFonts w:ascii="Poppins" w:hAnsi="Poppins" w:cs="Poppins"/>
                <w:snapToGrid w:val="0"/>
              </w:rPr>
              <w:t xml:space="preserve"> and Environment Act 2005, Dog Byelaws, The Dogs (Fouling of Land) Act 1996, Anti-Social </w:t>
            </w:r>
            <w:proofErr w:type="spellStart"/>
            <w:r w:rsidRPr="00CF2B03">
              <w:rPr>
                <w:rFonts w:ascii="Poppins" w:hAnsi="Poppins" w:cs="Poppins"/>
                <w:snapToGrid w:val="0"/>
              </w:rPr>
              <w:t>Behaviour</w:t>
            </w:r>
            <w:proofErr w:type="spellEnd"/>
            <w:r w:rsidRPr="00CF2B03">
              <w:rPr>
                <w:rFonts w:ascii="Poppins" w:hAnsi="Poppins" w:cs="Poppins"/>
                <w:snapToGrid w:val="0"/>
              </w:rPr>
              <w:t xml:space="preserve"> Act 2003, Control of Pollution (Amendment) Act 1989, Refuse Disposal (Amenity) Act 1978, Noise Act 1996 and Housing Act 2004 and the Smoke and Carbon Monoxide Alarm (England) Regulations 2015 made under the Energy Act 2013 </w:t>
            </w:r>
            <w:r w:rsidRPr="00CF2B03">
              <w:rPr>
                <w:rFonts w:ascii="Poppins" w:hAnsi="Poppins" w:cs="Poppins"/>
              </w:rPr>
              <w:t>and any amendments under those Orders</w:t>
            </w:r>
            <w:r w:rsidRPr="00CF2B03">
              <w:rPr>
                <w:rFonts w:ascii="Poppins" w:hAnsi="Poppins" w:cs="Poppins"/>
                <w:snapToGrid w:val="0"/>
              </w:rPr>
              <w:t>.</w:t>
            </w:r>
          </w:p>
          <w:p w14:paraId="3CF9C4C6" w14:textId="359AF0C1" w:rsidR="00580D51" w:rsidRPr="00CF2B03" w:rsidRDefault="00580D51" w:rsidP="008F3699">
            <w:pPr>
              <w:pStyle w:val="Style"/>
              <w:rPr>
                <w:rFonts w:ascii="Poppins" w:hAnsi="Poppins" w:cs="Poppins"/>
                <w:b/>
              </w:rPr>
            </w:pPr>
          </w:p>
        </w:tc>
      </w:tr>
      <w:tr w:rsidR="000F6232" w:rsidRPr="00CF2B03" w14:paraId="16FA4864" w14:textId="77777777" w:rsidTr="00A9244F">
        <w:tc>
          <w:tcPr>
            <w:tcW w:w="1129" w:type="dxa"/>
          </w:tcPr>
          <w:p w14:paraId="0F383844" w14:textId="659285DD" w:rsidR="000F6232" w:rsidRPr="00CF2B03" w:rsidRDefault="00E06087" w:rsidP="008F3699">
            <w:pPr>
              <w:pStyle w:val="Style"/>
              <w:rPr>
                <w:rFonts w:ascii="Poppins" w:hAnsi="Poppins" w:cs="Poppins"/>
                <w:lang w:val="en-GB"/>
              </w:rPr>
            </w:pPr>
            <w:r w:rsidRPr="00CF2B03">
              <w:rPr>
                <w:rFonts w:ascii="Poppins" w:hAnsi="Poppins" w:cs="Poppins"/>
                <w:lang w:val="en-GB"/>
              </w:rPr>
              <w:t>DE13</w:t>
            </w:r>
          </w:p>
        </w:tc>
        <w:tc>
          <w:tcPr>
            <w:tcW w:w="7655" w:type="dxa"/>
          </w:tcPr>
          <w:p w14:paraId="32884B31" w14:textId="77777777" w:rsidR="000F6232" w:rsidRPr="00CF2B03" w:rsidRDefault="00940FEF" w:rsidP="002709EA">
            <w:pPr>
              <w:pStyle w:val="Style"/>
              <w:jc w:val="left"/>
              <w:rPr>
                <w:rFonts w:ascii="Poppins" w:hAnsi="Poppins" w:cs="Poppins"/>
                <w:bCs/>
              </w:rPr>
            </w:pPr>
            <w:r w:rsidRPr="00CF2B03">
              <w:rPr>
                <w:rFonts w:ascii="Poppins" w:hAnsi="Poppins" w:cs="Poppins"/>
                <w:bCs/>
              </w:rPr>
              <w:t>To determine upon the waiving of charges for the treatment of bees and wasps’ nests in cases of hardship or as a matter of urgency.</w:t>
            </w:r>
          </w:p>
          <w:p w14:paraId="7AD34B3C" w14:textId="3364867D" w:rsidR="00580D51" w:rsidRPr="00CF2B03" w:rsidRDefault="00580D51" w:rsidP="008F3699">
            <w:pPr>
              <w:pStyle w:val="Style"/>
              <w:rPr>
                <w:rFonts w:ascii="Poppins" w:hAnsi="Poppins" w:cs="Poppins"/>
                <w:bCs/>
              </w:rPr>
            </w:pPr>
          </w:p>
        </w:tc>
      </w:tr>
      <w:tr w:rsidR="000F6232" w:rsidRPr="00CF2B03" w14:paraId="612AFF27" w14:textId="77777777" w:rsidTr="00A9244F">
        <w:tc>
          <w:tcPr>
            <w:tcW w:w="1129" w:type="dxa"/>
          </w:tcPr>
          <w:p w14:paraId="734E754F" w14:textId="2A7595A8" w:rsidR="000F6232" w:rsidRPr="00CF2B03" w:rsidRDefault="00E06087" w:rsidP="008F3699">
            <w:pPr>
              <w:pStyle w:val="Style"/>
              <w:rPr>
                <w:rFonts w:ascii="Poppins" w:hAnsi="Poppins" w:cs="Poppins"/>
                <w:lang w:val="en-GB"/>
              </w:rPr>
            </w:pPr>
            <w:r w:rsidRPr="00CF2B03">
              <w:rPr>
                <w:rFonts w:ascii="Poppins" w:hAnsi="Poppins" w:cs="Poppins"/>
                <w:lang w:val="en-GB"/>
              </w:rPr>
              <w:t>DE14</w:t>
            </w:r>
          </w:p>
        </w:tc>
        <w:tc>
          <w:tcPr>
            <w:tcW w:w="7655" w:type="dxa"/>
          </w:tcPr>
          <w:p w14:paraId="325F7289" w14:textId="77777777" w:rsidR="000F6232" w:rsidRPr="00CF2B03" w:rsidRDefault="00940FEF" w:rsidP="002709EA">
            <w:pPr>
              <w:pStyle w:val="Style"/>
              <w:jc w:val="left"/>
              <w:rPr>
                <w:rFonts w:ascii="Poppins" w:hAnsi="Poppins" w:cs="Poppins"/>
                <w:bCs/>
              </w:rPr>
            </w:pPr>
            <w:r w:rsidRPr="00CF2B03">
              <w:rPr>
                <w:rFonts w:ascii="Poppins" w:hAnsi="Poppins" w:cs="Poppins"/>
                <w:bCs/>
              </w:rPr>
              <w:t>To act as the Proper Officer under section 149(1) of the Environmental Protection Act 1990 for the purpose of discharging the Authority's functions for dealing with stray dogs.</w:t>
            </w:r>
          </w:p>
          <w:p w14:paraId="23F74BFD" w14:textId="31B97237" w:rsidR="00580D51" w:rsidRPr="00CF2B03" w:rsidRDefault="00580D51" w:rsidP="008F3699">
            <w:pPr>
              <w:pStyle w:val="Style"/>
              <w:rPr>
                <w:rFonts w:ascii="Poppins" w:hAnsi="Poppins" w:cs="Poppins"/>
                <w:bCs/>
              </w:rPr>
            </w:pPr>
          </w:p>
        </w:tc>
      </w:tr>
      <w:tr w:rsidR="000F6232" w:rsidRPr="00CF2B03" w14:paraId="73860C3F" w14:textId="77777777" w:rsidTr="00A9244F">
        <w:tc>
          <w:tcPr>
            <w:tcW w:w="1129" w:type="dxa"/>
          </w:tcPr>
          <w:p w14:paraId="7C1B3F9D" w14:textId="35A101C7" w:rsidR="000F6232" w:rsidRPr="00CF2B03" w:rsidRDefault="00E06087" w:rsidP="008F3699">
            <w:pPr>
              <w:pStyle w:val="Style"/>
              <w:rPr>
                <w:rFonts w:ascii="Poppins" w:hAnsi="Poppins" w:cs="Poppins"/>
                <w:lang w:val="en-GB"/>
              </w:rPr>
            </w:pPr>
            <w:r w:rsidRPr="00CF2B03">
              <w:rPr>
                <w:rFonts w:ascii="Poppins" w:hAnsi="Poppins" w:cs="Poppins"/>
                <w:lang w:val="en-GB"/>
              </w:rPr>
              <w:t>DE15</w:t>
            </w:r>
          </w:p>
        </w:tc>
        <w:tc>
          <w:tcPr>
            <w:tcW w:w="7655" w:type="dxa"/>
          </w:tcPr>
          <w:p w14:paraId="7B3B230F" w14:textId="77777777" w:rsidR="000F6232" w:rsidRPr="00CF2B03" w:rsidRDefault="00940FEF" w:rsidP="002709EA">
            <w:pPr>
              <w:pStyle w:val="Style"/>
              <w:jc w:val="left"/>
              <w:rPr>
                <w:rFonts w:ascii="Poppins" w:hAnsi="Poppins" w:cs="Poppins"/>
                <w:bCs/>
              </w:rPr>
            </w:pPr>
            <w:r w:rsidRPr="00CF2B03">
              <w:rPr>
                <w:rFonts w:ascii="Poppins" w:hAnsi="Poppins" w:cs="Poppins"/>
                <w:bCs/>
              </w:rPr>
              <w:t>To deal with dangerous trees under the provisions of section 23 of the Local Government (Miscellaneous Provisions) Act 1976, in cases of emergency.</w:t>
            </w:r>
          </w:p>
          <w:p w14:paraId="3C646BBD" w14:textId="12B9C159" w:rsidR="00580D51" w:rsidRPr="00CF2B03" w:rsidRDefault="00580D51" w:rsidP="008F3699">
            <w:pPr>
              <w:pStyle w:val="Style"/>
              <w:rPr>
                <w:rFonts w:ascii="Poppins" w:hAnsi="Poppins" w:cs="Poppins"/>
                <w:bCs/>
              </w:rPr>
            </w:pPr>
          </w:p>
        </w:tc>
      </w:tr>
      <w:tr w:rsidR="00940FEF" w:rsidRPr="00CF2B03" w14:paraId="4FC6F409" w14:textId="77777777" w:rsidTr="00A9244F">
        <w:tc>
          <w:tcPr>
            <w:tcW w:w="1129" w:type="dxa"/>
          </w:tcPr>
          <w:p w14:paraId="30BA22AF" w14:textId="4AA0D84E" w:rsidR="00940FEF" w:rsidRPr="00CF2B03" w:rsidRDefault="00E06087" w:rsidP="008F3699">
            <w:pPr>
              <w:pStyle w:val="Style"/>
              <w:rPr>
                <w:rFonts w:ascii="Poppins" w:hAnsi="Poppins" w:cs="Poppins"/>
                <w:lang w:val="en-GB"/>
              </w:rPr>
            </w:pPr>
            <w:r w:rsidRPr="00CF2B03">
              <w:rPr>
                <w:rFonts w:ascii="Poppins" w:hAnsi="Poppins" w:cs="Poppins"/>
                <w:lang w:val="en-GB"/>
              </w:rPr>
              <w:t>DE16</w:t>
            </w:r>
          </w:p>
        </w:tc>
        <w:tc>
          <w:tcPr>
            <w:tcW w:w="7655" w:type="dxa"/>
          </w:tcPr>
          <w:p w14:paraId="389D29DE" w14:textId="77777777" w:rsidR="00940FEF" w:rsidRPr="00CF2B03" w:rsidRDefault="00940FEF" w:rsidP="002709EA">
            <w:pPr>
              <w:pStyle w:val="Style"/>
              <w:jc w:val="left"/>
              <w:rPr>
                <w:rFonts w:ascii="Poppins" w:hAnsi="Poppins" w:cs="Poppins"/>
                <w:bCs/>
              </w:rPr>
            </w:pPr>
            <w:r w:rsidRPr="00CF2B03">
              <w:rPr>
                <w:rFonts w:ascii="Poppins" w:hAnsi="Poppins" w:cs="Poppins"/>
                <w:bCs/>
              </w:rPr>
              <w:t xml:space="preserve">To take all necessary action </w:t>
            </w:r>
            <w:proofErr w:type="gramStart"/>
            <w:r w:rsidRPr="00CF2B03">
              <w:rPr>
                <w:rFonts w:ascii="Poppins" w:hAnsi="Poppins" w:cs="Poppins"/>
                <w:bCs/>
              </w:rPr>
              <w:t>with regard to</w:t>
            </w:r>
            <w:proofErr w:type="gramEnd"/>
            <w:r w:rsidRPr="00CF2B03">
              <w:rPr>
                <w:rFonts w:ascii="Poppins" w:hAnsi="Poppins" w:cs="Poppins"/>
                <w:bCs/>
              </w:rPr>
              <w:t xml:space="preserve"> the service of notices and the execution of works and the recovery of costs under legislation relating to injurious weeds.</w:t>
            </w:r>
          </w:p>
          <w:p w14:paraId="6FD16970" w14:textId="26BCEB57" w:rsidR="00580D51" w:rsidRPr="00CF2B03" w:rsidRDefault="00580D51" w:rsidP="008F3699">
            <w:pPr>
              <w:pStyle w:val="Style"/>
              <w:rPr>
                <w:rFonts w:ascii="Poppins" w:hAnsi="Poppins" w:cs="Poppins"/>
                <w:bCs/>
              </w:rPr>
            </w:pPr>
          </w:p>
        </w:tc>
      </w:tr>
      <w:tr w:rsidR="00940FEF" w:rsidRPr="00CF2B03" w14:paraId="1B93E6C8" w14:textId="77777777" w:rsidTr="00A9244F">
        <w:tc>
          <w:tcPr>
            <w:tcW w:w="1129" w:type="dxa"/>
          </w:tcPr>
          <w:p w14:paraId="0E8E1B93" w14:textId="20F99D7C" w:rsidR="00940FEF" w:rsidRPr="00CF2B03" w:rsidRDefault="00E06087" w:rsidP="008F3699">
            <w:pPr>
              <w:pStyle w:val="Style"/>
              <w:rPr>
                <w:rFonts w:ascii="Poppins" w:hAnsi="Poppins" w:cs="Poppins"/>
                <w:lang w:val="en-GB"/>
              </w:rPr>
            </w:pPr>
            <w:r w:rsidRPr="00CF2B03">
              <w:rPr>
                <w:rFonts w:ascii="Poppins" w:hAnsi="Poppins" w:cs="Poppins"/>
                <w:lang w:val="en-GB"/>
              </w:rPr>
              <w:t>DE17</w:t>
            </w:r>
          </w:p>
        </w:tc>
        <w:tc>
          <w:tcPr>
            <w:tcW w:w="7655" w:type="dxa"/>
          </w:tcPr>
          <w:p w14:paraId="6632363E" w14:textId="77777777" w:rsidR="00940FEF" w:rsidRPr="00CF2B03" w:rsidRDefault="00940FEF" w:rsidP="002709EA">
            <w:pPr>
              <w:pStyle w:val="Style"/>
              <w:jc w:val="left"/>
              <w:rPr>
                <w:rFonts w:ascii="Poppins" w:hAnsi="Poppins" w:cs="Poppins"/>
                <w:bCs/>
              </w:rPr>
            </w:pPr>
            <w:r w:rsidRPr="00CF2B03">
              <w:rPr>
                <w:rFonts w:ascii="Poppins" w:hAnsi="Poppins" w:cs="Poppins"/>
                <w:bCs/>
              </w:rPr>
              <w:t xml:space="preserve">To take all necessary action </w:t>
            </w:r>
            <w:proofErr w:type="gramStart"/>
            <w:r w:rsidRPr="00CF2B03">
              <w:rPr>
                <w:rFonts w:ascii="Poppins" w:hAnsi="Poppins" w:cs="Poppins"/>
                <w:bCs/>
              </w:rPr>
              <w:t>with regard to</w:t>
            </w:r>
            <w:proofErr w:type="gramEnd"/>
            <w:r w:rsidRPr="00CF2B03">
              <w:rPr>
                <w:rFonts w:ascii="Poppins" w:hAnsi="Poppins" w:cs="Poppins"/>
                <w:bCs/>
              </w:rPr>
              <w:t xml:space="preserve"> </w:t>
            </w:r>
            <w:proofErr w:type="spellStart"/>
            <w:r w:rsidRPr="00CF2B03">
              <w:rPr>
                <w:rFonts w:ascii="Poppins" w:hAnsi="Poppins" w:cs="Poppins"/>
                <w:bCs/>
              </w:rPr>
              <w:t>unauthorised</w:t>
            </w:r>
            <w:proofErr w:type="spellEnd"/>
            <w:r w:rsidRPr="00CF2B03">
              <w:rPr>
                <w:rFonts w:ascii="Poppins" w:hAnsi="Poppins" w:cs="Poppins"/>
                <w:bCs/>
              </w:rPr>
              <w:t xml:space="preserve"> dumping under section 33 of the Environmental Protection Act 1990.</w:t>
            </w:r>
          </w:p>
          <w:p w14:paraId="7CC48E4C" w14:textId="005C0B82" w:rsidR="00580D51" w:rsidRPr="00CF2B03" w:rsidRDefault="00580D51" w:rsidP="008F3699">
            <w:pPr>
              <w:pStyle w:val="Style"/>
              <w:rPr>
                <w:rFonts w:ascii="Poppins" w:hAnsi="Poppins" w:cs="Poppins"/>
                <w:bCs/>
              </w:rPr>
            </w:pPr>
          </w:p>
        </w:tc>
      </w:tr>
      <w:tr w:rsidR="00940FEF" w:rsidRPr="00CF2B03" w14:paraId="5D596FB3" w14:textId="77777777" w:rsidTr="00A9244F">
        <w:tc>
          <w:tcPr>
            <w:tcW w:w="1129" w:type="dxa"/>
          </w:tcPr>
          <w:p w14:paraId="4A3A730D" w14:textId="61073A7B" w:rsidR="00940FEF" w:rsidRPr="00CF2B03" w:rsidRDefault="00E06087" w:rsidP="008F3699">
            <w:pPr>
              <w:pStyle w:val="Style"/>
              <w:rPr>
                <w:rFonts w:ascii="Poppins" w:hAnsi="Poppins" w:cs="Poppins"/>
                <w:lang w:val="en-GB"/>
              </w:rPr>
            </w:pPr>
            <w:r w:rsidRPr="00CF2B03">
              <w:rPr>
                <w:rFonts w:ascii="Poppins" w:hAnsi="Poppins" w:cs="Poppins"/>
                <w:lang w:val="en-GB"/>
              </w:rPr>
              <w:t>DE18</w:t>
            </w:r>
          </w:p>
        </w:tc>
        <w:tc>
          <w:tcPr>
            <w:tcW w:w="7655" w:type="dxa"/>
          </w:tcPr>
          <w:p w14:paraId="1FD5A872" w14:textId="77777777" w:rsidR="00580D51" w:rsidRPr="00CF2B03" w:rsidRDefault="00940FEF" w:rsidP="002709EA">
            <w:pPr>
              <w:pStyle w:val="Style"/>
              <w:jc w:val="left"/>
              <w:rPr>
                <w:rFonts w:ascii="Poppins" w:hAnsi="Poppins" w:cs="Poppins"/>
                <w:bCs/>
              </w:rPr>
            </w:pPr>
            <w:r w:rsidRPr="00CF2B03">
              <w:rPr>
                <w:rFonts w:ascii="Poppins" w:hAnsi="Poppins" w:cs="Poppins"/>
                <w:bCs/>
              </w:rPr>
              <w:t>To designate "appointed officers" in accordance with the Dutch Elm Disease (Local Authorities) Order 1984.</w:t>
            </w:r>
          </w:p>
          <w:p w14:paraId="3F5C91FD" w14:textId="623ED747" w:rsidR="00580D51" w:rsidRPr="00CF2B03" w:rsidRDefault="00580D51" w:rsidP="008F3699">
            <w:pPr>
              <w:pStyle w:val="Style"/>
              <w:rPr>
                <w:rFonts w:ascii="Poppins" w:hAnsi="Poppins" w:cs="Poppins"/>
                <w:bCs/>
              </w:rPr>
            </w:pPr>
          </w:p>
        </w:tc>
      </w:tr>
      <w:tr w:rsidR="00940FEF" w:rsidRPr="00CF2B03" w14:paraId="64DEB987" w14:textId="77777777" w:rsidTr="00A9244F">
        <w:tc>
          <w:tcPr>
            <w:tcW w:w="1129" w:type="dxa"/>
          </w:tcPr>
          <w:p w14:paraId="49160C83" w14:textId="7D4E6392" w:rsidR="00940FEF" w:rsidRPr="00CF2B03" w:rsidRDefault="00E06087" w:rsidP="008F3699">
            <w:pPr>
              <w:pStyle w:val="Style"/>
              <w:rPr>
                <w:rFonts w:ascii="Poppins" w:hAnsi="Poppins" w:cs="Poppins"/>
                <w:lang w:val="en-GB"/>
              </w:rPr>
            </w:pPr>
            <w:r w:rsidRPr="00CF2B03">
              <w:rPr>
                <w:rFonts w:ascii="Poppins" w:hAnsi="Poppins" w:cs="Poppins"/>
                <w:lang w:val="en-GB"/>
              </w:rPr>
              <w:lastRenderedPageBreak/>
              <w:t>DE19</w:t>
            </w:r>
          </w:p>
        </w:tc>
        <w:tc>
          <w:tcPr>
            <w:tcW w:w="7655" w:type="dxa"/>
          </w:tcPr>
          <w:p w14:paraId="752044FF" w14:textId="77777777" w:rsidR="00940FEF" w:rsidRPr="00CF2B03" w:rsidRDefault="00940FEF" w:rsidP="002709EA">
            <w:pPr>
              <w:pStyle w:val="Style"/>
              <w:jc w:val="left"/>
              <w:rPr>
                <w:rFonts w:ascii="Poppins" w:hAnsi="Poppins" w:cs="Poppins"/>
                <w:bCs/>
              </w:rPr>
            </w:pPr>
            <w:r w:rsidRPr="00CF2B03">
              <w:rPr>
                <w:rFonts w:ascii="Poppins" w:hAnsi="Poppins" w:cs="Poppins"/>
                <w:bCs/>
              </w:rPr>
              <w:t>In consultation with the Director of Resources to deal with the provision of Christmas trees and associated arrangements.</w:t>
            </w:r>
          </w:p>
          <w:p w14:paraId="6DEAD448" w14:textId="62ABD53C" w:rsidR="00580D51" w:rsidRPr="00CF2B03" w:rsidRDefault="00580D51" w:rsidP="008F3699">
            <w:pPr>
              <w:pStyle w:val="Style"/>
              <w:rPr>
                <w:rFonts w:ascii="Poppins" w:hAnsi="Poppins" w:cs="Poppins"/>
                <w:bCs/>
              </w:rPr>
            </w:pPr>
          </w:p>
        </w:tc>
      </w:tr>
      <w:tr w:rsidR="00940FEF" w:rsidRPr="00CF2B03" w14:paraId="6548BF8E" w14:textId="77777777" w:rsidTr="00A9244F">
        <w:tc>
          <w:tcPr>
            <w:tcW w:w="1129" w:type="dxa"/>
          </w:tcPr>
          <w:p w14:paraId="1EFA74EC" w14:textId="42C1D6BD" w:rsidR="00940FEF" w:rsidRPr="00CF2B03" w:rsidRDefault="00E06087" w:rsidP="008F3699">
            <w:pPr>
              <w:pStyle w:val="Style"/>
              <w:rPr>
                <w:rFonts w:ascii="Poppins" w:hAnsi="Poppins" w:cs="Poppins"/>
                <w:lang w:val="en-GB"/>
              </w:rPr>
            </w:pPr>
            <w:r w:rsidRPr="00CF2B03">
              <w:rPr>
                <w:rFonts w:ascii="Poppins" w:hAnsi="Poppins" w:cs="Poppins"/>
                <w:lang w:val="en-GB"/>
              </w:rPr>
              <w:t>DE20</w:t>
            </w:r>
          </w:p>
        </w:tc>
        <w:tc>
          <w:tcPr>
            <w:tcW w:w="7655" w:type="dxa"/>
          </w:tcPr>
          <w:p w14:paraId="19F09BE4" w14:textId="77777777" w:rsidR="00940FEF" w:rsidRPr="00CF2B03" w:rsidRDefault="0067032E" w:rsidP="002709EA">
            <w:pPr>
              <w:pStyle w:val="Style"/>
              <w:jc w:val="left"/>
              <w:rPr>
                <w:rFonts w:ascii="Poppins" w:hAnsi="Poppins" w:cs="Poppins"/>
                <w:bCs/>
                <w:snapToGrid w:val="0"/>
              </w:rPr>
            </w:pPr>
            <w:r w:rsidRPr="00CF2B03">
              <w:rPr>
                <w:rFonts w:ascii="Poppins" w:hAnsi="Poppins" w:cs="Poppins"/>
                <w:bCs/>
              </w:rPr>
              <w:t xml:space="preserve">To </w:t>
            </w:r>
            <w:r w:rsidRPr="00CF2B03">
              <w:rPr>
                <w:rFonts w:ascii="Poppins" w:hAnsi="Poppins" w:cs="Poppins"/>
                <w:bCs/>
                <w:snapToGrid w:val="0"/>
              </w:rPr>
              <w:t xml:space="preserve">take all necessary action, including issuing any instructions for prosecution, in connection with those sections of the Clean </w:t>
            </w:r>
            <w:proofErr w:type="spellStart"/>
            <w:r w:rsidRPr="00CF2B03">
              <w:rPr>
                <w:rFonts w:ascii="Poppins" w:hAnsi="Poppins" w:cs="Poppins"/>
                <w:bCs/>
                <w:snapToGrid w:val="0"/>
              </w:rPr>
              <w:t>Neighbourhoods</w:t>
            </w:r>
            <w:proofErr w:type="spellEnd"/>
            <w:r w:rsidRPr="00CF2B03">
              <w:rPr>
                <w:rFonts w:ascii="Poppins" w:hAnsi="Poppins" w:cs="Poppins"/>
                <w:bCs/>
                <w:snapToGrid w:val="0"/>
              </w:rPr>
              <w:t xml:space="preserve"> and Environment Act 2005 and associated regulations which relate to highways, nuisance and/or abandoned vehicles, </w:t>
            </w:r>
            <w:proofErr w:type="gramStart"/>
            <w:r w:rsidRPr="00CF2B03">
              <w:rPr>
                <w:rFonts w:ascii="Poppins" w:hAnsi="Poppins" w:cs="Poppins"/>
                <w:bCs/>
                <w:snapToGrid w:val="0"/>
              </w:rPr>
              <w:t>fly-posting</w:t>
            </w:r>
            <w:proofErr w:type="gramEnd"/>
            <w:r w:rsidRPr="00CF2B03">
              <w:rPr>
                <w:rFonts w:ascii="Poppins" w:hAnsi="Poppins" w:cs="Poppins"/>
                <w:bCs/>
                <w:snapToGrid w:val="0"/>
              </w:rPr>
              <w:t>, transport of waste materials, noise nuisance and abandoned shopping trolleys.</w:t>
            </w:r>
          </w:p>
          <w:p w14:paraId="09643B6F" w14:textId="7203E18C" w:rsidR="00580D51" w:rsidRPr="00CF2B03" w:rsidRDefault="00580D51" w:rsidP="008F3699">
            <w:pPr>
              <w:pStyle w:val="Style"/>
              <w:rPr>
                <w:rFonts w:ascii="Poppins" w:hAnsi="Poppins" w:cs="Poppins"/>
                <w:bCs/>
              </w:rPr>
            </w:pPr>
          </w:p>
        </w:tc>
      </w:tr>
      <w:tr w:rsidR="00940FEF" w:rsidRPr="00CF2B03" w14:paraId="16A06757" w14:textId="77777777" w:rsidTr="00A9244F">
        <w:tc>
          <w:tcPr>
            <w:tcW w:w="1129" w:type="dxa"/>
          </w:tcPr>
          <w:p w14:paraId="14724D6A" w14:textId="4F515DDE" w:rsidR="00940FEF" w:rsidRPr="00CF2B03" w:rsidRDefault="00E06087" w:rsidP="008F3699">
            <w:pPr>
              <w:pStyle w:val="Style"/>
              <w:rPr>
                <w:rFonts w:ascii="Poppins" w:hAnsi="Poppins" w:cs="Poppins"/>
                <w:lang w:val="en-GB"/>
              </w:rPr>
            </w:pPr>
            <w:r w:rsidRPr="00CF2B03">
              <w:rPr>
                <w:rFonts w:ascii="Poppins" w:hAnsi="Poppins" w:cs="Poppins"/>
                <w:lang w:val="en-GB"/>
              </w:rPr>
              <w:t>DE21</w:t>
            </w:r>
          </w:p>
        </w:tc>
        <w:tc>
          <w:tcPr>
            <w:tcW w:w="7655" w:type="dxa"/>
          </w:tcPr>
          <w:p w14:paraId="18403A6C" w14:textId="77777777" w:rsidR="00940FEF" w:rsidRPr="00CF2B03" w:rsidRDefault="0067032E" w:rsidP="002709EA">
            <w:pPr>
              <w:pStyle w:val="Style"/>
              <w:jc w:val="left"/>
              <w:rPr>
                <w:rFonts w:ascii="Poppins" w:hAnsi="Poppins" w:cs="Poppins"/>
                <w:bCs/>
              </w:rPr>
            </w:pPr>
            <w:r w:rsidRPr="00CF2B03">
              <w:rPr>
                <w:rFonts w:ascii="Poppins" w:hAnsi="Poppins" w:cs="Poppins"/>
                <w:bCs/>
              </w:rPr>
              <w:t>To be responsible for the control, management, inspection and letting of allotments including the authority to issue and sign allotment agreements.</w:t>
            </w:r>
          </w:p>
          <w:p w14:paraId="0010913C" w14:textId="3E994030" w:rsidR="00580D51" w:rsidRPr="00CF2B03" w:rsidRDefault="00580D51" w:rsidP="008F3699">
            <w:pPr>
              <w:pStyle w:val="Style"/>
              <w:rPr>
                <w:rFonts w:ascii="Poppins" w:hAnsi="Poppins" w:cs="Poppins"/>
                <w:bCs/>
              </w:rPr>
            </w:pPr>
          </w:p>
        </w:tc>
      </w:tr>
      <w:tr w:rsidR="00940FEF" w:rsidRPr="00CF2B03" w14:paraId="047AC1F9" w14:textId="77777777" w:rsidTr="00A9244F">
        <w:tc>
          <w:tcPr>
            <w:tcW w:w="1129" w:type="dxa"/>
          </w:tcPr>
          <w:p w14:paraId="1DC58BEB" w14:textId="3DDA5B9F" w:rsidR="00940FEF" w:rsidRPr="00CF2B03" w:rsidRDefault="00E06087" w:rsidP="008F3699">
            <w:pPr>
              <w:pStyle w:val="Style"/>
              <w:rPr>
                <w:rFonts w:ascii="Poppins" w:hAnsi="Poppins" w:cs="Poppins"/>
                <w:lang w:val="en-GB"/>
              </w:rPr>
            </w:pPr>
            <w:r w:rsidRPr="00CF2B03">
              <w:rPr>
                <w:rFonts w:ascii="Poppins" w:hAnsi="Poppins" w:cs="Poppins"/>
                <w:lang w:val="en-GB"/>
              </w:rPr>
              <w:t>DE22</w:t>
            </w:r>
          </w:p>
        </w:tc>
        <w:tc>
          <w:tcPr>
            <w:tcW w:w="7655" w:type="dxa"/>
          </w:tcPr>
          <w:p w14:paraId="78F90138" w14:textId="77777777" w:rsidR="00940FEF" w:rsidRPr="00CF2B03" w:rsidRDefault="0067032E" w:rsidP="002709EA">
            <w:pPr>
              <w:pStyle w:val="Style"/>
              <w:jc w:val="left"/>
              <w:rPr>
                <w:rFonts w:ascii="Poppins" w:hAnsi="Poppins" w:cs="Poppins"/>
                <w:bCs/>
              </w:rPr>
            </w:pPr>
            <w:r w:rsidRPr="00CF2B03">
              <w:rPr>
                <w:rFonts w:ascii="Poppins" w:hAnsi="Poppins" w:cs="Poppins"/>
                <w:bCs/>
              </w:rPr>
              <w:t>To serve Notices to Quit in relation to the removal of dilapidated structures from allotments.</w:t>
            </w:r>
          </w:p>
          <w:p w14:paraId="3E95661A" w14:textId="730DF18F" w:rsidR="00580D51" w:rsidRPr="00CF2B03" w:rsidRDefault="00580D51" w:rsidP="008F3699">
            <w:pPr>
              <w:pStyle w:val="Style"/>
              <w:rPr>
                <w:rFonts w:ascii="Poppins" w:hAnsi="Poppins" w:cs="Poppins"/>
                <w:bCs/>
              </w:rPr>
            </w:pPr>
          </w:p>
        </w:tc>
      </w:tr>
      <w:tr w:rsidR="00940FEF" w:rsidRPr="00CF2B03" w14:paraId="53AC7A11" w14:textId="77777777" w:rsidTr="00A9244F">
        <w:tc>
          <w:tcPr>
            <w:tcW w:w="1129" w:type="dxa"/>
          </w:tcPr>
          <w:p w14:paraId="3223DB91" w14:textId="77777777" w:rsidR="00940FEF" w:rsidRPr="00CF2B03" w:rsidRDefault="00940FEF" w:rsidP="008F3699">
            <w:pPr>
              <w:pStyle w:val="Style"/>
              <w:rPr>
                <w:rFonts w:ascii="Poppins" w:hAnsi="Poppins" w:cs="Poppins"/>
                <w:lang w:val="en-GB"/>
              </w:rPr>
            </w:pPr>
          </w:p>
        </w:tc>
        <w:tc>
          <w:tcPr>
            <w:tcW w:w="7655" w:type="dxa"/>
          </w:tcPr>
          <w:p w14:paraId="24AB1E0C" w14:textId="22268469" w:rsidR="00940FEF" w:rsidRPr="00CF2B03" w:rsidRDefault="00745546" w:rsidP="008F3699">
            <w:pPr>
              <w:pStyle w:val="Style"/>
              <w:rPr>
                <w:rFonts w:ascii="Poppins" w:hAnsi="Poppins" w:cs="Poppins"/>
                <w:b/>
              </w:rPr>
            </w:pPr>
            <w:r w:rsidRPr="00CF2B03">
              <w:rPr>
                <w:rFonts w:ascii="Poppins" w:hAnsi="Poppins" w:cs="Poppins"/>
                <w:b/>
              </w:rPr>
              <w:t>Waste management</w:t>
            </w:r>
          </w:p>
        </w:tc>
      </w:tr>
      <w:tr w:rsidR="00940FEF" w:rsidRPr="00CF2B03" w14:paraId="580DF4DC" w14:textId="77777777" w:rsidTr="00A9244F">
        <w:tc>
          <w:tcPr>
            <w:tcW w:w="1129" w:type="dxa"/>
          </w:tcPr>
          <w:p w14:paraId="19F8FF88" w14:textId="30D03C45" w:rsidR="00940FEF" w:rsidRPr="00CF2B03" w:rsidRDefault="00E06087" w:rsidP="008F3699">
            <w:pPr>
              <w:pStyle w:val="Style"/>
              <w:rPr>
                <w:rFonts w:ascii="Poppins" w:hAnsi="Poppins" w:cs="Poppins"/>
                <w:lang w:val="en-GB"/>
              </w:rPr>
            </w:pPr>
            <w:r w:rsidRPr="00CF2B03">
              <w:rPr>
                <w:rFonts w:ascii="Poppins" w:hAnsi="Poppins" w:cs="Poppins"/>
                <w:lang w:val="en-GB"/>
              </w:rPr>
              <w:t>DE23</w:t>
            </w:r>
          </w:p>
        </w:tc>
        <w:tc>
          <w:tcPr>
            <w:tcW w:w="7655" w:type="dxa"/>
          </w:tcPr>
          <w:p w14:paraId="0CDAE044" w14:textId="77777777" w:rsidR="00940FEF" w:rsidRPr="00CF2B03" w:rsidRDefault="00E828C7" w:rsidP="002709EA">
            <w:pPr>
              <w:pStyle w:val="Style"/>
              <w:jc w:val="left"/>
              <w:rPr>
                <w:rFonts w:ascii="Poppins" w:hAnsi="Poppins" w:cs="Poppins"/>
                <w:bCs/>
                <w:lang w:val="en-GB"/>
              </w:rPr>
            </w:pPr>
            <w:r w:rsidRPr="00CF2B03">
              <w:rPr>
                <w:rFonts w:ascii="Poppins" w:hAnsi="Poppins" w:cs="Poppins"/>
                <w:bCs/>
              </w:rPr>
              <w:t xml:space="preserve">To </w:t>
            </w:r>
            <w:r w:rsidRPr="00CF2B03">
              <w:rPr>
                <w:rFonts w:ascii="Poppins" w:hAnsi="Poppins" w:cs="Poppins"/>
                <w:bCs/>
                <w:lang w:val="en-GB"/>
              </w:rPr>
              <w:t>inspect premises for the assessment of charges for refuse collection and waste disposal, in accordance with the Control of Pollution Act (COPA) 1974, Environmental Protection Act 1990 and Controlled Waste (England and Wales) Regulations 2012.</w:t>
            </w:r>
          </w:p>
          <w:p w14:paraId="006FB20B" w14:textId="6A34F654" w:rsidR="00C73FDB" w:rsidRPr="00CF2B03" w:rsidRDefault="00C73FDB" w:rsidP="008F3699">
            <w:pPr>
              <w:pStyle w:val="Style"/>
              <w:rPr>
                <w:rFonts w:ascii="Poppins" w:hAnsi="Poppins" w:cs="Poppins"/>
                <w:bCs/>
              </w:rPr>
            </w:pPr>
          </w:p>
        </w:tc>
      </w:tr>
      <w:tr w:rsidR="00940FEF" w:rsidRPr="00CF2B03" w14:paraId="14D7004B" w14:textId="77777777" w:rsidTr="00A9244F">
        <w:tc>
          <w:tcPr>
            <w:tcW w:w="1129" w:type="dxa"/>
          </w:tcPr>
          <w:p w14:paraId="087B89A4" w14:textId="4ECA4D46" w:rsidR="00940FEF" w:rsidRPr="00CF2B03" w:rsidRDefault="00E06087" w:rsidP="008F3699">
            <w:pPr>
              <w:pStyle w:val="Style"/>
              <w:rPr>
                <w:rFonts w:ascii="Poppins" w:hAnsi="Poppins" w:cs="Poppins"/>
                <w:lang w:val="en-GB"/>
              </w:rPr>
            </w:pPr>
            <w:r w:rsidRPr="00CF2B03">
              <w:rPr>
                <w:rFonts w:ascii="Poppins" w:hAnsi="Poppins" w:cs="Poppins"/>
                <w:lang w:val="en-GB"/>
              </w:rPr>
              <w:t>DE24</w:t>
            </w:r>
          </w:p>
        </w:tc>
        <w:tc>
          <w:tcPr>
            <w:tcW w:w="7655" w:type="dxa"/>
          </w:tcPr>
          <w:p w14:paraId="289B9D31" w14:textId="77777777" w:rsidR="00940FEF" w:rsidRPr="00CF2B03" w:rsidRDefault="00E828C7" w:rsidP="002709EA">
            <w:pPr>
              <w:pStyle w:val="Style"/>
              <w:jc w:val="left"/>
              <w:rPr>
                <w:rFonts w:ascii="Poppins" w:hAnsi="Poppins" w:cs="Poppins"/>
                <w:bCs/>
              </w:rPr>
            </w:pPr>
            <w:r w:rsidRPr="00CF2B03">
              <w:rPr>
                <w:rFonts w:ascii="Poppins" w:hAnsi="Poppins" w:cs="Poppins"/>
                <w:bCs/>
              </w:rPr>
              <w:t xml:space="preserve">To determine waste disposal </w:t>
            </w:r>
            <w:proofErr w:type="spellStart"/>
            <w:r w:rsidRPr="00CF2B03">
              <w:rPr>
                <w:rFonts w:ascii="Poppins" w:hAnsi="Poppins" w:cs="Poppins"/>
                <w:bCs/>
              </w:rPr>
              <w:t>licences</w:t>
            </w:r>
            <w:proofErr w:type="spellEnd"/>
            <w:r w:rsidRPr="00CF2B03">
              <w:rPr>
                <w:rFonts w:ascii="Poppins" w:hAnsi="Poppins" w:cs="Poppins"/>
                <w:bCs/>
              </w:rPr>
              <w:t xml:space="preserve"> and resolutions under the Waste Disposal Regulations, section 34 of the Environmental Protection Act 1990.</w:t>
            </w:r>
          </w:p>
          <w:p w14:paraId="065C0FCE" w14:textId="43DA4BD2" w:rsidR="00C73FDB" w:rsidRPr="00CF2B03" w:rsidRDefault="00C73FDB" w:rsidP="008F3699">
            <w:pPr>
              <w:pStyle w:val="Style"/>
              <w:rPr>
                <w:rFonts w:ascii="Poppins" w:hAnsi="Poppins" w:cs="Poppins"/>
                <w:bCs/>
              </w:rPr>
            </w:pPr>
          </w:p>
        </w:tc>
      </w:tr>
      <w:tr w:rsidR="00940FEF" w:rsidRPr="00CF2B03" w14:paraId="09EF1D57" w14:textId="77777777" w:rsidTr="00A9244F">
        <w:tc>
          <w:tcPr>
            <w:tcW w:w="1129" w:type="dxa"/>
          </w:tcPr>
          <w:p w14:paraId="7E7DD893" w14:textId="33891E47" w:rsidR="00940FEF" w:rsidRPr="00CF2B03" w:rsidRDefault="00E06087" w:rsidP="008F3699">
            <w:pPr>
              <w:pStyle w:val="Style"/>
              <w:rPr>
                <w:rFonts w:ascii="Poppins" w:hAnsi="Poppins" w:cs="Poppins"/>
                <w:lang w:val="en-GB"/>
              </w:rPr>
            </w:pPr>
            <w:r w:rsidRPr="00CF2B03">
              <w:rPr>
                <w:rFonts w:ascii="Poppins" w:hAnsi="Poppins" w:cs="Poppins"/>
                <w:lang w:val="en-GB"/>
              </w:rPr>
              <w:t>DE25</w:t>
            </w:r>
          </w:p>
        </w:tc>
        <w:tc>
          <w:tcPr>
            <w:tcW w:w="7655" w:type="dxa"/>
          </w:tcPr>
          <w:p w14:paraId="5906752E" w14:textId="77777777" w:rsidR="00940FEF" w:rsidRPr="00CF2B03" w:rsidRDefault="00E828C7" w:rsidP="002709EA">
            <w:pPr>
              <w:pStyle w:val="Style"/>
              <w:jc w:val="left"/>
              <w:rPr>
                <w:rFonts w:ascii="Poppins" w:hAnsi="Poppins" w:cs="Poppins"/>
                <w:bCs/>
              </w:rPr>
            </w:pPr>
            <w:r w:rsidRPr="00CF2B03">
              <w:rPr>
                <w:rFonts w:ascii="Poppins" w:hAnsi="Poppins" w:cs="Poppins"/>
                <w:bCs/>
              </w:rPr>
              <w:t>To extend the provision of Authority services into new developments within the Borough, as required by the Control of Pollution Act (COPA) 1974, and section 46 of the Environmental Protection Act 1990.</w:t>
            </w:r>
          </w:p>
          <w:p w14:paraId="3CEA774A" w14:textId="74EA3BD6" w:rsidR="00C73FDB" w:rsidRPr="00CF2B03" w:rsidRDefault="00C73FDB" w:rsidP="008F3699">
            <w:pPr>
              <w:pStyle w:val="Style"/>
              <w:rPr>
                <w:rFonts w:ascii="Poppins" w:hAnsi="Poppins" w:cs="Poppins"/>
                <w:bCs/>
              </w:rPr>
            </w:pPr>
          </w:p>
        </w:tc>
      </w:tr>
      <w:tr w:rsidR="00940FEF" w:rsidRPr="00CF2B03" w14:paraId="17EF1D3E" w14:textId="77777777" w:rsidTr="00A9244F">
        <w:tc>
          <w:tcPr>
            <w:tcW w:w="1129" w:type="dxa"/>
          </w:tcPr>
          <w:p w14:paraId="1E407749" w14:textId="44E1A647" w:rsidR="00940FEF" w:rsidRPr="00CF2B03" w:rsidRDefault="00E06087" w:rsidP="008F3699">
            <w:pPr>
              <w:pStyle w:val="Style"/>
              <w:rPr>
                <w:rFonts w:ascii="Poppins" w:hAnsi="Poppins" w:cs="Poppins"/>
                <w:lang w:val="en-GB"/>
              </w:rPr>
            </w:pPr>
            <w:r w:rsidRPr="00CF2B03">
              <w:rPr>
                <w:rFonts w:ascii="Poppins" w:hAnsi="Poppins" w:cs="Poppins"/>
                <w:lang w:val="en-GB"/>
              </w:rPr>
              <w:t>DE26</w:t>
            </w:r>
          </w:p>
        </w:tc>
        <w:tc>
          <w:tcPr>
            <w:tcW w:w="7655" w:type="dxa"/>
          </w:tcPr>
          <w:p w14:paraId="568743CA" w14:textId="77777777" w:rsidR="00940FEF" w:rsidRPr="00CF2B03" w:rsidRDefault="00E828C7" w:rsidP="002709EA">
            <w:pPr>
              <w:pStyle w:val="Style"/>
              <w:jc w:val="left"/>
              <w:rPr>
                <w:rFonts w:ascii="Poppins" w:hAnsi="Poppins" w:cs="Poppins"/>
                <w:bCs/>
              </w:rPr>
            </w:pPr>
            <w:r w:rsidRPr="00CF2B03">
              <w:rPr>
                <w:rFonts w:ascii="Poppins" w:hAnsi="Poppins" w:cs="Poppins"/>
                <w:bCs/>
              </w:rPr>
              <w:t xml:space="preserve">To </w:t>
            </w:r>
            <w:proofErr w:type="gramStart"/>
            <w:r w:rsidRPr="00CF2B03">
              <w:rPr>
                <w:rFonts w:ascii="Poppins" w:hAnsi="Poppins" w:cs="Poppins"/>
                <w:bCs/>
              </w:rPr>
              <w:t>make arrangements</w:t>
            </w:r>
            <w:proofErr w:type="gramEnd"/>
            <w:r w:rsidRPr="00CF2B03">
              <w:rPr>
                <w:rFonts w:ascii="Poppins" w:hAnsi="Poppins" w:cs="Poppins"/>
                <w:bCs/>
              </w:rPr>
              <w:t xml:space="preserve"> for the separate collection of recyclable waste under the Household Waste recycling Act 2003, and Waste (England and Wales) (Amendment) Regulations 2012.  </w:t>
            </w:r>
          </w:p>
          <w:p w14:paraId="2A2CE8E3" w14:textId="67CA4A0A" w:rsidR="00C73FDB" w:rsidRPr="00CF2B03" w:rsidRDefault="00C73FDB" w:rsidP="008F3699">
            <w:pPr>
              <w:pStyle w:val="Style"/>
              <w:rPr>
                <w:rFonts w:ascii="Poppins" w:hAnsi="Poppins" w:cs="Poppins"/>
                <w:bCs/>
              </w:rPr>
            </w:pPr>
          </w:p>
        </w:tc>
      </w:tr>
      <w:tr w:rsidR="00BC5A1D" w:rsidRPr="00CF2B03" w14:paraId="3F3E887A" w14:textId="77777777" w:rsidTr="00A9244F">
        <w:tc>
          <w:tcPr>
            <w:tcW w:w="1129" w:type="dxa"/>
          </w:tcPr>
          <w:p w14:paraId="0D751A17" w14:textId="62676218" w:rsidR="00BC5A1D" w:rsidRPr="00CF2B03" w:rsidRDefault="00E06087" w:rsidP="008F3699">
            <w:pPr>
              <w:pStyle w:val="Style"/>
              <w:rPr>
                <w:rFonts w:ascii="Poppins" w:hAnsi="Poppins" w:cs="Poppins"/>
                <w:lang w:val="en-GB"/>
              </w:rPr>
            </w:pPr>
            <w:r w:rsidRPr="00CF2B03">
              <w:rPr>
                <w:rFonts w:ascii="Poppins" w:hAnsi="Poppins" w:cs="Poppins"/>
                <w:lang w:val="en-GB"/>
              </w:rPr>
              <w:lastRenderedPageBreak/>
              <w:t>DE27</w:t>
            </w:r>
          </w:p>
        </w:tc>
        <w:tc>
          <w:tcPr>
            <w:tcW w:w="7655" w:type="dxa"/>
          </w:tcPr>
          <w:p w14:paraId="29B97DBE" w14:textId="77777777" w:rsidR="00BC5A1D" w:rsidRPr="00CF2B03" w:rsidRDefault="00BC5A1D" w:rsidP="008F3699">
            <w:pPr>
              <w:pStyle w:val="Style"/>
              <w:rPr>
                <w:rFonts w:ascii="Poppins" w:hAnsi="Poppins" w:cs="Poppins"/>
                <w:bCs/>
              </w:rPr>
            </w:pPr>
            <w:r w:rsidRPr="00CF2B03">
              <w:rPr>
                <w:rFonts w:ascii="Poppins" w:hAnsi="Poppins" w:cs="Poppins"/>
                <w:bCs/>
              </w:rPr>
              <w:t>To exercise the powers and duties of the Authority under Parts II and IV of the Environmental Protection Act, 1990.</w:t>
            </w:r>
          </w:p>
          <w:p w14:paraId="60768E50" w14:textId="1E407447" w:rsidR="00C73FDB" w:rsidRPr="00CF2B03" w:rsidRDefault="00C73FDB" w:rsidP="008F3699">
            <w:pPr>
              <w:pStyle w:val="Style"/>
              <w:rPr>
                <w:rFonts w:ascii="Poppins" w:hAnsi="Poppins" w:cs="Poppins"/>
                <w:bCs/>
              </w:rPr>
            </w:pPr>
          </w:p>
        </w:tc>
      </w:tr>
      <w:tr w:rsidR="00BC5A1D" w:rsidRPr="00CF2B03" w14:paraId="508B2205" w14:textId="77777777" w:rsidTr="00A9244F">
        <w:tc>
          <w:tcPr>
            <w:tcW w:w="1129" w:type="dxa"/>
          </w:tcPr>
          <w:p w14:paraId="4A27C48D" w14:textId="10AB5A28" w:rsidR="00BC5A1D" w:rsidRPr="00CF2B03" w:rsidRDefault="00E06087" w:rsidP="008F3699">
            <w:pPr>
              <w:pStyle w:val="Style"/>
              <w:rPr>
                <w:rFonts w:ascii="Poppins" w:hAnsi="Poppins" w:cs="Poppins"/>
                <w:lang w:val="en-GB"/>
              </w:rPr>
            </w:pPr>
            <w:r w:rsidRPr="00CF2B03">
              <w:rPr>
                <w:rFonts w:ascii="Poppins" w:hAnsi="Poppins" w:cs="Poppins"/>
                <w:lang w:val="en-GB"/>
              </w:rPr>
              <w:t>DE28</w:t>
            </w:r>
          </w:p>
        </w:tc>
        <w:tc>
          <w:tcPr>
            <w:tcW w:w="7655" w:type="dxa"/>
          </w:tcPr>
          <w:p w14:paraId="1106ED72" w14:textId="77777777" w:rsidR="00BC5A1D" w:rsidRPr="00CF2B03" w:rsidRDefault="00BC5A1D" w:rsidP="002709EA">
            <w:pPr>
              <w:pStyle w:val="Style"/>
              <w:jc w:val="left"/>
              <w:rPr>
                <w:rFonts w:ascii="Poppins" w:hAnsi="Poppins" w:cs="Poppins"/>
                <w:bCs/>
              </w:rPr>
            </w:pPr>
            <w:r w:rsidRPr="00CF2B03">
              <w:rPr>
                <w:rFonts w:ascii="Poppins" w:hAnsi="Poppins" w:cs="Poppins"/>
                <w:bCs/>
              </w:rPr>
              <w:t>To deal with all matters falling to the regulator under The Environmental Protection (Plastic Straws, Cotton Buds and Stirrers) (England) Regulations 2020.</w:t>
            </w:r>
          </w:p>
          <w:p w14:paraId="72AC216C" w14:textId="4C19B378" w:rsidR="00C73FDB" w:rsidRPr="00CF2B03" w:rsidRDefault="00C73FDB" w:rsidP="008F3699">
            <w:pPr>
              <w:pStyle w:val="Style"/>
              <w:rPr>
                <w:rFonts w:ascii="Poppins" w:hAnsi="Poppins" w:cs="Poppins"/>
                <w:bCs/>
              </w:rPr>
            </w:pPr>
          </w:p>
        </w:tc>
      </w:tr>
      <w:tr w:rsidR="00A9244F" w:rsidRPr="00CF2B03" w14:paraId="4592387E" w14:textId="77777777" w:rsidTr="00A9244F">
        <w:tc>
          <w:tcPr>
            <w:tcW w:w="1129" w:type="dxa"/>
          </w:tcPr>
          <w:p w14:paraId="702846BA" w14:textId="586B5B86" w:rsidR="00A9244F" w:rsidRPr="00CF2B03" w:rsidRDefault="00A9244F" w:rsidP="00D1794A">
            <w:pPr>
              <w:ind w:left="360" w:hanging="360"/>
              <w:jc w:val="both"/>
              <w:rPr>
                <w:rFonts w:ascii="Poppins" w:hAnsi="Poppins" w:cs="Poppins"/>
              </w:rPr>
            </w:pPr>
            <w:r w:rsidRPr="00CF2B03">
              <w:rPr>
                <w:rFonts w:ascii="Poppins" w:hAnsi="Poppins" w:cs="Poppins"/>
              </w:rPr>
              <w:t>DE29</w:t>
            </w:r>
          </w:p>
        </w:tc>
        <w:tc>
          <w:tcPr>
            <w:tcW w:w="7655" w:type="dxa"/>
          </w:tcPr>
          <w:p w14:paraId="542E4335" w14:textId="77777777" w:rsidR="00A9244F" w:rsidRPr="00CF2B03" w:rsidRDefault="00A9244F" w:rsidP="004829A7">
            <w:pPr>
              <w:rPr>
                <w:rFonts w:ascii="Poppins" w:hAnsi="Poppins" w:cs="Poppins"/>
              </w:rPr>
            </w:pPr>
            <w:r w:rsidRPr="00CF2B03">
              <w:rPr>
                <w:rFonts w:ascii="Poppins" w:hAnsi="Poppins" w:cs="Poppins"/>
              </w:rPr>
              <w:t xml:space="preserve">To approve the terms for the supply of gas to premises where the consumption is in excess of 25,000 </w:t>
            </w:r>
            <w:proofErr w:type="spellStart"/>
            <w:r w:rsidRPr="00CF2B03">
              <w:rPr>
                <w:rFonts w:ascii="Poppins" w:hAnsi="Poppins" w:cs="Poppins"/>
              </w:rPr>
              <w:t>therms</w:t>
            </w:r>
            <w:proofErr w:type="spellEnd"/>
            <w:r w:rsidRPr="00CF2B03">
              <w:rPr>
                <w:rFonts w:ascii="Poppins" w:hAnsi="Poppins" w:cs="Poppins"/>
              </w:rPr>
              <w:t xml:space="preserve"> per annum.</w:t>
            </w:r>
          </w:p>
          <w:p w14:paraId="0DD528FD" w14:textId="77777777" w:rsidR="00A9244F" w:rsidRPr="00CF2B03" w:rsidRDefault="00A9244F" w:rsidP="00D1794A">
            <w:pPr>
              <w:pStyle w:val="Header"/>
              <w:shd w:val="clear" w:color="auto" w:fill="FFFFFF" w:themeFill="background1"/>
              <w:tabs>
                <w:tab w:val="clear" w:pos="4153"/>
                <w:tab w:val="clear" w:pos="8306"/>
              </w:tabs>
              <w:jc w:val="both"/>
              <w:rPr>
                <w:rFonts w:ascii="Poppins" w:hAnsi="Poppins" w:cs="Poppins"/>
                <w:b/>
                <w:szCs w:val="24"/>
              </w:rPr>
            </w:pPr>
          </w:p>
        </w:tc>
      </w:tr>
      <w:tr w:rsidR="00F27D70" w:rsidRPr="00CF2B03" w14:paraId="308C2240" w14:textId="77777777" w:rsidTr="00A9244F">
        <w:tc>
          <w:tcPr>
            <w:tcW w:w="1129" w:type="dxa"/>
          </w:tcPr>
          <w:p w14:paraId="5764F981" w14:textId="113BFDA2" w:rsidR="00F27D70" w:rsidRPr="00CF2B03" w:rsidRDefault="00F27D70" w:rsidP="00D1794A">
            <w:pPr>
              <w:ind w:left="360" w:hanging="360"/>
              <w:jc w:val="both"/>
              <w:rPr>
                <w:rFonts w:ascii="Poppins" w:hAnsi="Poppins" w:cs="Poppins"/>
              </w:rPr>
            </w:pPr>
            <w:r>
              <w:rPr>
                <w:rFonts w:ascii="Poppins" w:hAnsi="Poppins" w:cs="Poppins"/>
              </w:rPr>
              <w:t>DE30</w:t>
            </w:r>
          </w:p>
        </w:tc>
        <w:tc>
          <w:tcPr>
            <w:tcW w:w="7655" w:type="dxa"/>
          </w:tcPr>
          <w:p w14:paraId="57C4B622" w14:textId="4E836D8C" w:rsidR="00F27D70" w:rsidRPr="00CF2B03" w:rsidRDefault="00F27D70" w:rsidP="004829A7">
            <w:pPr>
              <w:rPr>
                <w:rFonts w:ascii="Poppins" w:hAnsi="Poppins" w:cs="Poppins"/>
              </w:rPr>
            </w:pPr>
            <w:r>
              <w:rPr>
                <w:rFonts w:ascii="Poppins" w:hAnsi="Poppins" w:cs="Poppins"/>
              </w:rPr>
              <w:t xml:space="preserve">To keep under review the Terms and Conditions for the garden waste collection service and if considered appropriate, following consultation with the Cabinet members for Climate Emergency and the Environment, the Director of Resources and the Head of Law, vary the Terms and Conditions for the garden waste collection service, including (but not limited to) the level of charge for the provision of the </w:t>
            </w:r>
            <w:r w:rsidR="00C87805">
              <w:rPr>
                <w:rFonts w:ascii="Poppins" w:hAnsi="Poppins" w:cs="Poppins"/>
              </w:rPr>
              <w:t>garden waste collection service.</w:t>
            </w:r>
          </w:p>
        </w:tc>
      </w:tr>
    </w:tbl>
    <w:p w14:paraId="654CF739" w14:textId="77777777" w:rsidR="00C2646D" w:rsidRPr="00CF2B03" w:rsidRDefault="00C2646D" w:rsidP="008F3699">
      <w:pPr>
        <w:pStyle w:val="Style"/>
        <w:rPr>
          <w:rFonts w:ascii="Poppins" w:hAnsi="Poppins" w:cs="Poppins"/>
          <w:lang w:val="en-GB"/>
        </w:rPr>
        <w:sectPr w:rsidR="00C2646D" w:rsidRPr="00CF2B03" w:rsidSect="00C05F69">
          <w:headerReference w:type="even" r:id="rId54"/>
          <w:headerReference w:type="default" r:id="rId55"/>
          <w:headerReference w:type="first" r:id="rId56"/>
          <w:footnotePr>
            <w:numStart w:val="0"/>
          </w:footnotePr>
          <w:endnotePr>
            <w:numFmt w:val="decimal"/>
            <w:numStart w:val="0"/>
          </w:endnotePr>
          <w:pgSz w:w="11906" w:h="16838"/>
          <w:pgMar w:top="1440" w:right="1416" w:bottom="1440" w:left="1800" w:header="720" w:footer="292" w:gutter="0"/>
          <w:cols w:space="720"/>
        </w:sectPr>
      </w:pPr>
    </w:p>
    <w:p w14:paraId="3F9A5237" w14:textId="2D71733E" w:rsidR="00A821E1" w:rsidRPr="00581B8B" w:rsidRDefault="00A821E1" w:rsidP="00581B8B">
      <w:pPr>
        <w:pStyle w:val="Heading2"/>
        <w:jc w:val="left"/>
        <w:rPr>
          <w:rFonts w:ascii="Poppins" w:hAnsi="Poppins" w:cs="Poppins"/>
          <w:bCs/>
          <w:sz w:val="24"/>
          <w:szCs w:val="24"/>
        </w:rPr>
      </w:pPr>
      <w:bookmarkStart w:id="36" w:name="_Toc169876495"/>
      <w:r w:rsidRPr="00CF2B03">
        <w:rPr>
          <w:rFonts w:ascii="Poppins" w:hAnsi="Poppins" w:cs="Poppins"/>
        </w:rPr>
        <w:lastRenderedPageBreak/>
        <w:t>1</w:t>
      </w:r>
      <w:r w:rsidR="005443C6" w:rsidRPr="00CF2B03">
        <w:rPr>
          <w:rFonts w:ascii="Poppins" w:hAnsi="Poppins" w:cs="Poppins"/>
        </w:rPr>
        <w:t>2</w:t>
      </w:r>
      <w:r w:rsidRPr="00CF2B03">
        <w:rPr>
          <w:rFonts w:ascii="Poppins" w:hAnsi="Poppins" w:cs="Poppins"/>
        </w:rPr>
        <w:t xml:space="preserve">. </w:t>
      </w:r>
      <w:r w:rsidR="00581B8B">
        <w:rPr>
          <w:rFonts w:ascii="Poppins" w:hAnsi="Poppins" w:cs="Poppins"/>
        </w:rPr>
        <w:tab/>
      </w:r>
      <w:r w:rsidRPr="00CF2B03">
        <w:rPr>
          <w:rFonts w:ascii="Poppins" w:hAnsi="Poppins" w:cs="Poppins"/>
        </w:rPr>
        <w:t>Director of Housing and Property Services</w:t>
      </w:r>
      <w:bookmarkEnd w:id="36"/>
      <w:r w:rsidR="00581B8B">
        <w:rPr>
          <w:rFonts w:ascii="Poppins" w:hAnsi="Poppins" w:cs="Poppins"/>
        </w:rPr>
        <w:br/>
      </w:r>
    </w:p>
    <w:p w14:paraId="7D78D3B3" w14:textId="7EA8DC38" w:rsidR="00A821E1" w:rsidRPr="00CF2B03" w:rsidRDefault="00A821E1" w:rsidP="004829A7">
      <w:pPr>
        <w:pStyle w:val="Style"/>
        <w:jc w:val="left"/>
        <w:rPr>
          <w:rFonts w:ascii="Poppins" w:hAnsi="Poppins" w:cs="Poppins"/>
          <w:lang w:val="en-GB"/>
        </w:rPr>
      </w:pPr>
      <w:r w:rsidRPr="00CF2B03">
        <w:rPr>
          <w:rFonts w:ascii="Poppins" w:hAnsi="Poppins" w:cs="Poppins"/>
          <w:szCs w:val="24"/>
        </w:rPr>
        <w:t xml:space="preserve">The Director of Housing and </w:t>
      </w:r>
      <w:r w:rsidR="00B739E1" w:rsidRPr="00CF2B03">
        <w:rPr>
          <w:rFonts w:ascii="Poppins" w:hAnsi="Poppins" w:cs="Poppins"/>
          <w:szCs w:val="24"/>
        </w:rPr>
        <w:t>Property</w:t>
      </w:r>
      <w:r w:rsidRPr="00CF2B03">
        <w:rPr>
          <w:rFonts w:ascii="Poppins" w:hAnsi="Poppins" w:cs="Poppins"/>
          <w:szCs w:val="24"/>
        </w:rPr>
        <w:t xml:space="preserve"> has managerial and professional responsibility for the service area which is responsible for delivering </w:t>
      </w:r>
      <w:r w:rsidR="00087454" w:rsidRPr="00CF2B03">
        <w:rPr>
          <w:rFonts w:ascii="Poppins" w:hAnsi="Poppins" w:cs="Poppins"/>
          <w:szCs w:val="24"/>
        </w:rPr>
        <w:t xml:space="preserve">Housing and Property Service </w:t>
      </w:r>
      <w:r w:rsidRPr="00CF2B03">
        <w:rPr>
          <w:rFonts w:ascii="Poppins" w:hAnsi="Poppins" w:cs="Poppins"/>
          <w:szCs w:val="24"/>
        </w:rPr>
        <w:t xml:space="preserve">activities, services and information that meet the needs of the people of North Tyneside.  </w:t>
      </w:r>
    </w:p>
    <w:p w14:paraId="14D1245B" w14:textId="163BC255" w:rsidR="00200D37" w:rsidRPr="00CF2B03" w:rsidRDefault="00A821E1" w:rsidP="00D2003C">
      <w:pPr>
        <w:spacing w:before="100" w:beforeAutospacing="1" w:after="100" w:afterAutospacing="1"/>
        <w:contextualSpacing/>
        <w:jc w:val="both"/>
        <w:rPr>
          <w:rFonts w:ascii="Poppins" w:hAnsi="Poppins" w:cs="Poppins"/>
        </w:rPr>
      </w:pPr>
      <w:r w:rsidRPr="00CF2B03">
        <w:rPr>
          <w:rFonts w:ascii="Poppins" w:hAnsi="Poppins" w:cs="Poppins"/>
        </w:rPr>
        <w:t xml:space="preserve">In addition to the general delegations set out in section 5 of the scheme, the Director of Housing and </w:t>
      </w:r>
      <w:r w:rsidR="001D2754" w:rsidRPr="00CF2B03">
        <w:rPr>
          <w:rFonts w:ascii="Poppins" w:hAnsi="Poppins" w:cs="Poppins"/>
        </w:rPr>
        <w:t xml:space="preserve">Property Services </w:t>
      </w:r>
      <w:r w:rsidRPr="00CF2B03">
        <w:rPr>
          <w:rFonts w:ascii="Poppins" w:hAnsi="Poppins" w:cs="Poppins"/>
        </w:rPr>
        <w:t>is authorised to exercise the following specific functions:</w:t>
      </w:r>
    </w:p>
    <w:p w14:paraId="7A81A172" w14:textId="5A1B7B76" w:rsidR="00200D37" w:rsidRPr="00CF2B03" w:rsidRDefault="00200D37" w:rsidP="00EB7323">
      <w:pPr>
        <w:spacing w:before="100" w:beforeAutospacing="1" w:after="100" w:afterAutospacing="1"/>
        <w:ind w:left="-142"/>
        <w:contextualSpacing/>
        <w:rPr>
          <w:rFonts w:ascii="Poppins" w:hAnsi="Poppins" w:cs="Poppins"/>
        </w:rPr>
      </w:pPr>
    </w:p>
    <w:tbl>
      <w:tblPr>
        <w:tblStyle w:val="TableGrid"/>
        <w:tblW w:w="8643" w:type="dxa"/>
        <w:tblInd w:w="-142" w:type="dxa"/>
        <w:tblLook w:val="04A0" w:firstRow="1" w:lastRow="0" w:firstColumn="1" w:lastColumn="0" w:noHBand="0" w:noVBand="1"/>
      </w:tblPr>
      <w:tblGrid>
        <w:gridCol w:w="988"/>
        <w:gridCol w:w="7655"/>
      </w:tblGrid>
      <w:tr w:rsidR="00200D37" w:rsidRPr="00CF2B03" w14:paraId="63C3BC12" w14:textId="77777777" w:rsidTr="008C5FDD">
        <w:tc>
          <w:tcPr>
            <w:tcW w:w="988" w:type="dxa"/>
          </w:tcPr>
          <w:p w14:paraId="684C2925" w14:textId="77777777" w:rsidR="00200D37" w:rsidRPr="00CF2B03" w:rsidRDefault="00200D37" w:rsidP="00EB7323">
            <w:pPr>
              <w:spacing w:before="100" w:beforeAutospacing="1" w:after="100" w:afterAutospacing="1"/>
              <w:contextualSpacing/>
              <w:rPr>
                <w:rFonts w:ascii="Poppins" w:hAnsi="Poppins" w:cs="Poppins"/>
              </w:rPr>
            </w:pPr>
          </w:p>
        </w:tc>
        <w:tc>
          <w:tcPr>
            <w:tcW w:w="7655" w:type="dxa"/>
          </w:tcPr>
          <w:p w14:paraId="4CD35DD6" w14:textId="0F1BFDE3" w:rsidR="00200D37" w:rsidRPr="00CF2B03" w:rsidRDefault="00914314" w:rsidP="00EB7323">
            <w:pPr>
              <w:spacing w:before="100" w:beforeAutospacing="1" w:after="100" w:afterAutospacing="1"/>
              <w:contextualSpacing/>
              <w:rPr>
                <w:rFonts w:ascii="Poppins" w:hAnsi="Poppins" w:cs="Poppins"/>
              </w:rPr>
            </w:pPr>
            <w:r w:rsidRPr="00CF2B03">
              <w:rPr>
                <w:rFonts w:ascii="Poppins" w:hAnsi="Poppins" w:cs="Poppins"/>
                <w:b/>
              </w:rPr>
              <w:t>Consumer Protection - Housing</w:t>
            </w:r>
          </w:p>
        </w:tc>
      </w:tr>
      <w:tr w:rsidR="00200D37" w:rsidRPr="00CF2B03" w14:paraId="4AB27EC9" w14:textId="77777777" w:rsidTr="008C5FDD">
        <w:tc>
          <w:tcPr>
            <w:tcW w:w="988" w:type="dxa"/>
          </w:tcPr>
          <w:p w14:paraId="6712FCDE" w14:textId="2FDC3A8E" w:rsidR="00200D37" w:rsidRPr="00CF2B03" w:rsidRDefault="00584F2B" w:rsidP="00EB7323">
            <w:pPr>
              <w:spacing w:before="100" w:beforeAutospacing="1" w:after="100" w:afterAutospacing="1"/>
              <w:contextualSpacing/>
              <w:rPr>
                <w:rFonts w:ascii="Poppins" w:hAnsi="Poppins" w:cs="Poppins"/>
              </w:rPr>
            </w:pPr>
            <w:r w:rsidRPr="00CF2B03">
              <w:rPr>
                <w:rFonts w:ascii="Poppins" w:hAnsi="Poppins" w:cs="Poppins"/>
              </w:rPr>
              <w:t>HP1</w:t>
            </w:r>
          </w:p>
        </w:tc>
        <w:tc>
          <w:tcPr>
            <w:tcW w:w="7655" w:type="dxa"/>
          </w:tcPr>
          <w:p w14:paraId="70DC9838" w14:textId="77777777" w:rsidR="00914314" w:rsidRPr="00CF2B03" w:rsidRDefault="00914314" w:rsidP="004829A7">
            <w:pPr>
              <w:spacing w:before="100" w:beforeAutospacing="1" w:after="100" w:afterAutospacing="1"/>
              <w:contextualSpacing/>
              <w:rPr>
                <w:rFonts w:ascii="Poppins" w:hAnsi="Poppins" w:cs="Poppins"/>
              </w:rPr>
            </w:pPr>
            <w:r w:rsidRPr="00CF2B03">
              <w:rPr>
                <w:rFonts w:ascii="Poppins" w:hAnsi="Poppins" w:cs="Poppins"/>
              </w:rPr>
              <w:t>To exercise the Authority's powers under section 33 of the Local Government (Miscellaneous Provisions) Act 1976 to ensure the continuation or restoration of water, gas or electricity to private residential dwellings where the failure of the landlord to pay the bills results in the threat of or the actual disconnection of supplies and to recover the costs incurred and interest accrued in taking any such action.</w:t>
            </w:r>
          </w:p>
          <w:p w14:paraId="5E7BB3ED" w14:textId="595A1B77" w:rsidR="00E7483F" w:rsidRPr="00CF2B03" w:rsidRDefault="00E7483F" w:rsidP="00914314">
            <w:pPr>
              <w:spacing w:before="100" w:beforeAutospacing="1" w:after="100" w:afterAutospacing="1"/>
              <w:contextualSpacing/>
              <w:rPr>
                <w:rFonts w:ascii="Poppins" w:hAnsi="Poppins" w:cs="Poppins"/>
              </w:rPr>
            </w:pPr>
          </w:p>
        </w:tc>
      </w:tr>
      <w:tr w:rsidR="00200D37" w:rsidRPr="00CF2B03" w14:paraId="0E2CCA3F" w14:textId="77777777" w:rsidTr="008C5FDD">
        <w:tc>
          <w:tcPr>
            <w:tcW w:w="988" w:type="dxa"/>
          </w:tcPr>
          <w:p w14:paraId="3CB6D03E" w14:textId="0A473F2D" w:rsidR="00200D37" w:rsidRPr="00CF2B03" w:rsidRDefault="00584F2B" w:rsidP="00EB7323">
            <w:pPr>
              <w:spacing w:before="100" w:beforeAutospacing="1" w:after="100" w:afterAutospacing="1"/>
              <w:contextualSpacing/>
              <w:rPr>
                <w:rFonts w:ascii="Poppins" w:hAnsi="Poppins" w:cs="Poppins"/>
              </w:rPr>
            </w:pPr>
            <w:r w:rsidRPr="00CF2B03">
              <w:rPr>
                <w:rFonts w:ascii="Poppins" w:hAnsi="Poppins" w:cs="Poppins"/>
              </w:rPr>
              <w:t>HP2</w:t>
            </w:r>
          </w:p>
        </w:tc>
        <w:tc>
          <w:tcPr>
            <w:tcW w:w="7655" w:type="dxa"/>
          </w:tcPr>
          <w:p w14:paraId="7B732EEB" w14:textId="77777777" w:rsidR="00914314" w:rsidRPr="00CF2B03" w:rsidRDefault="00914314" w:rsidP="00283E9F">
            <w:pPr>
              <w:spacing w:before="100" w:beforeAutospacing="1" w:after="100" w:afterAutospacing="1"/>
              <w:contextualSpacing/>
              <w:rPr>
                <w:rFonts w:ascii="Poppins" w:hAnsi="Poppins" w:cs="Poppins"/>
              </w:rPr>
            </w:pPr>
            <w:r w:rsidRPr="00CF2B03">
              <w:rPr>
                <w:rFonts w:ascii="Poppins" w:hAnsi="Poppins" w:cs="Poppins"/>
              </w:rPr>
              <w:t>To approve applications for grants relating to private sector housing which comply with the provisions of the Housing Acts, Housing Grants, Construction and Regeneration Act 1996 and the Housing Assistance (England and Wales) Regulatory Reform Order 2002 within the scheme laid down by the Authority and the Department of Communities and Local Government.</w:t>
            </w:r>
          </w:p>
          <w:p w14:paraId="4C5FB197" w14:textId="59C87D13" w:rsidR="00E7483F" w:rsidRPr="00CF2B03" w:rsidRDefault="00E7483F" w:rsidP="00283E9F">
            <w:pPr>
              <w:spacing w:before="100" w:beforeAutospacing="1" w:after="100" w:afterAutospacing="1"/>
              <w:contextualSpacing/>
              <w:rPr>
                <w:rFonts w:ascii="Poppins" w:hAnsi="Poppins" w:cs="Poppins"/>
              </w:rPr>
            </w:pPr>
          </w:p>
        </w:tc>
      </w:tr>
      <w:tr w:rsidR="00200D37" w:rsidRPr="00CF2B03" w14:paraId="78E8D8F8" w14:textId="77777777" w:rsidTr="008C5FDD">
        <w:tc>
          <w:tcPr>
            <w:tcW w:w="988" w:type="dxa"/>
          </w:tcPr>
          <w:p w14:paraId="675784F0" w14:textId="28666C59" w:rsidR="00200D37" w:rsidRPr="00CF2B03" w:rsidRDefault="00584F2B" w:rsidP="00EB7323">
            <w:pPr>
              <w:spacing w:before="100" w:beforeAutospacing="1" w:after="100" w:afterAutospacing="1"/>
              <w:contextualSpacing/>
              <w:rPr>
                <w:rFonts w:ascii="Poppins" w:hAnsi="Poppins" w:cs="Poppins"/>
              </w:rPr>
            </w:pPr>
            <w:r w:rsidRPr="00CF2B03">
              <w:rPr>
                <w:rFonts w:ascii="Poppins" w:hAnsi="Poppins" w:cs="Poppins"/>
              </w:rPr>
              <w:t>HP3</w:t>
            </w:r>
          </w:p>
        </w:tc>
        <w:tc>
          <w:tcPr>
            <w:tcW w:w="7655" w:type="dxa"/>
          </w:tcPr>
          <w:p w14:paraId="6DDC7F36" w14:textId="77777777" w:rsidR="00914314" w:rsidRPr="00CF2B03" w:rsidRDefault="00914314" w:rsidP="00283E9F">
            <w:pPr>
              <w:spacing w:before="100" w:beforeAutospacing="1" w:after="100" w:afterAutospacing="1"/>
              <w:contextualSpacing/>
              <w:rPr>
                <w:rFonts w:ascii="Poppins" w:hAnsi="Poppins" w:cs="Poppins"/>
              </w:rPr>
            </w:pPr>
            <w:r w:rsidRPr="00CF2B03">
              <w:rPr>
                <w:rFonts w:ascii="Poppins" w:hAnsi="Poppins" w:cs="Poppins"/>
              </w:rPr>
              <w:t>To approve in whole or in part the removal of the conditions imposed by an Improvement Grant under the Housing Grants, Construction and Regeneration Act 1996 and the Housing Assistance (England and Wales) Regulatory Reform Order 2002 where there is a repayment of an amount which reflects that proportion of the condition period remaining unexpired plus compound interest.</w:t>
            </w:r>
          </w:p>
          <w:p w14:paraId="2393D1EB" w14:textId="0CDBF897" w:rsidR="00E7483F" w:rsidRPr="00CF2B03" w:rsidRDefault="00E7483F" w:rsidP="00283E9F">
            <w:pPr>
              <w:spacing w:before="100" w:beforeAutospacing="1" w:after="100" w:afterAutospacing="1"/>
              <w:contextualSpacing/>
              <w:rPr>
                <w:rFonts w:ascii="Poppins" w:hAnsi="Poppins" w:cs="Poppins"/>
              </w:rPr>
            </w:pPr>
          </w:p>
        </w:tc>
      </w:tr>
      <w:tr w:rsidR="00200D37" w:rsidRPr="00CF2B03" w14:paraId="60B18DC0" w14:textId="77777777" w:rsidTr="008C5FDD">
        <w:tc>
          <w:tcPr>
            <w:tcW w:w="988" w:type="dxa"/>
          </w:tcPr>
          <w:p w14:paraId="17D88F91" w14:textId="187B3CB7" w:rsidR="00200D37" w:rsidRPr="00CF2B03" w:rsidRDefault="00584F2B" w:rsidP="00EB7323">
            <w:pPr>
              <w:spacing w:before="100" w:beforeAutospacing="1" w:after="100" w:afterAutospacing="1"/>
              <w:contextualSpacing/>
              <w:rPr>
                <w:rFonts w:ascii="Poppins" w:hAnsi="Poppins" w:cs="Poppins"/>
              </w:rPr>
            </w:pPr>
            <w:r w:rsidRPr="00CF2B03">
              <w:rPr>
                <w:rFonts w:ascii="Poppins" w:hAnsi="Poppins" w:cs="Poppins"/>
              </w:rPr>
              <w:t>HP4</w:t>
            </w:r>
          </w:p>
        </w:tc>
        <w:tc>
          <w:tcPr>
            <w:tcW w:w="7655" w:type="dxa"/>
          </w:tcPr>
          <w:p w14:paraId="5D9B9935" w14:textId="77777777" w:rsidR="00200D37" w:rsidRPr="00CF2B03" w:rsidRDefault="00914314" w:rsidP="00EB7323">
            <w:pPr>
              <w:spacing w:before="100" w:beforeAutospacing="1" w:after="100" w:afterAutospacing="1"/>
              <w:contextualSpacing/>
              <w:rPr>
                <w:rFonts w:ascii="Poppins" w:hAnsi="Poppins" w:cs="Poppins"/>
              </w:rPr>
            </w:pPr>
            <w:r w:rsidRPr="00CF2B03">
              <w:rPr>
                <w:rFonts w:ascii="Poppins" w:hAnsi="Poppins" w:cs="Poppins"/>
              </w:rPr>
              <w:t xml:space="preserve">To serve notices under the provisions of Part 1 of the Housing Act 2004 in connection with housing disrepair; to consider the </w:t>
            </w:r>
            <w:r w:rsidRPr="00CF2B03">
              <w:rPr>
                <w:rFonts w:ascii="Poppins" w:hAnsi="Poppins" w:cs="Poppins"/>
              </w:rPr>
              <w:lastRenderedPageBreak/>
              <w:t>carrying out of works in default; the execution of such works in default and the recovery of expenses incurred and interest accrued in executing such works.</w:t>
            </w:r>
          </w:p>
          <w:p w14:paraId="6A086FAF" w14:textId="3F0929F6" w:rsidR="00E7483F" w:rsidRPr="00CF2B03" w:rsidRDefault="00E7483F" w:rsidP="00EB7323">
            <w:pPr>
              <w:spacing w:before="100" w:beforeAutospacing="1" w:after="100" w:afterAutospacing="1"/>
              <w:contextualSpacing/>
              <w:rPr>
                <w:rFonts w:ascii="Poppins" w:hAnsi="Poppins" w:cs="Poppins"/>
              </w:rPr>
            </w:pPr>
          </w:p>
        </w:tc>
      </w:tr>
      <w:tr w:rsidR="00200D37" w:rsidRPr="00CF2B03" w14:paraId="7685861F" w14:textId="77777777" w:rsidTr="008C5FDD">
        <w:tc>
          <w:tcPr>
            <w:tcW w:w="988" w:type="dxa"/>
          </w:tcPr>
          <w:p w14:paraId="1697DE49" w14:textId="51322F59" w:rsidR="00200D37" w:rsidRPr="00CF2B03" w:rsidRDefault="00584F2B" w:rsidP="00EB7323">
            <w:pPr>
              <w:spacing w:before="100" w:beforeAutospacing="1" w:after="100" w:afterAutospacing="1"/>
              <w:contextualSpacing/>
              <w:rPr>
                <w:rFonts w:ascii="Poppins" w:hAnsi="Poppins" w:cs="Poppins"/>
              </w:rPr>
            </w:pPr>
            <w:r w:rsidRPr="00CF2B03">
              <w:rPr>
                <w:rFonts w:ascii="Poppins" w:hAnsi="Poppins" w:cs="Poppins"/>
              </w:rPr>
              <w:lastRenderedPageBreak/>
              <w:t>HP</w:t>
            </w:r>
            <w:r w:rsidR="006075BB" w:rsidRPr="00CF2B03">
              <w:rPr>
                <w:rFonts w:ascii="Poppins" w:hAnsi="Poppins" w:cs="Poppins"/>
              </w:rPr>
              <w:t>5</w:t>
            </w:r>
          </w:p>
        </w:tc>
        <w:tc>
          <w:tcPr>
            <w:tcW w:w="7655" w:type="dxa"/>
          </w:tcPr>
          <w:p w14:paraId="74032886" w14:textId="77777777" w:rsidR="00914314" w:rsidRPr="00CF2B03" w:rsidRDefault="00914314" w:rsidP="00283E9F">
            <w:pPr>
              <w:spacing w:before="100" w:beforeAutospacing="1" w:after="100" w:afterAutospacing="1"/>
              <w:contextualSpacing/>
              <w:rPr>
                <w:rFonts w:ascii="Poppins" w:hAnsi="Poppins" w:cs="Poppins"/>
              </w:rPr>
            </w:pPr>
            <w:r w:rsidRPr="00CF2B03">
              <w:rPr>
                <w:rFonts w:ascii="Poppins" w:hAnsi="Poppins" w:cs="Poppins"/>
              </w:rPr>
              <w:t>To carry out inspections and submit reports in connection with the provisions of the Housing Acts so far as they relate to houses in accordance with the provisions relating to repair, the closing and demolition of houses unfit for human habitation and the abatement of overcrowding</w:t>
            </w:r>
            <w:r w:rsidR="00E7483F" w:rsidRPr="00CF2B03">
              <w:rPr>
                <w:rFonts w:ascii="Poppins" w:hAnsi="Poppins" w:cs="Poppins"/>
              </w:rPr>
              <w:t>.</w:t>
            </w:r>
          </w:p>
          <w:p w14:paraId="5B3760B2" w14:textId="10DFC7DD" w:rsidR="00E7483F" w:rsidRPr="00CF2B03" w:rsidRDefault="00E7483F" w:rsidP="00283E9F">
            <w:pPr>
              <w:spacing w:before="100" w:beforeAutospacing="1" w:after="100" w:afterAutospacing="1"/>
              <w:contextualSpacing/>
              <w:rPr>
                <w:rFonts w:ascii="Poppins" w:hAnsi="Poppins" w:cs="Poppins"/>
              </w:rPr>
            </w:pPr>
          </w:p>
        </w:tc>
      </w:tr>
      <w:tr w:rsidR="00200D37" w:rsidRPr="00CF2B03" w14:paraId="56FC39C3" w14:textId="77777777" w:rsidTr="008C5FDD">
        <w:tc>
          <w:tcPr>
            <w:tcW w:w="988" w:type="dxa"/>
          </w:tcPr>
          <w:p w14:paraId="7B773DF5" w14:textId="0D4F4A11" w:rsidR="00200D37" w:rsidRPr="00CF2B03" w:rsidRDefault="00584F2B" w:rsidP="00EB7323">
            <w:pPr>
              <w:spacing w:before="100" w:beforeAutospacing="1" w:after="100" w:afterAutospacing="1"/>
              <w:contextualSpacing/>
              <w:rPr>
                <w:rFonts w:ascii="Poppins" w:hAnsi="Poppins" w:cs="Poppins"/>
              </w:rPr>
            </w:pPr>
            <w:r w:rsidRPr="00CF2B03">
              <w:rPr>
                <w:rFonts w:ascii="Poppins" w:hAnsi="Poppins" w:cs="Poppins"/>
              </w:rPr>
              <w:t>HP</w:t>
            </w:r>
            <w:r w:rsidR="006075BB" w:rsidRPr="00CF2B03">
              <w:rPr>
                <w:rFonts w:ascii="Poppins" w:hAnsi="Poppins" w:cs="Poppins"/>
              </w:rPr>
              <w:t>6</w:t>
            </w:r>
          </w:p>
        </w:tc>
        <w:tc>
          <w:tcPr>
            <w:tcW w:w="7655" w:type="dxa"/>
          </w:tcPr>
          <w:p w14:paraId="1E2E09E4" w14:textId="77777777" w:rsidR="00283E9F" w:rsidRPr="00CF2B03" w:rsidRDefault="00283E9F" w:rsidP="00283E9F">
            <w:pPr>
              <w:spacing w:before="100" w:beforeAutospacing="1" w:after="100" w:afterAutospacing="1"/>
              <w:contextualSpacing/>
              <w:rPr>
                <w:rFonts w:ascii="Poppins" w:hAnsi="Poppins" w:cs="Poppins"/>
              </w:rPr>
            </w:pPr>
            <w:r w:rsidRPr="00CF2B03">
              <w:rPr>
                <w:rFonts w:ascii="Poppins" w:hAnsi="Poppins" w:cs="Poppins"/>
              </w:rPr>
              <w:t>To arrange for the restoration of water supplies to premises where it has been discontinued because of the absence or defective state of any apparatus by the carrying out of works of renewal and repair and the recovery of expenses up to £200.</w:t>
            </w:r>
          </w:p>
          <w:p w14:paraId="2890D305" w14:textId="38368235" w:rsidR="00E7483F" w:rsidRPr="00CF2B03" w:rsidRDefault="00E7483F" w:rsidP="00283E9F">
            <w:pPr>
              <w:spacing w:before="100" w:beforeAutospacing="1" w:after="100" w:afterAutospacing="1"/>
              <w:contextualSpacing/>
              <w:rPr>
                <w:rFonts w:ascii="Poppins" w:hAnsi="Poppins" w:cs="Poppins"/>
              </w:rPr>
            </w:pPr>
          </w:p>
        </w:tc>
      </w:tr>
      <w:tr w:rsidR="00200D37" w:rsidRPr="00CF2B03" w14:paraId="16A8EC3B" w14:textId="77777777" w:rsidTr="008C5FDD">
        <w:tc>
          <w:tcPr>
            <w:tcW w:w="988" w:type="dxa"/>
          </w:tcPr>
          <w:p w14:paraId="2540CA9A" w14:textId="35D934C2" w:rsidR="00200D37" w:rsidRPr="00CF2B03" w:rsidRDefault="00584F2B" w:rsidP="00EB7323">
            <w:pPr>
              <w:spacing w:before="100" w:beforeAutospacing="1" w:after="100" w:afterAutospacing="1"/>
              <w:contextualSpacing/>
              <w:rPr>
                <w:rFonts w:ascii="Poppins" w:hAnsi="Poppins" w:cs="Poppins"/>
              </w:rPr>
            </w:pPr>
            <w:r w:rsidRPr="00CF2B03">
              <w:rPr>
                <w:rFonts w:ascii="Poppins" w:hAnsi="Poppins" w:cs="Poppins"/>
              </w:rPr>
              <w:t>HP</w:t>
            </w:r>
            <w:r w:rsidR="006075BB" w:rsidRPr="00CF2B03">
              <w:rPr>
                <w:rFonts w:ascii="Poppins" w:hAnsi="Poppins" w:cs="Poppins"/>
              </w:rPr>
              <w:t>7</w:t>
            </w:r>
          </w:p>
        </w:tc>
        <w:tc>
          <w:tcPr>
            <w:tcW w:w="7655" w:type="dxa"/>
          </w:tcPr>
          <w:p w14:paraId="583BBDB8" w14:textId="4B456BD8" w:rsidR="00283E9F" w:rsidRPr="00CF2B03" w:rsidRDefault="00283E9F" w:rsidP="00283E9F">
            <w:pPr>
              <w:spacing w:before="100" w:beforeAutospacing="1" w:after="100" w:afterAutospacing="1"/>
              <w:contextualSpacing/>
              <w:rPr>
                <w:rFonts w:ascii="Poppins" w:hAnsi="Poppins" w:cs="Poppins"/>
              </w:rPr>
            </w:pPr>
            <w:r w:rsidRPr="00CF2B03">
              <w:rPr>
                <w:rFonts w:ascii="Poppins" w:hAnsi="Poppins" w:cs="Poppins"/>
              </w:rPr>
              <w:t xml:space="preserve">To serve all necessary notices under the Housing Act 2004 to ensure that houses in multiple occupation are provided with adequate means of escape from fire and adequate other fire precautions and in consultation with the </w:t>
            </w:r>
            <w:r w:rsidR="00666ED5" w:rsidRPr="00CF2B03">
              <w:rPr>
                <w:rFonts w:ascii="Poppins" w:hAnsi="Poppins" w:cs="Poppins"/>
              </w:rPr>
              <w:t xml:space="preserve"> Head of Law</w:t>
            </w:r>
            <w:r w:rsidR="0060795E" w:rsidRPr="00CF2B03">
              <w:rPr>
                <w:rFonts w:ascii="Poppins" w:hAnsi="Poppins" w:cs="Poppins"/>
              </w:rPr>
              <w:t xml:space="preserve"> </w:t>
            </w:r>
            <w:r w:rsidRPr="00CF2B03">
              <w:rPr>
                <w:rFonts w:ascii="Poppins" w:hAnsi="Poppins" w:cs="Poppins"/>
              </w:rPr>
              <w:t>to exercise discretion to take action to ensure that such notices are complied with either by the institution of any court proceedings or the acceptance of undertakings on behalf of the Authority under the Housing Act 2004.</w:t>
            </w:r>
          </w:p>
          <w:p w14:paraId="41A94AD7" w14:textId="673E331D" w:rsidR="00E7483F" w:rsidRPr="00CF2B03" w:rsidRDefault="00E7483F" w:rsidP="00283E9F">
            <w:pPr>
              <w:spacing w:before="100" w:beforeAutospacing="1" w:after="100" w:afterAutospacing="1"/>
              <w:contextualSpacing/>
              <w:rPr>
                <w:rFonts w:ascii="Poppins" w:hAnsi="Poppins" w:cs="Poppins"/>
              </w:rPr>
            </w:pPr>
          </w:p>
        </w:tc>
      </w:tr>
      <w:tr w:rsidR="00283E9F" w:rsidRPr="00CF2B03" w14:paraId="626F2CC2" w14:textId="77777777" w:rsidTr="008C5FDD">
        <w:tc>
          <w:tcPr>
            <w:tcW w:w="988" w:type="dxa"/>
          </w:tcPr>
          <w:p w14:paraId="47ED832C" w14:textId="68C9D45C" w:rsidR="00283E9F" w:rsidRPr="00CF2B03" w:rsidRDefault="00584F2B" w:rsidP="00EB7323">
            <w:pPr>
              <w:spacing w:before="100" w:beforeAutospacing="1" w:after="100" w:afterAutospacing="1"/>
              <w:contextualSpacing/>
              <w:rPr>
                <w:rFonts w:ascii="Poppins" w:hAnsi="Poppins" w:cs="Poppins"/>
              </w:rPr>
            </w:pPr>
            <w:r w:rsidRPr="00CF2B03">
              <w:rPr>
                <w:rFonts w:ascii="Poppins" w:hAnsi="Poppins" w:cs="Poppins"/>
              </w:rPr>
              <w:t>HP</w:t>
            </w:r>
            <w:r w:rsidR="006075BB" w:rsidRPr="00CF2B03">
              <w:rPr>
                <w:rFonts w:ascii="Poppins" w:hAnsi="Poppins" w:cs="Poppins"/>
              </w:rPr>
              <w:t>8</w:t>
            </w:r>
          </w:p>
        </w:tc>
        <w:tc>
          <w:tcPr>
            <w:tcW w:w="7655" w:type="dxa"/>
          </w:tcPr>
          <w:p w14:paraId="5F28F6E8" w14:textId="77777777" w:rsidR="00283E9F" w:rsidRPr="00CF2B03" w:rsidRDefault="00283E9F" w:rsidP="00283E9F">
            <w:pPr>
              <w:spacing w:before="100" w:beforeAutospacing="1" w:after="100" w:afterAutospacing="1"/>
              <w:contextualSpacing/>
              <w:rPr>
                <w:rFonts w:ascii="Poppins" w:hAnsi="Poppins" w:cs="Poppins"/>
              </w:rPr>
            </w:pPr>
            <w:r w:rsidRPr="00CF2B03">
              <w:rPr>
                <w:rFonts w:ascii="Poppins" w:hAnsi="Poppins" w:cs="Poppins"/>
              </w:rPr>
              <w:t>In respect of grants relating to private sector housing improvement to determine when a contractor other than one whose estimate accompanied the application be allowed to undertake the work and the circumstances when grant shall be paid direct to any applicant in preference to the contractor.</w:t>
            </w:r>
          </w:p>
          <w:p w14:paraId="7DCDFCFB" w14:textId="06EA220D" w:rsidR="00E7483F" w:rsidRPr="00CF2B03" w:rsidRDefault="00E7483F" w:rsidP="00283E9F">
            <w:pPr>
              <w:spacing w:before="100" w:beforeAutospacing="1" w:after="100" w:afterAutospacing="1"/>
              <w:contextualSpacing/>
              <w:rPr>
                <w:rFonts w:ascii="Poppins" w:hAnsi="Poppins" w:cs="Poppins"/>
              </w:rPr>
            </w:pPr>
          </w:p>
        </w:tc>
      </w:tr>
      <w:tr w:rsidR="00283E9F" w:rsidRPr="00CF2B03" w14:paraId="1EEDBC73" w14:textId="77777777" w:rsidTr="008C5FDD">
        <w:tc>
          <w:tcPr>
            <w:tcW w:w="988" w:type="dxa"/>
          </w:tcPr>
          <w:p w14:paraId="6FB17BA8" w14:textId="21E4BE1E" w:rsidR="00283E9F" w:rsidRPr="00CF2B03" w:rsidRDefault="00584F2B" w:rsidP="00EB7323">
            <w:pPr>
              <w:spacing w:before="100" w:beforeAutospacing="1" w:after="100" w:afterAutospacing="1"/>
              <w:contextualSpacing/>
              <w:rPr>
                <w:rFonts w:ascii="Poppins" w:hAnsi="Poppins" w:cs="Poppins"/>
              </w:rPr>
            </w:pPr>
            <w:r w:rsidRPr="00CF2B03">
              <w:rPr>
                <w:rFonts w:ascii="Poppins" w:hAnsi="Poppins" w:cs="Poppins"/>
              </w:rPr>
              <w:t>HP</w:t>
            </w:r>
            <w:r w:rsidR="006075BB" w:rsidRPr="00CF2B03">
              <w:rPr>
                <w:rFonts w:ascii="Poppins" w:hAnsi="Poppins" w:cs="Poppins"/>
              </w:rPr>
              <w:t>9</w:t>
            </w:r>
          </w:p>
        </w:tc>
        <w:tc>
          <w:tcPr>
            <w:tcW w:w="7655" w:type="dxa"/>
          </w:tcPr>
          <w:p w14:paraId="0D1D117A" w14:textId="77777777" w:rsidR="00283E9F" w:rsidRPr="00CF2B03" w:rsidRDefault="00283E9F" w:rsidP="00283E9F">
            <w:pPr>
              <w:spacing w:before="100" w:beforeAutospacing="1" w:after="100" w:afterAutospacing="1"/>
              <w:contextualSpacing/>
              <w:rPr>
                <w:rFonts w:ascii="Poppins" w:hAnsi="Poppins" w:cs="Poppins"/>
              </w:rPr>
            </w:pPr>
            <w:r w:rsidRPr="00CF2B03">
              <w:rPr>
                <w:rFonts w:ascii="Poppins" w:hAnsi="Poppins" w:cs="Poppins"/>
              </w:rPr>
              <w:t xml:space="preserve">To exercise all powers and duties of the Authority under the provisions of the Housing Act 2004 and associated regulations with respect to housing conditions (Part 1), licensing of houses in multiple occupancy (Part 2), selective licensing of other residential accommodation (Part 3), additional control provisions in relation to residential </w:t>
            </w:r>
            <w:r w:rsidRPr="00CF2B03">
              <w:rPr>
                <w:rFonts w:ascii="Poppins" w:hAnsi="Poppins" w:cs="Poppins"/>
              </w:rPr>
              <w:lastRenderedPageBreak/>
              <w:t>accommodation (Part 4), miscellaneous provisions (Part 6) and supplementary and final provisions (Part 7).</w:t>
            </w:r>
          </w:p>
          <w:p w14:paraId="06E1C921" w14:textId="4195063C" w:rsidR="00E7483F" w:rsidRPr="00CF2B03" w:rsidRDefault="00E7483F" w:rsidP="00283E9F">
            <w:pPr>
              <w:spacing w:before="100" w:beforeAutospacing="1" w:after="100" w:afterAutospacing="1"/>
              <w:contextualSpacing/>
              <w:rPr>
                <w:rFonts w:ascii="Poppins" w:hAnsi="Poppins" w:cs="Poppins"/>
              </w:rPr>
            </w:pPr>
          </w:p>
        </w:tc>
      </w:tr>
      <w:tr w:rsidR="00283E9F" w:rsidRPr="00CF2B03" w14:paraId="7C52E2B7" w14:textId="77777777" w:rsidTr="008C5FDD">
        <w:tc>
          <w:tcPr>
            <w:tcW w:w="988" w:type="dxa"/>
          </w:tcPr>
          <w:p w14:paraId="499EB897" w14:textId="3DB98022" w:rsidR="00283E9F" w:rsidRPr="00CF2B03" w:rsidRDefault="00584F2B" w:rsidP="00EB7323">
            <w:pPr>
              <w:spacing w:before="100" w:beforeAutospacing="1" w:after="100" w:afterAutospacing="1"/>
              <w:contextualSpacing/>
              <w:rPr>
                <w:rFonts w:ascii="Poppins" w:hAnsi="Poppins" w:cs="Poppins"/>
              </w:rPr>
            </w:pPr>
            <w:r w:rsidRPr="00CF2B03">
              <w:rPr>
                <w:rFonts w:ascii="Poppins" w:hAnsi="Poppins" w:cs="Poppins"/>
              </w:rPr>
              <w:lastRenderedPageBreak/>
              <w:t>HP</w:t>
            </w:r>
            <w:r w:rsidR="006075BB" w:rsidRPr="00CF2B03">
              <w:rPr>
                <w:rFonts w:ascii="Poppins" w:hAnsi="Poppins" w:cs="Poppins"/>
              </w:rPr>
              <w:t>10</w:t>
            </w:r>
          </w:p>
        </w:tc>
        <w:tc>
          <w:tcPr>
            <w:tcW w:w="7655" w:type="dxa"/>
          </w:tcPr>
          <w:p w14:paraId="16982FD3" w14:textId="77777777" w:rsidR="00283E9F" w:rsidRPr="00CF2B03" w:rsidRDefault="00283E9F" w:rsidP="00847147">
            <w:pPr>
              <w:spacing w:before="100" w:beforeAutospacing="1" w:after="100" w:afterAutospacing="1"/>
              <w:contextualSpacing/>
              <w:jc w:val="both"/>
              <w:rPr>
                <w:rFonts w:ascii="Poppins" w:hAnsi="Poppins" w:cs="Poppins"/>
              </w:rPr>
            </w:pPr>
            <w:r w:rsidRPr="00CF2B03">
              <w:rPr>
                <w:rFonts w:ascii="Poppins" w:hAnsi="Poppins" w:cs="Poppins"/>
              </w:rPr>
              <w:t xml:space="preserve">To issue licences authorising the use of land as a caravan site under the Caravan Sites and Control of Development Act 1960 including setting fees where appropriate, service of notices and to carry out works when required as stipulated in the amendments to the Act made by the Mobile Homes Act 2013. </w:t>
            </w:r>
          </w:p>
          <w:p w14:paraId="691C4368" w14:textId="01D9AB95" w:rsidR="00E7483F" w:rsidRPr="00CF2B03" w:rsidRDefault="00E7483F" w:rsidP="00283E9F">
            <w:pPr>
              <w:spacing w:before="100" w:beforeAutospacing="1" w:after="100" w:afterAutospacing="1"/>
              <w:contextualSpacing/>
              <w:rPr>
                <w:rFonts w:ascii="Poppins" w:hAnsi="Poppins" w:cs="Poppins"/>
              </w:rPr>
            </w:pPr>
          </w:p>
        </w:tc>
      </w:tr>
      <w:tr w:rsidR="00283E9F" w:rsidRPr="00CF2B03" w14:paraId="51823922" w14:textId="77777777" w:rsidTr="008C5FDD">
        <w:tc>
          <w:tcPr>
            <w:tcW w:w="988" w:type="dxa"/>
          </w:tcPr>
          <w:p w14:paraId="726C84F6" w14:textId="77777777" w:rsidR="00283E9F" w:rsidRPr="00CF2B03" w:rsidRDefault="00283E9F" w:rsidP="00EB7323">
            <w:pPr>
              <w:spacing w:before="100" w:beforeAutospacing="1" w:after="100" w:afterAutospacing="1"/>
              <w:contextualSpacing/>
              <w:rPr>
                <w:rFonts w:ascii="Poppins" w:hAnsi="Poppins" w:cs="Poppins"/>
              </w:rPr>
            </w:pPr>
          </w:p>
        </w:tc>
        <w:tc>
          <w:tcPr>
            <w:tcW w:w="7655" w:type="dxa"/>
          </w:tcPr>
          <w:p w14:paraId="4835C2E2" w14:textId="04C59F73" w:rsidR="00283E9F" w:rsidRPr="00CF2B03" w:rsidRDefault="00C47E03" w:rsidP="00EB7323">
            <w:pPr>
              <w:spacing w:before="100" w:beforeAutospacing="1" w:after="100" w:afterAutospacing="1"/>
              <w:contextualSpacing/>
              <w:rPr>
                <w:rFonts w:ascii="Poppins" w:hAnsi="Poppins" w:cs="Poppins"/>
              </w:rPr>
            </w:pPr>
            <w:r w:rsidRPr="00CF2B03">
              <w:rPr>
                <w:rFonts w:ascii="Poppins" w:hAnsi="Poppins" w:cs="Poppins"/>
                <w:b/>
              </w:rPr>
              <w:t>Housing</w:t>
            </w:r>
          </w:p>
        </w:tc>
      </w:tr>
      <w:tr w:rsidR="00283E9F" w:rsidRPr="00CF2B03" w14:paraId="38B84423" w14:textId="77777777" w:rsidTr="008C5FDD">
        <w:tc>
          <w:tcPr>
            <w:tcW w:w="988" w:type="dxa"/>
          </w:tcPr>
          <w:p w14:paraId="56FD90C6" w14:textId="02CD68F2" w:rsidR="00283E9F" w:rsidRPr="00CF2B03" w:rsidRDefault="00584F2B" w:rsidP="00EB7323">
            <w:pPr>
              <w:spacing w:before="100" w:beforeAutospacing="1" w:after="100" w:afterAutospacing="1"/>
              <w:contextualSpacing/>
              <w:rPr>
                <w:rFonts w:ascii="Poppins" w:hAnsi="Poppins" w:cs="Poppins"/>
              </w:rPr>
            </w:pPr>
            <w:r w:rsidRPr="00CF2B03">
              <w:rPr>
                <w:rFonts w:ascii="Poppins" w:hAnsi="Poppins" w:cs="Poppins"/>
              </w:rPr>
              <w:t>HP</w:t>
            </w:r>
            <w:r w:rsidR="006075BB" w:rsidRPr="00CF2B03">
              <w:rPr>
                <w:rFonts w:ascii="Poppins" w:hAnsi="Poppins" w:cs="Poppins"/>
              </w:rPr>
              <w:t>11</w:t>
            </w:r>
          </w:p>
        </w:tc>
        <w:tc>
          <w:tcPr>
            <w:tcW w:w="7655" w:type="dxa"/>
          </w:tcPr>
          <w:p w14:paraId="1E2E6F95" w14:textId="77777777" w:rsidR="00C47E03" w:rsidRPr="00CF2B03" w:rsidRDefault="00C47E03" w:rsidP="00C47E03">
            <w:pPr>
              <w:spacing w:before="100" w:beforeAutospacing="1" w:after="100" w:afterAutospacing="1"/>
              <w:contextualSpacing/>
              <w:rPr>
                <w:rFonts w:ascii="Poppins" w:hAnsi="Poppins" w:cs="Poppins"/>
                <w:bCs/>
                <w:szCs w:val="24"/>
              </w:rPr>
            </w:pPr>
            <w:r w:rsidRPr="00CF2B03">
              <w:rPr>
                <w:rFonts w:ascii="Poppins" w:hAnsi="Poppins" w:cs="Poppins"/>
              </w:rPr>
              <w:t xml:space="preserve">The </w:t>
            </w:r>
            <w:r w:rsidRPr="00CF2B03">
              <w:rPr>
                <w:rFonts w:ascii="Poppins" w:hAnsi="Poppins" w:cs="Poppins"/>
                <w:bCs/>
                <w:szCs w:val="24"/>
              </w:rPr>
              <w:t>management of all matters required to ensure the Authority carries out its statutory duties as a local housing authority as prescribed in:</w:t>
            </w:r>
          </w:p>
          <w:p w14:paraId="1224F36E" w14:textId="77777777" w:rsidR="00C47E03" w:rsidRPr="00CF2B03" w:rsidRDefault="00C47E03" w:rsidP="006632E0">
            <w:pPr>
              <w:pStyle w:val="ListParagraph"/>
              <w:numPr>
                <w:ilvl w:val="0"/>
                <w:numId w:val="47"/>
              </w:numPr>
              <w:spacing w:before="100" w:beforeAutospacing="1" w:after="100" w:afterAutospacing="1"/>
              <w:contextualSpacing/>
              <w:rPr>
                <w:rFonts w:ascii="Poppins" w:hAnsi="Poppins" w:cs="Poppins"/>
              </w:rPr>
            </w:pPr>
            <w:r w:rsidRPr="00CF2B03">
              <w:rPr>
                <w:rFonts w:ascii="Poppins" w:hAnsi="Poppins" w:cs="Poppins"/>
              </w:rPr>
              <w:t>Housing Act 1985</w:t>
            </w:r>
          </w:p>
          <w:p w14:paraId="7D96835D" w14:textId="77777777" w:rsidR="00C47E03" w:rsidRPr="00CF2B03" w:rsidRDefault="00C47E03" w:rsidP="006632E0">
            <w:pPr>
              <w:pStyle w:val="ListParagraph"/>
              <w:numPr>
                <w:ilvl w:val="0"/>
                <w:numId w:val="47"/>
              </w:numPr>
              <w:spacing w:before="100" w:beforeAutospacing="1" w:after="100" w:afterAutospacing="1"/>
              <w:contextualSpacing/>
              <w:rPr>
                <w:rFonts w:ascii="Poppins" w:hAnsi="Poppins" w:cs="Poppins"/>
              </w:rPr>
            </w:pPr>
            <w:r w:rsidRPr="00CF2B03">
              <w:rPr>
                <w:rFonts w:ascii="Poppins" w:hAnsi="Poppins" w:cs="Poppins"/>
              </w:rPr>
              <w:t>Housing Act 1996</w:t>
            </w:r>
          </w:p>
          <w:p w14:paraId="3A061158" w14:textId="77777777" w:rsidR="00C47E03" w:rsidRPr="00CF2B03" w:rsidRDefault="00C47E03" w:rsidP="006632E0">
            <w:pPr>
              <w:pStyle w:val="ListParagraph"/>
              <w:numPr>
                <w:ilvl w:val="0"/>
                <w:numId w:val="47"/>
              </w:numPr>
              <w:spacing w:before="100" w:beforeAutospacing="1" w:after="100" w:afterAutospacing="1"/>
              <w:contextualSpacing/>
              <w:rPr>
                <w:rFonts w:ascii="Poppins" w:hAnsi="Poppins" w:cs="Poppins"/>
              </w:rPr>
            </w:pPr>
            <w:r w:rsidRPr="00CF2B03">
              <w:rPr>
                <w:rFonts w:ascii="Poppins" w:hAnsi="Poppins" w:cs="Poppins"/>
              </w:rPr>
              <w:t>Housing Act 2004</w:t>
            </w:r>
          </w:p>
          <w:p w14:paraId="26830FF2" w14:textId="77777777" w:rsidR="00C47E03" w:rsidRPr="00CF2B03" w:rsidRDefault="00C47E03" w:rsidP="006632E0">
            <w:pPr>
              <w:pStyle w:val="ListParagraph"/>
              <w:numPr>
                <w:ilvl w:val="0"/>
                <w:numId w:val="47"/>
              </w:numPr>
              <w:spacing w:before="100" w:beforeAutospacing="1" w:after="100" w:afterAutospacing="1"/>
              <w:contextualSpacing/>
              <w:rPr>
                <w:rFonts w:ascii="Poppins" w:hAnsi="Poppins" w:cs="Poppins"/>
              </w:rPr>
            </w:pPr>
            <w:r w:rsidRPr="00CF2B03">
              <w:rPr>
                <w:rFonts w:ascii="Poppins" w:hAnsi="Poppins" w:cs="Poppins"/>
              </w:rPr>
              <w:t>Local Government and Housing Act 1989 and</w:t>
            </w:r>
          </w:p>
          <w:p w14:paraId="58A7CEE0" w14:textId="7691CB4C" w:rsidR="00C47E03" w:rsidRPr="00CF2B03" w:rsidRDefault="00C47E03" w:rsidP="006632E0">
            <w:pPr>
              <w:pStyle w:val="ListParagraph"/>
              <w:numPr>
                <w:ilvl w:val="0"/>
                <w:numId w:val="47"/>
              </w:numPr>
              <w:spacing w:before="100" w:beforeAutospacing="1" w:after="100" w:afterAutospacing="1"/>
              <w:contextualSpacing/>
              <w:rPr>
                <w:rFonts w:ascii="Poppins" w:hAnsi="Poppins" w:cs="Poppins"/>
                <w:bCs/>
                <w:szCs w:val="24"/>
              </w:rPr>
            </w:pPr>
            <w:r w:rsidRPr="00CF2B03">
              <w:rPr>
                <w:rFonts w:ascii="Poppins" w:hAnsi="Poppins" w:cs="Poppins"/>
              </w:rPr>
              <w:t>Any other relevant statute or government guidance relating to the management and provision of social housing and related facilities.</w:t>
            </w:r>
          </w:p>
        </w:tc>
      </w:tr>
      <w:tr w:rsidR="00C47E03" w:rsidRPr="00CF2B03" w14:paraId="2701C370" w14:textId="77777777" w:rsidTr="008C5FDD">
        <w:tc>
          <w:tcPr>
            <w:tcW w:w="988" w:type="dxa"/>
          </w:tcPr>
          <w:p w14:paraId="4ABD2B28" w14:textId="3095BCE7" w:rsidR="00C47E03" w:rsidRPr="00CF2B03" w:rsidRDefault="00584F2B" w:rsidP="00EB7323">
            <w:pPr>
              <w:spacing w:before="100" w:beforeAutospacing="1" w:after="100" w:afterAutospacing="1"/>
              <w:contextualSpacing/>
              <w:rPr>
                <w:rFonts w:ascii="Poppins" w:hAnsi="Poppins" w:cs="Poppins"/>
              </w:rPr>
            </w:pPr>
            <w:r w:rsidRPr="00CF2B03">
              <w:rPr>
                <w:rFonts w:ascii="Poppins" w:hAnsi="Poppins" w:cs="Poppins"/>
              </w:rPr>
              <w:t>HP</w:t>
            </w:r>
            <w:r w:rsidR="006075BB" w:rsidRPr="00CF2B03">
              <w:rPr>
                <w:rFonts w:ascii="Poppins" w:hAnsi="Poppins" w:cs="Poppins"/>
              </w:rPr>
              <w:t>12</w:t>
            </w:r>
          </w:p>
        </w:tc>
        <w:tc>
          <w:tcPr>
            <w:tcW w:w="7655" w:type="dxa"/>
          </w:tcPr>
          <w:p w14:paraId="38454321" w14:textId="4B93A761" w:rsidR="00C47E03" w:rsidRPr="00CF2B03" w:rsidRDefault="00E93327" w:rsidP="00EB7323">
            <w:pPr>
              <w:spacing w:before="100" w:beforeAutospacing="1" w:after="100" w:afterAutospacing="1"/>
              <w:contextualSpacing/>
              <w:rPr>
                <w:rFonts w:ascii="Poppins" w:hAnsi="Poppins" w:cs="Poppins"/>
              </w:rPr>
            </w:pPr>
            <w:r w:rsidRPr="00CF2B03">
              <w:rPr>
                <w:rFonts w:ascii="Poppins" w:hAnsi="Poppins" w:cs="Poppins"/>
              </w:rPr>
              <w:t xml:space="preserve">In accordance with the Authority’s Affordable Rent Policy and in consultation with the </w:t>
            </w:r>
            <w:r w:rsidR="00B325BB" w:rsidRPr="00CF2B03">
              <w:rPr>
                <w:rFonts w:ascii="Poppins" w:hAnsi="Poppins" w:cs="Poppins"/>
              </w:rPr>
              <w:t xml:space="preserve">Director </w:t>
            </w:r>
            <w:r w:rsidRPr="00CF2B03">
              <w:rPr>
                <w:rFonts w:ascii="Poppins" w:hAnsi="Poppins" w:cs="Poppins"/>
              </w:rPr>
              <w:t>of Resources and the Cabinet Member(s) with responsibility for Housing and Finance, to take any decisions on the selection of property appropriate for affordable rent. </w:t>
            </w:r>
          </w:p>
          <w:p w14:paraId="562D6829" w14:textId="676F6A13" w:rsidR="00E7483F" w:rsidRPr="00CF2B03" w:rsidRDefault="00E7483F" w:rsidP="00EB7323">
            <w:pPr>
              <w:spacing w:before="100" w:beforeAutospacing="1" w:after="100" w:afterAutospacing="1"/>
              <w:contextualSpacing/>
              <w:rPr>
                <w:rFonts w:ascii="Poppins" w:hAnsi="Poppins" w:cs="Poppins"/>
              </w:rPr>
            </w:pPr>
          </w:p>
        </w:tc>
      </w:tr>
      <w:tr w:rsidR="00C47E03" w:rsidRPr="00CF2B03" w14:paraId="2627812C" w14:textId="77777777" w:rsidTr="008C5FDD">
        <w:tc>
          <w:tcPr>
            <w:tcW w:w="988" w:type="dxa"/>
          </w:tcPr>
          <w:p w14:paraId="084F345B" w14:textId="7963BE31" w:rsidR="00C47E03" w:rsidRPr="00CF2B03" w:rsidRDefault="00584F2B" w:rsidP="00EB7323">
            <w:pPr>
              <w:spacing w:before="100" w:beforeAutospacing="1" w:after="100" w:afterAutospacing="1"/>
              <w:contextualSpacing/>
              <w:rPr>
                <w:rFonts w:ascii="Poppins" w:hAnsi="Poppins" w:cs="Poppins"/>
              </w:rPr>
            </w:pPr>
            <w:r w:rsidRPr="00CF2B03">
              <w:rPr>
                <w:rFonts w:ascii="Poppins" w:hAnsi="Poppins" w:cs="Poppins"/>
              </w:rPr>
              <w:t>HP</w:t>
            </w:r>
            <w:r w:rsidR="006075BB" w:rsidRPr="00CF2B03">
              <w:rPr>
                <w:rFonts w:ascii="Poppins" w:hAnsi="Poppins" w:cs="Poppins"/>
              </w:rPr>
              <w:t>13</w:t>
            </w:r>
          </w:p>
        </w:tc>
        <w:tc>
          <w:tcPr>
            <w:tcW w:w="7655" w:type="dxa"/>
          </w:tcPr>
          <w:p w14:paraId="60ACA70F" w14:textId="77777777" w:rsidR="00C47E03" w:rsidRPr="00CF2B03" w:rsidRDefault="00E93327" w:rsidP="00EB7323">
            <w:pPr>
              <w:spacing w:before="100" w:beforeAutospacing="1" w:after="100" w:afterAutospacing="1"/>
              <w:contextualSpacing/>
              <w:rPr>
                <w:rFonts w:ascii="Poppins" w:hAnsi="Poppins" w:cs="Poppins"/>
                <w:bCs/>
                <w:szCs w:val="24"/>
              </w:rPr>
            </w:pPr>
            <w:r w:rsidRPr="00CF2B03">
              <w:rPr>
                <w:rFonts w:ascii="Poppins" w:hAnsi="Poppins" w:cs="Poppins"/>
              </w:rPr>
              <w:t>Exer</w:t>
            </w:r>
            <w:r w:rsidRPr="00CF2B03">
              <w:rPr>
                <w:rFonts w:ascii="Poppins" w:hAnsi="Poppins" w:cs="Poppins"/>
                <w:bCs/>
                <w:szCs w:val="24"/>
              </w:rPr>
              <w:t>cising the management of functions of the Authority in relation to dwellings owned by the Authority but not held under Part IV of the Housing Act 1985.</w:t>
            </w:r>
          </w:p>
          <w:p w14:paraId="61982DF2" w14:textId="542D15DD" w:rsidR="00E7483F" w:rsidRPr="00CF2B03" w:rsidRDefault="00E7483F" w:rsidP="00EB7323">
            <w:pPr>
              <w:spacing w:before="100" w:beforeAutospacing="1" w:after="100" w:afterAutospacing="1"/>
              <w:contextualSpacing/>
              <w:rPr>
                <w:rFonts w:ascii="Poppins" w:hAnsi="Poppins" w:cs="Poppins"/>
              </w:rPr>
            </w:pPr>
          </w:p>
        </w:tc>
      </w:tr>
      <w:tr w:rsidR="00C47E03" w:rsidRPr="00CF2B03" w14:paraId="32CEF5AD" w14:textId="77777777" w:rsidTr="008C5FDD">
        <w:tc>
          <w:tcPr>
            <w:tcW w:w="988" w:type="dxa"/>
          </w:tcPr>
          <w:p w14:paraId="213BE18E" w14:textId="2BAC9763" w:rsidR="00C47E03" w:rsidRPr="00CF2B03" w:rsidRDefault="00584F2B" w:rsidP="00EB7323">
            <w:pPr>
              <w:spacing w:before="100" w:beforeAutospacing="1" w:after="100" w:afterAutospacing="1"/>
              <w:contextualSpacing/>
              <w:rPr>
                <w:rFonts w:ascii="Poppins" w:hAnsi="Poppins" w:cs="Poppins"/>
              </w:rPr>
            </w:pPr>
            <w:r w:rsidRPr="00CF2B03">
              <w:rPr>
                <w:rFonts w:ascii="Poppins" w:hAnsi="Poppins" w:cs="Poppins"/>
              </w:rPr>
              <w:t>HP</w:t>
            </w:r>
            <w:r w:rsidR="006075BB" w:rsidRPr="00CF2B03">
              <w:rPr>
                <w:rFonts w:ascii="Poppins" w:hAnsi="Poppins" w:cs="Poppins"/>
              </w:rPr>
              <w:t>14</w:t>
            </w:r>
          </w:p>
        </w:tc>
        <w:tc>
          <w:tcPr>
            <w:tcW w:w="7655" w:type="dxa"/>
          </w:tcPr>
          <w:p w14:paraId="294F2B0C" w14:textId="5778CA90" w:rsidR="0076120B" w:rsidRPr="00CF2B03" w:rsidRDefault="0076120B" w:rsidP="0076120B">
            <w:pPr>
              <w:spacing w:before="100" w:beforeAutospacing="1" w:after="100" w:afterAutospacing="1"/>
              <w:contextualSpacing/>
              <w:rPr>
                <w:rFonts w:ascii="Poppins" w:hAnsi="Poppins" w:cs="Poppins"/>
                <w:bCs/>
                <w:szCs w:val="24"/>
              </w:rPr>
            </w:pPr>
            <w:r w:rsidRPr="00CF2B03">
              <w:rPr>
                <w:rFonts w:ascii="Poppins" w:hAnsi="Poppins" w:cs="Poppins"/>
              </w:rPr>
              <w:t xml:space="preserve">Without </w:t>
            </w:r>
            <w:r w:rsidRPr="00CF2B03">
              <w:rPr>
                <w:rFonts w:ascii="Poppins" w:hAnsi="Poppins" w:cs="Poppins"/>
                <w:bCs/>
                <w:szCs w:val="24"/>
              </w:rPr>
              <w:t>prejudice to the foregoing delegations, to exercise the following functions of the Authority:</w:t>
            </w:r>
          </w:p>
          <w:p w14:paraId="4C96EE7F" w14:textId="77777777" w:rsidR="0076120B" w:rsidRPr="00CF2B03" w:rsidRDefault="0076120B" w:rsidP="006632E0">
            <w:pPr>
              <w:pStyle w:val="ListParagraph"/>
              <w:numPr>
                <w:ilvl w:val="0"/>
                <w:numId w:val="48"/>
              </w:numPr>
              <w:spacing w:before="100" w:beforeAutospacing="1" w:after="100" w:afterAutospacing="1"/>
              <w:contextualSpacing/>
              <w:rPr>
                <w:rFonts w:ascii="Poppins" w:hAnsi="Poppins" w:cs="Poppins"/>
                <w:bCs/>
                <w:szCs w:val="24"/>
              </w:rPr>
            </w:pPr>
            <w:r w:rsidRPr="00CF2B03">
              <w:rPr>
                <w:rFonts w:ascii="Poppins" w:hAnsi="Poppins" w:cs="Poppins"/>
                <w:bCs/>
                <w:szCs w:val="24"/>
              </w:rPr>
              <w:t xml:space="preserve">authorising the allocation and granting of tenancies and licenses in accordance with the Authority’s allocation </w:t>
            </w:r>
            <w:proofErr w:type="gramStart"/>
            <w:r w:rsidRPr="00CF2B03">
              <w:rPr>
                <w:rFonts w:ascii="Poppins" w:hAnsi="Poppins" w:cs="Poppins"/>
                <w:bCs/>
                <w:szCs w:val="24"/>
              </w:rPr>
              <w:t>scheme;</w:t>
            </w:r>
            <w:proofErr w:type="gramEnd"/>
          </w:p>
          <w:p w14:paraId="71E0337F" w14:textId="77777777" w:rsidR="0076120B" w:rsidRPr="00CF2B03" w:rsidRDefault="0076120B" w:rsidP="006632E0">
            <w:pPr>
              <w:pStyle w:val="ListParagraph"/>
              <w:numPr>
                <w:ilvl w:val="0"/>
                <w:numId w:val="48"/>
              </w:numPr>
              <w:spacing w:before="100" w:beforeAutospacing="1" w:after="100" w:afterAutospacing="1"/>
              <w:contextualSpacing/>
              <w:rPr>
                <w:rFonts w:ascii="Poppins" w:hAnsi="Poppins" w:cs="Poppins"/>
                <w:bCs/>
                <w:szCs w:val="24"/>
              </w:rPr>
            </w:pPr>
            <w:r w:rsidRPr="00CF2B03">
              <w:rPr>
                <w:rFonts w:ascii="Poppins" w:hAnsi="Poppins" w:cs="Poppins"/>
                <w:bCs/>
                <w:szCs w:val="24"/>
              </w:rPr>
              <w:t xml:space="preserve">approving rents in specific </w:t>
            </w:r>
            <w:proofErr w:type="gramStart"/>
            <w:r w:rsidRPr="00CF2B03">
              <w:rPr>
                <w:rFonts w:ascii="Poppins" w:hAnsi="Poppins" w:cs="Poppins"/>
                <w:bCs/>
                <w:szCs w:val="24"/>
              </w:rPr>
              <w:t>cases;</w:t>
            </w:r>
            <w:proofErr w:type="gramEnd"/>
          </w:p>
          <w:p w14:paraId="110E495E" w14:textId="77777777" w:rsidR="0076120B" w:rsidRPr="00CF2B03" w:rsidRDefault="0076120B" w:rsidP="006632E0">
            <w:pPr>
              <w:pStyle w:val="ListParagraph"/>
              <w:numPr>
                <w:ilvl w:val="0"/>
                <w:numId w:val="48"/>
              </w:numPr>
              <w:spacing w:before="100" w:beforeAutospacing="1" w:after="100" w:afterAutospacing="1"/>
              <w:contextualSpacing/>
              <w:rPr>
                <w:rFonts w:ascii="Poppins" w:hAnsi="Poppins" w:cs="Poppins"/>
                <w:bCs/>
                <w:szCs w:val="24"/>
              </w:rPr>
            </w:pPr>
            <w:r w:rsidRPr="00CF2B03">
              <w:rPr>
                <w:rFonts w:ascii="Poppins" w:hAnsi="Poppins" w:cs="Poppins"/>
                <w:bCs/>
                <w:szCs w:val="24"/>
              </w:rPr>
              <w:lastRenderedPageBreak/>
              <w:t xml:space="preserve">serving notices, to quit, of termination or seeking </w:t>
            </w:r>
            <w:proofErr w:type="gramStart"/>
            <w:r w:rsidRPr="00CF2B03">
              <w:rPr>
                <w:rFonts w:ascii="Poppins" w:hAnsi="Poppins" w:cs="Poppins"/>
                <w:bCs/>
                <w:szCs w:val="24"/>
              </w:rPr>
              <w:t>possession;</w:t>
            </w:r>
            <w:proofErr w:type="gramEnd"/>
          </w:p>
          <w:p w14:paraId="073BF074" w14:textId="77777777" w:rsidR="0076120B" w:rsidRPr="00CF2B03" w:rsidRDefault="0076120B" w:rsidP="006632E0">
            <w:pPr>
              <w:pStyle w:val="ListParagraph"/>
              <w:numPr>
                <w:ilvl w:val="0"/>
                <w:numId w:val="48"/>
              </w:numPr>
              <w:spacing w:before="100" w:beforeAutospacing="1" w:after="100" w:afterAutospacing="1"/>
              <w:contextualSpacing/>
              <w:rPr>
                <w:rFonts w:ascii="Poppins" w:hAnsi="Poppins" w:cs="Poppins"/>
                <w:bCs/>
                <w:szCs w:val="24"/>
              </w:rPr>
            </w:pPr>
            <w:r w:rsidRPr="00CF2B03">
              <w:rPr>
                <w:rFonts w:ascii="Poppins" w:hAnsi="Poppins" w:cs="Poppins"/>
                <w:bCs/>
                <w:szCs w:val="24"/>
              </w:rPr>
              <w:t xml:space="preserve">maintaining properties and </w:t>
            </w:r>
            <w:proofErr w:type="gramStart"/>
            <w:r w:rsidRPr="00CF2B03">
              <w:rPr>
                <w:rFonts w:ascii="Poppins" w:hAnsi="Poppins" w:cs="Poppins"/>
                <w:bCs/>
                <w:szCs w:val="24"/>
              </w:rPr>
              <w:t>estates;</w:t>
            </w:r>
            <w:proofErr w:type="gramEnd"/>
          </w:p>
          <w:p w14:paraId="21A46875" w14:textId="77777777" w:rsidR="0076120B" w:rsidRPr="00CF2B03" w:rsidRDefault="0076120B" w:rsidP="006632E0">
            <w:pPr>
              <w:pStyle w:val="ListParagraph"/>
              <w:numPr>
                <w:ilvl w:val="0"/>
                <w:numId w:val="48"/>
              </w:numPr>
              <w:spacing w:before="100" w:beforeAutospacing="1" w:after="100" w:afterAutospacing="1"/>
              <w:contextualSpacing/>
              <w:rPr>
                <w:rFonts w:ascii="Poppins" w:hAnsi="Poppins" w:cs="Poppins"/>
                <w:bCs/>
                <w:szCs w:val="24"/>
              </w:rPr>
            </w:pPr>
            <w:r w:rsidRPr="00CF2B03">
              <w:rPr>
                <w:rFonts w:ascii="Poppins" w:hAnsi="Poppins" w:cs="Poppins"/>
                <w:bCs/>
                <w:szCs w:val="24"/>
              </w:rPr>
              <w:t xml:space="preserve">granting consent or otherwise to the assignment of a tenancy where statute allows and in line with the Authority’s </w:t>
            </w:r>
            <w:proofErr w:type="gramStart"/>
            <w:r w:rsidRPr="00CF2B03">
              <w:rPr>
                <w:rFonts w:ascii="Poppins" w:hAnsi="Poppins" w:cs="Poppins"/>
                <w:bCs/>
                <w:szCs w:val="24"/>
              </w:rPr>
              <w:t>policy;</w:t>
            </w:r>
            <w:proofErr w:type="gramEnd"/>
          </w:p>
          <w:p w14:paraId="122BE80E" w14:textId="77777777" w:rsidR="0076120B" w:rsidRPr="00CF2B03" w:rsidRDefault="0076120B" w:rsidP="006632E0">
            <w:pPr>
              <w:pStyle w:val="ListParagraph"/>
              <w:numPr>
                <w:ilvl w:val="0"/>
                <w:numId w:val="48"/>
              </w:numPr>
              <w:spacing w:before="100" w:beforeAutospacing="1" w:after="100" w:afterAutospacing="1"/>
              <w:contextualSpacing/>
              <w:rPr>
                <w:rFonts w:ascii="Poppins" w:hAnsi="Poppins" w:cs="Poppins"/>
                <w:bCs/>
                <w:szCs w:val="24"/>
              </w:rPr>
            </w:pPr>
            <w:r w:rsidRPr="00CF2B03">
              <w:rPr>
                <w:rFonts w:ascii="Poppins" w:hAnsi="Poppins" w:cs="Poppins"/>
                <w:bCs/>
                <w:szCs w:val="24"/>
              </w:rPr>
              <w:t xml:space="preserve">granting consent to mutual exchanges, imposing conditions to that consent where appropriate or refusing such consent with reference to Schedule 3 of the Housing Act </w:t>
            </w:r>
            <w:proofErr w:type="gramStart"/>
            <w:r w:rsidRPr="00CF2B03">
              <w:rPr>
                <w:rFonts w:ascii="Poppins" w:hAnsi="Poppins" w:cs="Poppins"/>
                <w:bCs/>
                <w:szCs w:val="24"/>
              </w:rPr>
              <w:t>1985;</w:t>
            </w:r>
            <w:proofErr w:type="gramEnd"/>
          </w:p>
          <w:p w14:paraId="2792A810" w14:textId="77777777" w:rsidR="0076120B" w:rsidRPr="00CF2B03" w:rsidRDefault="0076120B" w:rsidP="006632E0">
            <w:pPr>
              <w:pStyle w:val="ListParagraph"/>
              <w:numPr>
                <w:ilvl w:val="0"/>
                <w:numId w:val="48"/>
              </w:numPr>
              <w:spacing w:before="100" w:beforeAutospacing="1" w:after="100" w:afterAutospacing="1"/>
              <w:contextualSpacing/>
              <w:rPr>
                <w:rFonts w:ascii="Poppins" w:hAnsi="Poppins" w:cs="Poppins"/>
                <w:bCs/>
                <w:szCs w:val="24"/>
              </w:rPr>
            </w:pPr>
            <w:r w:rsidRPr="00CF2B03">
              <w:rPr>
                <w:rFonts w:ascii="Poppins" w:hAnsi="Poppins" w:cs="Poppins"/>
                <w:bCs/>
                <w:szCs w:val="24"/>
              </w:rPr>
              <w:t xml:space="preserve">granting consent or otherwise to tenants’ requests to carry out improvements or </w:t>
            </w:r>
            <w:proofErr w:type="gramStart"/>
            <w:r w:rsidRPr="00CF2B03">
              <w:rPr>
                <w:rFonts w:ascii="Poppins" w:hAnsi="Poppins" w:cs="Poppins"/>
                <w:bCs/>
                <w:szCs w:val="24"/>
              </w:rPr>
              <w:t>alterations;</w:t>
            </w:r>
            <w:proofErr w:type="gramEnd"/>
          </w:p>
          <w:p w14:paraId="23D3EDD0" w14:textId="77777777" w:rsidR="0076120B" w:rsidRPr="00CF2B03" w:rsidRDefault="0076120B" w:rsidP="006632E0">
            <w:pPr>
              <w:pStyle w:val="ListParagraph"/>
              <w:numPr>
                <w:ilvl w:val="0"/>
                <w:numId w:val="48"/>
              </w:numPr>
              <w:spacing w:before="100" w:beforeAutospacing="1" w:after="100" w:afterAutospacing="1"/>
              <w:contextualSpacing/>
              <w:rPr>
                <w:rFonts w:ascii="Poppins" w:hAnsi="Poppins" w:cs="Poppins"/>
                <w:bCs/>
                <w:szCs w:val="24"/>
              </w:rPr>
            </w:pPr>
            <w:r w:rsidRPr="00CF2B03">
              <w:rPr>
                <w:rFonts w:ascii="Poppins" w:hAnsi="Poppins" w:cs="Poppins"/>
                <w:bCs/>
                <w:szCs w:val="24"/>
              </w:rPr>
              <w:t xml:space="preserve">granting consent or otherwise in any other matter where the Authority’s tenancy agreement including introductory tenancy agreement or licensees requires that permission is sought by the tenant or </w:t>
            </w:r>
            <w:proofErr w:type="gramStart"/>
            <w:r w:rsidRPr="00CF2B03">
              <w:rPr>
                <w:rFonts w:ascii="Poppins" w:hAnsi="Poppins" w:cs="Poppins"/>
                <w:bCs/>
                <w:szCs w:val="24"/>
              </w:rPr>
              <w:t>licensee;</w:t>
            </w:r>
            <w:proofErr w:type="gramEnd"/>
          </w:p>
          <w:p w14:paraId="06FAC2EC" w14:textId="77777777" w:rsidR="0076120B" w:rsidRPr="00CF2B03" w:rsidRDefault="0076120B" w:rsidP="006632E0">
            <w:pPr>
              <w:pStyle w:val="ListParagraph"/>
              <w:numPr>
                <w:ilvl w:val="0"/>
                <w:numId w:val="48"/>
              </w:numPr>
              <w:spacing w:before="100" w:beforeAutospacing="1" w:after="100" w:afterAutospacing="1"/>
              <w:contextualSpacing/>
              <w:rPr>
                <w:rFonts w:ascii="Poppins" w:hAnsi="Poppins" w:cs="Poppins"/>
                <w:bCs/>
                <w:szCs w:val="24"/>
              </w:rPr>
            </w:pPr>
            <w:r w:rsidRPr="00CF2B03">
              <w:rPr>
                <w:rFonts w:ascii="Poppins" w:hAnsi="Poppins" w:cs="Poppins"/>
                <w:bCs/>
                <w:szCs w:val="24"/>
              </w:rPr>
              <w:t>authorising compensation for tenants’ improvements be they statutory or discretionary (Housing Act 1985 sections 99a and 100</w:t>
            </w:r>
            <w:proofErr w:type="gramStart"/>
            <w:r w:rsidRPr="00CF2B03">
              <w:rPr>
                <w:rFonts w:ascii="Poppins" w:hAnsi="Poppins" w:cs="Poppins"/>
                <w:bCs/>
                <w:szCs w:val="24"/>
              </w:rPr>
              <w:t>);</w:t>
            </w:r>
            <w:proofErr w:type="gramEnd"/>
            <w:r w:rsidRPr="00CF2B03">
              <w:rPr>
                <w:rFonts w:ascii="Poppins" w:hAnsi="Poppins" w:cs="Poppins"/>
                <w:bCs/>
                <w:szCs w:val="24"/>
              </w:rPr>
              <w:t xml:space="preserve"> </w:t>
            </w:r>
          </w:p>
          <w:p w14:paraId="4BEE3802" w14:textId="77777777" w:rsidR="0076120B" w:rsidRPr="00CF2B03" w:rsidRDefault="0076120B" w:rsidP="006632E0">
            <w:pPr>
              <w:pStyle w:val="ListParagraph"/>
              <w:numPr>
                <w:ilvl w:val="0"/>
                <w:numId w:val="48"/>
              </w:numPr>
              <w:spacing w:before="100" w:beforeAutospacing="1" w:after="100" w:afterAutospacing="1"/>
              <w:contextualSpacing/>
              <w:rPr>
                <w:rFonts w:ascii="Poppins" w:hAnsi="Poppins" w:cs="Poppins"/>
                <w:bCs/>
                <w:szCs w:val="24"/>
              </w:rPr>
            </w:pPr>
            <w:r w:rsidRPr="00CF2B03">
              <w:rPr>
                <w:rFonts w:ascii="Poppins" w:hAnsi="Poppins" w:cs="Poppins"/>
                <w:bCs/>
                <w:szCs w:val="24"/>
              </w:rPr>
              <w:t xml:space="preserve">settling any claims by tenants for </w:t>
            </w:r>
            <w:proofErr w:type="gramStart"/>
            <w:r w:rsidRPr="00CF2B03">
              <w:rPr>
                <w:rFonts w:ascii="Poppins" w:hAnsi="Poppins" w:cs="Poppins"/>
                <w:bCs/>
                <w:szCs w:val="24"/>
              </w:rPr>
              <w:t>disrepair;</w:t>
            </w:r>
            <w:proofErr w:type="gramEnd"/>
          </w:p>
          <w:p w14:paraId="19488206" w14:textId="77777777" w:rsidR="0076120B" w:rsidRPr="00CF2B03" w:rsidRDefault="0076120B" w:rsidP="006632E0">
            <w:pPr>
              <w:pStyle w:val="ListParagraph"/>
              <w:numPr>
                <w:ilvl w:val="0"/>
                <w:numId w:val="48"/>
              </w:numPr>
              <w:spacing w:before="100" w:beforeAutospacing="1" w:after="100" w:afterAutospacing="1"/>
              <w:contextualSpacing/>
              <w:rPr>
                <w:rFonts w:ascii="Poppins" w:hAnsi="Poppins" w:cs="Poppins"/>
                <w:bCs/>
                <w:szCs w:val="24"/>
              </w:rPr>
            </w:pPr>
            <w:r w:rsidRPr="00CF2B03">
              <w:rPr>
                <w:rFonts w:ascii="Poppins" w:hAnsi="Poppins" w:cs="Poppins"/>
                <w:bCs/>
                <w:szCs w:val="24"/>
              </w:rPr>
              <w:t xml:space="preserve">taking action under sections 1 and 115 of the Crime and Disorder Act 1998, Part V of the Housing Act 1996, </w:t>
            </w:r>
            <w:proofErr w:type="spellStart"/>
            <w:r w:rsidRPr="00CF2B03">
              <w:rPr>
                <w:rFonts w:ascii="Poppins" w:hAnsi="Poppins" w:cs="Poppins"/>
                <w:bCs/>
                <w:szCs w:val="24"/>
              </w:rPr>
              <w:t>Anti Social</w:t>
            </w:r>
            <w:proofErr w:type="spellEnd"/>
            <w:r w:rsidRPr="00CF2B03">
              <w:rPr>
                <w:rFonts w:ascii="Poppins" w:hAnsi="Poppins" w:cs="Poppins"/>
                <w:bCs/>
                <w:szCs w:val="24"/>
              </w:rPr>
              <w:t xml:space="preserve"> Behaviour Act 2003 and Housing Act </w:t>
            </w:r>
            <w:proofErr w:type="gramStart"/>
            <w:r w:rsidRPr="00CF2B03">
              <w:rPr>
                <w:rFonts w:ascii="Poppins" w:hAnsi="Poppins" w:cs="Poppins"/>
                <w:bCs/>
                <w:szCs w:val="24"/>
              </w:rPr>
              <w:t>2004;</w:t>
            </w:r>
            <w:proofErr w:type="gramEnd"/>
          </w:p>
          <w:p w14:paraId="52C6149B" w14:textId="77777777" w:rsidR="0076120B" w:rsidRPr="00CF2B03" w:rsidRDefault="0076120B" w:rsidP="006632E0">
            <w:pPr>
              <w:pStyle w:val="ListParagraph"/>
              <w:numPr>
                <w:ilvl w:val="0"/>
                <w:numId w:val="48"/>
              </w:numPr>
              <w:spacing w:before="100" w:beforeAutospacing="1" w:after="100" w:afterAutospacing="1"/>
              <w:contextualSpacing/>
              <w:rPr>
                <w:rFonts w:ascii="Poppins" w:hAnsi="Poppins" w:cs="Poppins"/>
                <w:bCs/>
                <w:szCs w:val="24"/>
              </w:rPr>
            </w:pPr>
            <w:r w:rsidRPr="00CF2B03">
              <w:rPr>
                <w:rFonts w:ascii="Poppins" w:hAnsi="Poppins" w:cs="Poppins"/>
                <w:bCs/>
                <w:szCs w:val="24"/>
              </w:rPr>
              <w:t xml:space="preserve">taking action to secure the eviction of </w:t>
            </w:r>
            <w:proofErr w:type="gramStart"/>
            <w:r w:rsidRPr="00CF2B03">
              <w:rPr>
                <w:rFonts w:ascii="Poppins" w:hAnsi="Poppins" w:cs="Poppins"/>
                <w:bCs/>
                <w:szCs w:val="24"/>
              </w:rPr>
              <w:t>trespassers;</w:t>
            </w:r>
            <w:proofErr w:type="gramEnd"/>
          </w:p>
          <w:p w14:paraId="553222F2" w14:textId="77777777" w:rsidR="0076120B" w:rsidRPr="00CF2B03" w:rsidRDefault="0076120B" w:rsidP="006632E0">
            <w:pPr>
              <w:pStyle w:val="ListParagraph"/>
              <w:numPr>
                <w:ilvl w:val="0"/>
                <w:numId w:val="48"/>
              </w:numPr>
              <w:spacing w:before="100" w:beforeAutospacing="1" w:after="100" w:afterAutospacing="1"/>
              <w:contextualSpacing/>
              <w:rPr>
                <w:rFonts w:ascii="Poppins" w:hAnsi="Poppins" w:cs="Poppins"/>
              </w:rPr>
            </w:pPr>
            <w:r w:rsidRPr="00CF2B03">
              <w:rPr>
                <w:rFonts w:ascii="Poppins" w:hAnsi="Poppins" w:cs="Poppins"/>
                <w:bCs/>
                <w:szCs w:val="24"/>
              </w:rPr>
              <w:t>undertaking consultation with tenants and / or social landlords where required by statute or government guidance or where otherwise appropriate e.g. section 105 of the Housing Act 1985; and</w:t>
            </w:r>
          </w:p>
          <w:p w14:paraId="1148D98F" w14:textId="3EC07234" w:rsidR="0076120B" w:rsidRPr="00CF2B03" w:rsidRDefault="0076120B" w:rsidP="00324BA5">
            <w:pPr>
              <w:pStyle w:val="ListParagraph"/>
              <w:numPr>
                <w:ilvl w:val="0"/>
                <w:numId w:val="48"/>
              </w:numPr>
              <w:spacing w:before="100" w:beforeAutospacing="1" w:after="100" w:afterAutospacing="1"/>
              <w:contextualSpacing/>
              <w:rPr>
                <w:rFonts w:ascii="Poppins" w:hAnsi="Poppins" w:cs="Poppins"/>
              </w:rPr>
            </w:pPr>
            <w:r w:rsidRPr="00CF2B03">
              <w:rPr>
                <w:rFonts w:ascii="Poppins" w:hAnsi="Poppins" w:cs="Poppins"/>
                <w:bCs/>
                <w:szCs w:val="24"/>
              </w:rPr>
              <w:t>authorise the granting of licences for the use of garages, reviewing licence conditions and subsequent termination of licences where necessary.</w:t>
            </w:r>
          </w:p>
        </w:tc>
      </w:tr>
      <w:tr w:rsidR="00C47E03" w:rsidRPr="00CF2B03" w14:paraId="3B0586DA" w14:textId="77777777" w:rsidTr="008C5FDD">
        <w:tc>
          <w:tcPr>
            <w:tcW w:w="988" w:type="dxa"/>
          </w:tcPr>
          <w:p w14:paraId="1B9911B4" w14:textId="6CCDA50E" w:rsidR="00C47E03" w:rsidRPr="00CF2B03" w:rsidRDefault="00584F2B" w:rsidP="00EB7323">
            <w:pPr>
              <w:spacing w:before="100" w:beforeAutospacing="1" w:after="100" w:afterAutospacing="1"/>
              <w:contextualSpacing/>
              <w:rPr>
                <w:rFonts w:ascii="Poppins" w:hAnsi="Poppins" w:cs="Poppins"/>
              </w:rPr>
            </w:pPr>
            <w:r w:rsidRPr="00CF2B03">
              <w:rPr>
                <w:rFonts w:ascii="Poppins" w:hAnsi="Poppins" w:cs="Poppins"/>
              </w:rPr>
              <w:lastRenderedPageBreak/>
              <w:t>HP</w:t>
            </w:r>
            <w:r w:rsidR="006075BB" w:rsidRPr="00CF2B03">
              <w:rPr>
                <w:rFonts w:ascii="Poppins" w:hAnsi="Poppins" w:cs="Poppins"/>
              </w:rPr>
              <w:t>15</w:t>
            </w:r>
          </w:p>
        </w:tc>
        <w:tc>
          <w:tcPr>
            <w:tcW w:w="7655" w:type="dxa"/>
          </w:tcPr>
          <w:p w14:paraId="337F6CBE" w14:textId="7BFC813F" w:rsidR="00430169" w:rsidRPr="00CF2B03" w:rsidRDefault="00430169" w:rsidP="00535A24">
            <w:pPr>
              <w:spacing w:before="100" w:beforeAutospacing="1" w:after="100" w:afterAutospacing="1"/>
              <w:contextualSpacing/>
              <w:rPr>
                <w:rFonts w:ascii="Poppins" w:hAnsi="Poppins" w:cs="Poppins"/>
                <w:bCs/>
                <w:szCs w:val="24"/>
              </w:rPr>
            </w:pPr>
            <w:r w:rsidRPr="00CF2B03">
              <w:rPr>
                <w:rFonts w:ascii="Poppins" w:hAnsi="Poppins" w:cs="Poppins"/>
              </w:rPr>
              <w:t xml:space="preserve">Carry out the Authority's statutory responsibilities under Part V of the Housing Act 1985 (Right </w:t>
            </w:r>
            <w:proofErr w:type="gramStart"/>
            <w:r w:rsidRPr="00CF2B03">
              <w:rPr>
                <w:rFonts w:ascii="Poppins" w:hAnsi="Poppins" w:cs="Poppins"/>
              </w:rPr>
              <w:t>To</w:t>
            </w:r>
            <w:proofErr w:type="gramEnd"/>
            <w:r w:rsidRPr="00CF2B03">
              <w:rPr>
                <w:rFonts w:ascii="Poppins" w:hAnsi="Poppins" w:cs="Poppins"/>
              </w:rPr>
              <w:t xml:space="preserve"> Buy).  </w:t>
            </w:r>
            <w:r w:rsidRPr="00CF2B03">
              <w:rPr>
                <w:rFonts w:ascii="Poppins" w:hAnsi="Poppins" w:cs="Poppins"/>
                <w:bCs/>
                <w:szCs w:val="24"/>
              </w:rPr>
              <w:t>Authorising service of statutory notices, admitting/denying the right to buy, withdrawing or requiring completion.</w:t>
            </w:r>
          </w:p>
          <w:p w14:paraId="26C4BAA4" w14:textId="77777777" w:rsidR="00C03C8E" w:rsidRPr="00CF2B03" w:rsidRDefault="00430169" w:rsidP="006632E0">
            <w:pPr>
              <w:pStyle w:val="ListParagraph"/>
              <w:numPr>
                <w:ilvl w:val="0"/>
                <w:numId w:val="49"/>
              </w:numPr>
              <w:spacing w:before="100" w:beforeAutospacing="1" w:after="100" w:afterAutospacing="1"/>
              <w:contextualSpacing/>
              <w:rPr>
                <w:rFonts w:ascii="Poppins" w:hAnsi="Poppins" w:cs="Poppins"/>
              </w:rPr>
            </w:pPr>
            <w:r w:rsidRPr="00CF2B03">
              <w:rPr>
                <w:rFonts w:ascii="Poppins" w:hAnsi="Poppins" w:cs="Poppins"/>
              </w:rPr>
              <w:t xml:space="preserve">Authorising sales of freehold or otherwise granting of </w:t>
            </w:r>
            <w:r w:rsidRPr="00CF2B03">
              <w:rPr>
                <w:rFonts w:ascii="Poppins" w:hAnsi="Poppins" w:cs="Poppins"/>
              </w:rPr>
              <w:lastRenderedPageBreak/>
              <w:t>long leases</w:t>
            </w:r>
          </w:p>
          <w:p w14:paraId="3233F531" w14:textId="3C3FB521" w:rsidR="00C03C8E" w:rsidRPr="00CF2B03" w:rsidRDefault="00C03C8E" w:rsidP="00C03C8E">
            <w:pPr>
              <w:spacing w:before="100" w:beforeAutospacing="1" w:after="100" w:afterAutospacing="1"/>
              <w:contextualSpacing/>
              <w:rPr>
                <w:rFonts w:ascii="Poppins" w:hAnsi="Poppins" w:cs="Poppins"/>
                <w:bCs/>
                <w:szCs w:val="24"/>
              </w:rPr>
            </w:pPr>
            <w:r w:rsidRPr="00CF2B03">
              <w:rPr>
                <w:rFonts w:ascii="Poppins" w:hAnsi="Poppins" w:cs="Poppins"/>
                <w:bCs/>
                <w:szCs w:val="24"/>
              </w:rPr>
              <w:t>Freehold: In consultation with the</w:t>
            </w:r>
            <w:r w:rsidR="004E772C" w:rsidRPr="00CF2B03">
              <w:rPr>
                <w:rFonts w:ascii="Poppins" w:hAnsi="Poppins" w:cs="Poppins"/>
                <w:bCs/>
                <w:szCs w:val="24"/>
              </w:rPr>
              <w:t xml:space="preserve"> Head of </w:t>
            </w:r>
            <w:r w:rsidR="001A3F4C" w:rsidRPr="00CF2B03">
              <w:rPr>
                <w:rFonts w:ascii="Poppins" w:hAnsi="Poppins" w:cs="Poppins"/>
                <w:bCs/>
                <w:szCs w:val="24"/>
              </w:rPr>
              <w:t>Law,</w:t>
            </w:r>
            <w:r w:rsidRPr="00CF2B03">
              <w:rPr>
                <w:rFonts w:ascii="Poppins" w:hAnsi="Poppins" w:cs="Poppins"/>
                <w:bCs/>
                <w:szCs w:val="24"/>
              </w:rPr>
              <w:t xml:space="preserve"> enforcing covenants including those relating to repayment of discount, use of shared areas and letting of whole.</w:t>
            </w:r>
          </w:p>
          <w:p w14:paraId="7E0C81AF" w14:textId="77777777" w:rsidR="00C03C8E" w:rsidRPr="00CF2B03" w:rsidRDefault="00C03C8E" w:rsidP="00C03C8E">
            <w:pPr>
              <w:spacing w:before="100" w:beforeAutospacing="1" w:after="100" w:afterAutospacing="1"/>
              <w:contextualSpacing/>
              <w:rPr>
                <w:rFonts w:ascii="Poppins" w:hAnsi="Poppins" w:cs="Poppins"/>
                <w:bCs/>
                <w:szCs w:val="24"/>
              </w:rPr>
            </w:pPr>
          </w:p>
          <w:p w14:paraId="514A688D" w14:textId="77777777" w:rsidR="00C03C8E" w:rsidRPr="00CF2B03" w:rsidRDefault="00C03C8E" w:rsidP="00C03C8E">
            <w:pPr>
              <w:spacing w:before="100" w:beforeAutospacing="1" w:after="100" w:afterAutospacing="1"/>
              <w:contextualSpacing/>
              <w:rPr>
                <w:rFonts w:ascii="Poppins" w:hAnsi="Poppins" w:cs="Poppins"/>
                <w:bCs/>
                <w:szCs w:val="24"/>
              </w:rPr>
            </w:pPr>
            <w:r w:rsidRPr="00CF2B03">
              <w:rPr>
                <w:rFonts w:ascii="Poppins" w:hAnsi="Poppins" w:cs="Poppins"/>
                <w:bCs/>
                <w:szCs w:val="24"/>
              </w:rPr>
              <w:t xml:space="preserve">Leasehold: </w:t>
            </w:r>
          </w:p>
          <w:p w14:paraId="664501FC" w14:textId="77777777" w:rsidR="00C03C8E" w:rsidRPr="00CF2B03" w:rsidRDefault="00C03C8E" w:rsidP="006632E0">
            <w:pPr>
              <w:pStyle w:val="ListParagraph"/>
              <w:numPr>
                <w:ilvl w:val="0"/>
                <w:numId w:val="50"/>
              </w:numPr>
              <w:spacing w:before="100" w:beforeAutospacing="1" w:after="100" w:afterAutospacing="1"/>
              <w:contextualSpacing/>
              <w:rPr>
                <w:rFonts w:ascii="Poppins" w:hAnsi="Poppins" w:cs="Poppins"/>
                <w:bCs/>
                <w:szCs w:val="24"/>
              </w:rPr>
            </w:pPr>
            <w:r w:rsidRPr="00CF2B03">
              <w:rPr>
                <w:rFonts w:ascii="Poppins" w:hAnsi="Poppins" w:cs="Poppins"/>
                <w:bCs/>
                <w:szCs w:val="24"/>
              </w:rPr>
              <w:t>Agreeing variations to the terms of individual leases.</w:t>
            </w:r>
          </w:p>
          <w:p w14:paraId="73E69ED3" w14:textId="77777777" w:rsidR="00C03C8E" w:rsidRPr="00CF2B03" w:rsidRDefault="00C03C8E" w:rsidP="006632E0">
            <w:pPr>
              <w:pStyle w:val="ListParagraph"/>
              <w:numPr>
                <w:ilvl w:val="0"/>
                <w:numId w:val="50"/>
              </w:numPr>
              <w:spacing w:before="100" w:beforeAutospacing="1" w:after="100" w:afterAutospacing="1"/>
              <w:contextualSpacing/>
              <w:rPr>
                <w:rFonts w:ascii="Poppins" w:hAnsi="Poppins" w:cs="Poppins"/>
                <w:bCs/>
                <w:szCs w:val="24"/>
              </w:rPr>
            </w:pPr>
            <w:r w:rsidRPr="00CF2B03">
              <w:rPr>
                <w:rFonts w:ascii="Poppins" w:hAnsi="Poppins" w:cs="Poppins"/>
                <w:bCs/>
                <w:szCs w:val="24"/>
              </w:rPr>
              <w:t>Granting/refusing permission to requests on various matters, by leaseholders, where the lease requires consent of the landlord. e.g. requests to sublet whole.</w:t>
            </w:r>
          </w:p>
          <w:p w14:paraId="5A48EEFF" w14:textId="641D4B35" w:rsidR="0096656E" w:rsidRPr="00CF2B03" w:rsidRDefault="00C03C8E" w:rsidP="00BE0211">
            <w:pPr>
              <w:pStyle w:val="ListParagraph"/>
              <w:numPr>
                <w:ilvl w:val="0"/>
                <w:numId w:val="50"/>
              </w:numPr>
              <w:spacing w:before="100" w:beforeAutospacing="1" w:after="100" w:afterAutospacing="1"/>
              <w:contextualSpacing/>
              <w:rPr>
                <w:rFonts w:ascii="Poppins" w:hAnsi="Poppins" w:cs="Poppins"/>
              </w:rPr>
            </w:pPr>
            <w:r w:rsidRPr="00CF2B03">
              <w:rPr>
                <w:rFonts w:ascii="Poppins" w:hAnsi="Poppins" w:cs="Poppins"/>
                <w:bCs/>
                <w:szCs w:val="24"/>
              </w:rPr>
              <w:t xml:space="preserve">In consultation with the </w:t>
            </w:r>
            <w:r w:rsidR="00000441" w:rsidRPr="00CF2B03">
              <w:rPr>
                <w:rFonts w:ascii="Poppins" w:hAnsi="Poppins" w:cs="Poppins"/>
                <w:bCs/>
                <w:szCs w:val="24"/>
              </w:rPr>
              <w:t xml:space="preserve">Head of </w:t>
            </w:r>
            <w:r w:rsidR="001A3F4C" w:rsidRPr="00CF2B03">
              <w:rPr>
                <w:rFonts w:ascii="Poppins" w:hAnsi="Poppins" w:cs="Poppins"/>
                <w:bCs/>
                <w:szCs w:val="24"/>
              </w:rPr>
              <w:t>Law,</w:t>
            </w:r>
            <w:r w:rsidRPr="00CF2B03">
              <w:rPr>
                <w:rFonts w:ascii="Poppins" w:hAnsi="Poppins" w:cs="Poppins"/>
                <w:bCs/>
                <w:szCs w:val="24"/>
              </w:rPr>
              <w:t xml:space="preserve"> authorising action on breaches of covenants.</w:t>
            </w:r>
          </w:p>
        </w:tc>
      </w:tr>
      <w:tr w:rsidR="005E66A6" w:rsidRPr="00CF2B03" w14:paraId="1BD2C7C9" w14:textId="77777777" w:rsidTr="008C5FDD">
        <w:tc>
          <w:tcPr>
            <w:tcW w:w="988" w:type="dxa"/>
          </w:tcPr>
          <w:p w14:paraId="37B14778" w14:textId="5AD6C747" w:rsidR="005E66A6" w:rsidRPr="00CF2B03" w:rsidRDefault="00BE1CA0" w:rsidP="00EB7323">
            <w:pPr>
              <w:spacing w:before="100" w:beforeAutospacing="1" w:after="100" w:afterAutospacing="1"/>
              <w:contextualSpacing/>
              <w:rPr>
                <w:rFonts w:ascii="Poppins" w:hAnsi="Poppins" w:cs="Poppins"/>
              </w:rPr>
            </w:pPr>
            <w:r w:rsidRPr="00CF2B03">
              <w:rPr>
                <w:rFonts w:ascii="Poppins" w:hAnsi="Poppins" w:cs="Poppins"/>
              </w:rPr>
              <w:lastRenderedPageBreak/>
              <w:t>HP15a</w:t>
            </w:r>
          </w:p>
        </w:tc>
        <w:tc>
          <w:tcPr>
            <w:tcW w:w="7655" w:type="dxa"/>
          </w:tcPr>
          <w:p w14:paraId="014DC4DC" w14:textId="77777777" w:rsidR="005E66A6" w:rsidRPr="00CF2B03" w:rsidRDefault="005E66A6" w:rsidP="005E66A6">
            <w:pPr>
              <w:spacing w:before="100" w:beforeAutospacing="1" w:after="100" w:afterAutospacing="1"/>
              <w:contextualSpacing/>
              <w:rPr>
                <w:rFonts w:ascii="Poppins" w:hAnsi="Poppins" w:cs="Poppins"/>
                <w:bCs/>
                <w:szCs w:val="24"/>
              </w:rPr>
            </w:pPr>
            <w:r w:rsidRPr="00CF2B03">
              <w:rPr>
                <w:rFonts w:ascii="Poppins" w:hAnsi="Poppins" w:cs="Poppins"/>
                <w:bCs/>
                <w:szCs w:val="24"/>
              </w:rPr>
              <w:t>Exercising the Authority’s responsibilities towards homeless people, including the Authority’s functions under Part VII Housing Act 1996 and the Homelessness Act 2002.</w:t>
            </w:r>
          </w:p>
          <w:p w14:paraId="270F94F8" w14:textId="77777777" w:rsidR="005E66A6" w:rsidRPr="00CF2B03" w:rsidRDefault="005E66A6" w:rsidP="001748D3">
            <w:pPr>
              <w:spacing w:before="100" w:beforeAutospacing="1" w:after="100" w:afterAutospacing="1"/>
              <w:contextualSpacing/>
              <w:rPr>
                <w:rFonts w:ascii="Poppins" w:hAnsi="Poppins" w:cs="Poppins"/>
              </w:rPr>
            </w:pPr>
          </w:p>
        </w:tc>
      </w:tr>
      <w:tr w:rsidR="00C47E03" w:rsidRPr="00CF2B03" w14:paraId="5B265A7B" w14:textId="77777777" w:rsidTr="008C5FDD">
        <w:tc>
          <w:tcPr>
            <w:tcW w:w="988" w:type="dxa"/>
          </w:tcPr>
          <w:p w14:paraId="6D63BCFF" w14:textId="067522F2" w:rsidR="00C47E03" w:rsidRPr="00CF2B03" w:rsidRDefault="00584F2B" w:rsidP="00EB7323">
            <w:pPr>
              <w:spacing w:before="100" w:beforeAutospacing="1" w:after="100" w:afterAutospacing="1"/>
              <w:contextualSpacing/>
              <w:rPr>
                <w:rFonts w:ascii="Poppins" w:hAnsi="Poppins" w:cs="Poppins"/>
              </w:rPr>
            </w:pPr>
            <w:r w:rsidRPr="00CF2B03">
              <w:rPr>
                <w:rFonts w:ascii="Poppins" w:hAnsi="Poppins" w:cs="Poppins"/>
              </w:rPr>
              <w:t>HP</w:t>
            </w:r>
            <w:r w:rsidR="006075BB" w:rsidRPr="00CF2B03">
              <w:rPr>
                <w:rFonts w:ascii="Poppins" w:hAnsi="Poppins" w:cs="Poppins"/>
              </w:rPr>
              <w:t>16</w:t>
            </w:r>
          </w:p>
        </w:tc>
        <w:tc>
          <w:tcPr>
            <w:tcW w:w="7655" w:type="dxa"/>
          </w:tcPr>
          <w:p w14:paraId="746F4DBC" w14:textId="77777777" w:rsidR="001748D3" w:rsidRPr="00CF2B03" w:rsidRDefault="001748D3" w:rsidP="001748D3">
            <w:pPr>
              <w:spacing w:before="100" w:beforeAutospacing="1" w:after="100" w:afterAutospacing="1"/>
              <w:contextualSpacing/>
              <w:rPr>
                <w:rFonts w:ascii="Poppins" w:hAnsi="Poppins" w:cs="Poppins"/>
              </w:rPr>
            </w:pPr>
            <w:r w:rsidRPr="00CF2B03">
              <w:rPr>
                <w:rFonts w:ascii="Poppins" w:hAnsi="Poppins" w:cs="Poppins"/>
              </w:rPr>
              <w:t>Exercising the functions of the Authority in relation to the provision of advice in connection with housing and the prevention of homelessness.</w:t>
            </w:r>
          </w:p>
          <w:p w14:paraId="26566325" w14:textId="4B50C3AB" w:rsidR="0096656E" w:rsidRPr="00CF2B03" w:rsidRDefault="0096656E" w:rsidP="001748D3">
            <w:pPr>
              <w:spacing w:before="100" w:beforeAutospacing="1" w:after="100" w:afterAutospacing="1"/>
              <w:contextualSpacing/>
              <w:rPr>
                <w:rFonts w:ascii="Poppins" w:hAnsi="Poppins" w:cs="Poppins"/>
              </w:rPr>
            </w:pPr>
          </w:p>
        </w:tc>
      </w:tr>
      <w:tr w:rsidR="00C47E03" w:rsidRPr="00CF2B03" w14:paraId="22FDFDE9" w14:textId="77777777" w:rsidTr="008C5FDD">
        <w:tc>
          <w:tcPr>
            <w:tcW w:w="988" w:type="dxa"/>
          </w:tcPr>
          <w:p w14:paraId="3635C424" w14:textId="2CBAC2D1" w:rsidR="00C47E03" w:rsidRPr="00CF2B03" w:rsidRDefault="00584F2B" w:rsidP="00EB7323">
            <w:pPr>
              <w:spacing w:before="100" w:beforeAutospacing="1" w:after="100" w:afterAutospacing="1"/>
              <w:contextualSpacing/>
              <w:rPr>
                <w:rFonts w:ascii="Poppins" w:hAnsi="Poppins" w:cs="Poppins"/>
              </w:rPr>
            </w:pPr>
            <w:r w:rsidRPr="00CF2B03">
              <w:rPr>
                <w:rFonts w:ascii="Poppins" w:hAnsi="Poppins" w:cs="Poppins"/>
              </w:rPr>
              <w:t>HP</w:t>
            </w:r>
            <w:r w:rsidR="006075BB" w:rsidRPr="00CF2B03">
              <w:rPr>
                <w:rFonts w:ascii="Poppins" w:hAnsi="Poppins" w:cs="Poppins"/>
              </w:rPr>
              <w:t>17</w:t>
            </w:r>
          </w:p>
        </w:tc>
        <w:tc>
          <w:tcPr>
            <w:tcW w:w="7655" w:type="dxa"/>
          </w:tcPr>
          <w:p w14:paraId="1FB6F2CD" w14:textId="77777777" w:rsidR="00C47E03" w:rsidRPr="00CF2B03" w:rsidRDefault="000E6B3E" w:rsidP="00EB7323">
            <w:pPr>
              <w:spacing w:before="100" w:beforeAutospacing="1" w:after="100" w:afterAutospacing="1"/>
              <w:contextualSpacing/>
              <w:rPr>
                <w:rFonts w:ascii="Poppins" w:hAnsi="Poppins" w:cs="Poppins"/>
              </w:rPr>
            </w:pPr>
            <w:r w:rsidRPr="00CF2B03">
              <w:rPr>
                <w:rFonts w:ascii="Poppins" w:hAnsi="Poppins" w:cs="Poppins"/>
              </w:rPr>
              <w:t>Exercising the functions of the Authority under Part X of the Housing Act 1985 and Part IV, Chapter 3, and Part VII of the Housing Act 2004 in relation to overcrowding.</w:t>
            </w:r>
          </w:p>
          <w:p w14:paraId="47B26C9F" w14:textId="6D062499" w:rsidR="0096656E" w:rsidRPr="00CF2B03" w:rsidRDefault="0096656E" w:rsidP="00EB7323">
            <w:pPr>
              <w:spacing w:before="100" w:beforeAutospacing="1" w:after="100" w:afterAutospacing="1"/>
              <w:contextualSpacing/>
              <w:rPr>
                <w:rFonts w:ascii="Poppins" w:hAnsi="Poppins" w:cs="Poppins"/>
              </w:rPr>
            </w:pPr>
          </w:p>
        </w:tc>
      </w:tr>
      <w:tr w:rsidR="00C47E03" w:rsidRPr="00CF2B03" w14:paraId="3EE72439" w14:textId="77777777" w:rsidTr="008C5FDD">
        <w:tc>
          <w:tcPr>
            <w:tcW w:w="988" w:type="dxa"/>
          </w:tcPr>
          <w:p w14:paraId="235A028F" w14:textId="45E18878" w:rsidR="00C47E03" w:rsidRPr="00CF2B03" w:rsidRDefault="00584F2B" w:rsidP="00EB7323">
            <w:pPr>
              <w:spacing w:before="100" w:beforeAutospacing="1" w:after="100" w:afterAutospacing="1"/>
              <w:contextualSpacing/>
              <w:rPr>
                <w:rFonts w:ascii="Poppins" w:hAnsi="Poppins" w:cs="Poppins"/>
              </w:rPr>
            </w:pPr>
            <w:r w:rsidRPr="00CF2B03">
              <w:rPr>
                <w:rFonts w:ascii="Poppins" w:hAnsi="Poppins" w:cs="Poppins"/>
              </w:rPr>
              <w:t>HP</w:t>
            </w:r>
            <w:r w:rsidR="006075BB" w:rsidRPr="00CF2B03">
              <w:rPr>
                <w:rFonts w:ascii="Poppins" w:hAnsi="Poppins" w:cs="Poppins"/>
              </w:rPr>
              <w:t>18</w:t>
            </w:r>
          </w:p>
        </w:tc>
        <w:tc>
          <w:tcPr>
            <w:tcW w:w="7655" w:type="dxa"/>
          </w:tcPr>
          <w:p w14:paraId="73CD7E6D" w14:textId="77777777" w:rsidR="007B414F" w:rsidRPr="00CF2B03" w:rsidRDefault="007B414F" w:rsidP="007B414F">
            <w:pPr>
              <w:spacing w:before="100" w:beforeAutospacing="1" w:after="100" w:afterAutospacing="1"/>
              <w:contextualSpacing/>
              <w:rPr>
                <w:rFonts w:ascii="Poppins" w:hAnsi="Poppins" w:cs="Poppins"/>
              </w:rPr>
            </w:pPr>
            <w:r w:rsidRPr="00CF2B03">
              <w:rPr>
                <w:rFonts w:ascii="Poppins" w:hAnsi="Poppins" w:cs="Poppins"/>
              </w:rPr>
              <w:t>Exercising the functions of the Authority under the Protection from Eviction Act 1977, the Protections from Harassment Act 1997 and all other enabling powers to regulate and control private landlords.</w:t>
            </w:r>
          </w:p>
          <w:p w14:paraId="4F20F86C" w14:textId="488D67A2" w:rsidR="0096656E" w:rsidRPr="00CF2B03" w:rsidRDefault="0096656E" w:rsidP="007B414F">
            <w:pPr>
              <w:spacing w:before="100" w:beforeAutospacing="1" w:after="100" w:afterAutospacing="1"/>
              <w:contextualSpacing/>
              <w:rPr>
                <w:rFonts w:ascii="Poppins" w:hAnsi="Poppins" w:cs="Poppins"/>
              </w:rPr>
            </w:pPr>
          </w:p>
        </w:tc>
      </w:tr>
      <w:tr w:rsidR="004B2068" w:rsidRPr="00CF2B03" w14:paraId="2D852106" w14:textId="77777777" w:rsidTr="008C5FDD">
        <w:tc>
          <w:tcPr>
            <w:tcW w:w="988" w:type="dxa"/>
          </w:tcPr>
          <w:p w14:paraId="76E705BA" w14:textId="63199E16" w:rsidR="004B2068" w:rsidRPr="00CF2B03" w:rsidRDefault="00584F2B" w:rsidP="00EB7323">
            <w:pPr>
              <w:spacing w:before="100" w:beforeAutospacing="1" w:after="100" w:afterAutospacing="1"/>
              <w:contextualSpacing/>
              <w:rPr>
                <w:rFonts w:ascii="Poppins" w:hAnsi="Poppins" w:cs="Poppins"/>
              </w:rPr>
            </w:pPr>
            <w:r w:rsidRPr="00CF2B03">
              <w:rPr>
                <w:rFonts w:ascii="Poppins" w:hAnsi="Poppins" w:cs="Poppins"/>
              </w:rPr>
              <w:t>HP</w:t>
            </w:r>
            <w:r w:rsidR="006075BB" w:rsidRPr="00CF2B03">
              <w:rPr>
                <w:rFonts w:ascii="Poppins" w:hAnsi="Poppins" w:cs="Poppins"/>
              </w:rPr>
              <w:t>19</w:t>
            </w:r>
          </w:p>
        </w:tc>
        <w:tc>
          <w:tcPr>
            <w:tcW w:w="7655" w:type="dxa"/>
          </w:tcPr>
          <w:p w14:paraId="71B8B145" w14:textId="77777777" w:rsidR="004B2068" w:rsidRPr="00CF2B03" w:rsidRDefault="004B2068" w:rsidP="007B414F">
            <w:pPr>
              <w:spacing w:before="100" w:beforeAutospacing="1" w:after="100" w:afterAutospacing="1"/>
              <w:contextualSpacing/>
              <w:rPr>
                <w:rFonts w:ascii="Poppins" w:hAnsi="Poppins" w:cs="Poppins"/>
              </w:rPr>
            </w:pPr>
            <w:r w:rsidRPr="00CF2B03">
              <w:rPr>
                <w:rFonts w:ascii="Poppins" w:hAnsi="Poppins" w:cs="Poppins"/>
              </w:rPr>
              <w:t>Exercising the functions of the Authority under the Landlord and Tenant Act 1985 (landlord’s obligations etc).</w:t>
            </w:r>
          </w:p>
          <w:p w14:paraId="17D3A59C" w14:textId="2D780DDD" w:rsidR="0096656E" w:rsidRPr="00CF2B03" w:rsidRDefault="0096656E" w:rsidP="007B414F">
            <w:pPr>
              <w:spacing w:before="100" w:beforeAutospacing="1" w:after="100" w:afterAutospacing="1"/>
              <w:contextualSpacing/>
              <w:rPr>
                <w:rFonts w:ascii="Poppins" w:hAnsi="Poppins" w:cs="Poppins"/>
              </w:rPr>
            </w:pPr>
          </w:p>
        </w:tc>
      </w:tr>
      <w:tr w:rsidR="004B2068" w:rsidRPr="00CF2B03" w14:paraId="0BB6DA75" w14:textId="77777777" w:rsidTr="008C5FDD">
        <w:tc>
          <w:tcPr>
            <w:tcW w:w="988" w:type="dxa"/>
          </w:tcPr>
          <w:p w14:paraId="770290C5" w14:textId="721CE719" w:rsidR="004B2068" w:rsidRPr="00CF2B03" w:rsidRDefault="00584F2B" w:rsidP="00EB7323">
            <w:pPr>
              <w:spacing w:before="100" w:beforeAutospacing="1" w:after="100" w:afterAutospacing="1"/>
              <w:contextualSpacing/>
              <w:rPr>
                <w:rFonts w:ascii="Poppins" w:hAnsi="Poppins" w:cs="Poppins"/>
              </w:rPr>
            </w:pPr>
            <w:r w:rsidRPr="00CF2B03">
              <w:rPr>
                <w:rFonts w:ascii="Poppins" w:hAnsi="Poppins" w:cs="Poppins"/>
              </w:rPr>
              <w:t>HP</w:t>
            </w:r>
            <w:r w:rsidR="006075BB" w:rsidRPr="00CF2B03">
              <w:rPr>
                <w:rFonts w:ascii="Poppins" w:hAnsi="Poppins" w:cs="Poppins"/>
              </w:rPr>
              <w:t>20</w:t>
            </w:r>
          </w:p>
        </w:tc>
        <w:tc>
          <w:tcPr>
            <w:tcW w:w="7655" w:type="dxa"/>
          </w:tcPr>
          <w:p w14:paraId="44441A49" w14:textId="1B036007" w:rsidR="00E907B0" w:rsidRPr="00E907B0" w:rsidRDefault="00E907B0" w:rsidP="00E907B0">
            <w:pPr>
              <w:rPr>
                <w:rFonts w:ascii="Poppins" w:hAnsi="Poppins" w:cs="Poppins"/>
              </w:rPr>
            </w:pPr>
            <w:r w:rsidRPr="00E907B0">
              <w:rPr>
                <w:rFonts w:ascii="Poppins" w:hAnsi="Poppins" w:cs="Poppins"/>
              </w:rPr>
              <w:t>The following officers have delegated</w:t>
            </w:r>
            <w:r>
              <w:rPr>
                <w:rFonts w:ascii="Poppins" w:hAnsi="Poppins" w:cs="Poppins"/>
              </w:rPr>
              <w:t xml:space="preserve"> </w:t>
            </w:r>
            <w:r w:rsidRPr="00E907B0">
              <w:rPr>
                <w:rFonts w:ascii="Poppins" w:hAnsi="Poppins" w:cs="Poppins"/>
              </w:rPr>
              <w:t>powers to write off former tenant rent</w:t>
            </w:r>
            <w:r>
              <w:rPr>
                <w:rFonts w:ascii="Poppins" w:hAnsi="Poppins" w:cs="Poppins"/>
              </w:rPr>
              <w:t xml:space="preserve"> </w:t>
            </w:r>
            <w:r w:rsidRPr="00E907B0">
              <w:rPr>
                <w:rFonts w:ascii="Poppins" w:hAnsi="Poppins" w:cs="Poppins"/>
              </w:rPr>
              <w:t>arrears owed to the Authority as</w:t>
            </w:r>
          </w:p>
          <w:p w14:paraId="4B2B3C44" w14:textId="03B1329F" w:rsidR="00E907B0" w:rsidRDefault="00E907B0" w:rsidP="00E907B0">
            <w:pPr>
              <w:rPr>
                <w:rFonts w:ascii="Poppins" w:hAnsi="Poppins" w:cs="Poppins"/>
              </w:rPr>
            </w:pPr>
            <w:r w:rsidRPr="00E907B0">
              <w:rPr>
                <w:rFonts w:ascii="Poppins" w:hAnsi="Poppins" w:cs="Poppins"/>
              </w:rPr>
              <w:t>indicated:</w:t>
            </w:r>
          </w:p>
          <w:p w14:paraId="4C6F37C3" w14:textId="77777777" w:rsidR="00E907B0" w:rsidRPr="00CF2B03" w:rsidRDefault="00E907B0" w:rsidP="00E907B0">
            <w:pPr>
              <w:rPr>
                <w:rFonts w:ascii="Poppins" w:hAnsi="Poppins" w:cs="Poppins"/>
              </w:rPr>
            </w:pPr>
          </w:p>
          <w:p w14:paraId="0FAE4677" w14:textId="5FF11810" w:rsidR="00E907B0" w:rsidRPr="00E907B0" w:rsidRDefault="00543087" w:rsidP="00D81C63">
            <w:pPr>
              <w:tabs>
                <w:tab w:val="left" w:pos="316"/>
              </w:tabs>
              <w:ind w:left="316" w:hanging="316"/>
              <w:rPr>
                <w:rFonts w:ascii="Poppins" w:hAnsi="Poppins" w:cs="Poppins"/>
              </w:rPr>
            </w:pPr>
            <w:r>
              <w:rPr>
                <w:rFonts w:ascii="Poppins" w:hAnsi="Poppins" w:cs="Poppins"/>
              </w:rPr>
              <w:lastRenderedPageBreak/>
              <w:t>a)</w:t>
            </w:r>
            <w:r w:rsidR="00077933">
              <w:rPr>
                <w:rFonts w:ascii="Poppins" w:hAnsi="Poppins" w:cs="Poppins"/>
              </w:rPr>
              <w:tab/>
            </w:r>
            <w:r>
              <w:rPr>
                <w:rFonts w:ascii="Poppins" w:hAnsi="Poppins" w:cs="Poppins"/>
              </w:rPr>
              <w:t xml:space="preserve"> </w:t>
            </w:r>
            <w:r w:rsidR="00E907B0" w:rsidRPr="00E907B0">
              <w:rPr>
                <w:rFonts w:ascii="Poppins" w:hAnsi="Poppins" w:cs="Poppins"/>
              </w:rPr>
              <w:t>For former tenant arrears debts Income Officer can write off up to</w:t>
            </w:r>
            <w:r w:rsidR="00944059">
              <w:rPr>
                <w:rFonts w:ascii="Poppins" w:hAnsi="Poppins" w:cs="Poppins"/>
              </w:rPr>
              <w:t xml:space="preserve"> </w:t>
            </w:r>
            <w:r w:rsidR="00E907B0" w:rsidRPr="00E907B0">
              <w:rPr>
                <w:rFonts w:ascii="Poppins" w:hAnsi="Poppins" w:cs="Poppins"/>
              </w:rPr>
              <w:t>£50.00.</w:t>
            </w:r>
            <w:r w:rsidR="00E61FFD">
              <w:rPr>
                <w:rFonts w:ascii="Poppins" w:hAnsi="Poppins" w:cs="Poppins"/>
              </w:rPr>
              <w:br/>
            </w:r>
          </w:p>
          <w:p w14:paraId="670B5B2E" w14:textId="3F3510C1" w:rsidR="00E907B0" w:rsidRPr="00E907B0" w:rsidRDefault="00E907B0" w:rsidP="00D81C63">
            <w:pPr>
              <w:tabs>
                <w:tab w:val="left" w:pos="340"/>
              </w:tabs>
              <w:ind w:left="340" w:hanging="336"/>
              <w:rPr>
                <w:rFonts w:ascii="Poppins" w:hAnsi="Poppins" w:cs="Poppins"/>
              </w:rPr>
            </w:pPr>
            <w:r w:rsidRPr="00E907B0">
              <w:rPr>
                <w:rFonts w:ascii="Poppins" w:hAnsi="Poppins" w:cs="Poppins"/>
              </w:rPr>
              <w:t>b)</w:t>
            </w:r>
            <w:r w:rsidR="00543087">
              <w:rPr>
                <w:rFonts w:ascii="Poppins" w:hAnsi="Poppins" w:cs="Poppins"/>
              </w:rPr>
              <w:t xml:space="preserve"> </w:t>
            </w:r>
            <w:r w:rsidRPr="00E907B0">
              <w:rPr>
                <w:rFonts w:ascii="Poppins" w:hAnsi="Poppins" w:cs="Poppins"/>
              </w:rPr>
              <w:t>For former tenant arrears debts Housing Income Manager can write off</w:t>
            </w:r>
            <w:r w:rsidR="00944059">
              <w:rPr>
                <w:rFonts w:ascii="Poppins" w:hAnsi="Poppins" w:cs="Poppins"/>
              </w:rPr>
              <w:t xml:space="preserve"> </w:t>
            </w:r>
            <w:r w:rsidRPr="00E907B0">
              <w:rPr>
                <w:rFonts w:ascii="Poppins" w:hAnsi="Poppins" w:cs="Poppins"/>
              </w:rPr>
              <w:t>up to £375.00.</w:t>
            </w:r>
            <w:r w:rsidR="00E61FFD">
              <w:rPr>
                <w:rFonts w:ascii="Poppins" w:hAnsi="Poppins" w:cs="Poppins"/>
              </w:rPr>
              <w:br/>
            </w:r>
          </w:p>
          <w:p w14:paraId="26B9BE23" w14:textId="71D08803" w:rsidR="00E907B0" w:rsidRPr="00E907B0" w:rsidRDefault="000F5A6C" w:rsidP="00D81C63">
            <w:pPr>
              <w:tabs>
                <w:tab w:val="left" w:pos="316"/>
              </w:tabs>
              <w:ind w:left="310" w:hanging="310"/>
              <w:rPr>
                <w:rFonts w:ascii="Poppins" w:hAnsi="Poppins" w:cs="Poppins"/>
              </w:rPr>
            </w:pPr>
            <w:r>
              <w:rPr>
                <w:rFonts w:ascii="Poppins" w:hAnsi="Poppins" w:cs="Poppins"/>
              </w:rPr>
              <w:t>c)</w:t>
            </w:r>
            <w:r w:rsidR="00D81C63">
              <w:rPr>
                <w:rFonts w:ascii="Poppins" w:hAnsi="Poppins" w:cs="Poppins"/>
              </w:rPr>
              <w:t xml:space="preserve"> </w:t>
            </w:r>
            <w:r w:rsidR="00E907B0" w:rsidRPr="00E907B0">
              <w:rPr>
                <w:rFonts w:ascii="Poppins" w:hAnsi="Poppins" w:cs="Poppins"/>
              </w:rPr>
              <w:t>For former tenant arrears debts with</w:t>
            </w:r>
            <w:r w:rsidR="00944059">
              <w:rPr>
                <w:rFonts w:ascii="Poppins" w:hAnsi="Poppins" w:cs="Poppins"/>
              </w:rPr>
              <w:t xml:space="preserve"> </w:t>
            </w:r>
            <w:r w:rsidR="00E907B0" w:rsidRPr="00E907B0">
              <w:rPr>
                <w:rFonts w:ascii="Poppins" w:hAnsi="Poppins" w:cs="Poppins"/>
              </w:rPr>
              <w:t xml:space="preserve">a value of £375 </w:t>
            </w:r>
            <w:proofErr w:type="spellStart"/>
            <w:r w:rsidR="00E907B0" w:rsidRPr="00E907B0">
              <w:rPr>
                <w:rFonts w:ascii="Poppins" w:hAnsi="Poppins" w:cs="Poppins"/>
              </w:rPr>
              <w:t>upto</w:t>
            </w:r>
            <w:proofErr w:type="spellEnd"/>
            <w:r w:rsidR="00E907B0" w:rsidRPr="00E907B0">
              <w:rPr>
                <w:rFonts w:ascii="Poppins" w:hAnsi="Poppins" w:cs="Poppins"/>
              </w:rPr>
              <w:t xml:space="preserve"> £2,500 Housing</w:t>
            </w:r>
            <w:r w:rsidR="00944059">
              <w:rPr>
                <w:rFonts w:ascii="Poppins" w:hAnsi="Poppins" w:cs="Poppins"/>
              </w:rPr>
              <w:t xml:space="preserve"> </w:t>
            </w:r>
            <w:r w:rsidR="00E907B0" w:rsidRPr="00E907B0">
              <w:rPr>
                <w:rFonts w:ascii="Poppins" w:hAnsi="Poppins" w:cs="Poppins"/>
              </w:rPr>
              <w:t>Income Manager and countersigned</w:t>
            </w:r>
            <w:r w:rsidR="00077933">
              <w:rPr>
                <w:rFonts w:ascii="Poppins" w:hAnsi="Poppins" w:cs="Poppins"/>
              </w:rPr>
              <w:t xml:space="preserve"> </w:t>
            </w:r>
            <w:r w:rsidR="00E907B0" w:rsidRPr="00E907B0">
              <w:rPr>
                <w:rFonts w:ascii="Poppins" w:hAnsi="Poppins" w:cs="Poppins"/>
              </w:rPr>
              <w:t>by the Service Manager Income.</w:t>
            </w:r>
            <w:r w:rsidR="00E61FFD">
              <w:rPr>
                <w:rFonts w:ascii="Poppins" w:hAnsi="Poppins" w:cs="Poppins"/>
              </w:rPr>
              <w:br/>
            </w:r>
          </w:p>
          <w:p w14:paraId="2BD771EA" w14:textId="67FEDB5D" w:rsidR="00E907B0" w:rsidRPr="00D81C63" w:rsidRDefault="00E907B0" w:rsidP="00F34CDE">
            <w:pPr>
              <w:pStyle w:val="ListParagraph"/>
              <w:numPr>
                <w:ilvl w:val="0"/>
                <w:numId w:val="50"/>
              </w:numPr>
              <w:ind w:left="316"/>
              <w:rPr>
                <w:rFonts w:ascii="Poppins" w:hAnsi="Poppins" w:cs="Poppins"/>
              </w:rPr>
            </w:pPr>
            <w:r w:rsidRPr="00D81C63">
              <w:rPr>
                <w:rFonts w:ascii="Poppins" w:hAnsi="Poppins" w:cs="Poppins"/>
              </w:rPr>
              <w:t>For former tenant arrears debts with</w:t>
            </w:r>
            <w:r w:rsidR="00944059" w:rsidRPr="00D81C63">
              <w:rPr>
                <w:rFonts w:ascii="Poppins" w:hAnsi="Poppins" w:cs="Poppins"/>
              </w:rPr>
              <w:t xml:space="preserve"> </w:t>
            </w:r>
            <w:r w:rsidRPr="00D81C63">
              <w:rPr>
                <w:rFonts w:ascii="Poppins" w:hAnsi="Poppins" w:cs="Poppins"/>
              </w:rPr>
              <w:t>a value of over £2,500 but under</w:t>
            </w:r>
            <w:r w:rsidR="00944059" w:rsidRPr="00D81C63">
              <w:rPr>
                <w:rFonts w:ascii="Poppins" w:hAnsi="Poppins" w:cs="Poppins"/>
              </w:rPr>
              <w:t xml:space="preserve"> </w:t>
            </w:r>
            <w:r w:rsidRPr="00D81C63">
              <w:rPr>
                <w:rFonts w:ascii="Poppins" w:hAnsi="Poppins" w:cs="Poppins"/>
              </w:rPr>
              <w:t>£4,500, these must be authorised by</w:t>
            </w:r>
            <w:r w:rsidR="00944059" w:rsidRPr="00D81C63">
              <w:rPr>
                <w:rFonts w:ascii="Poppins" w:hAnsi="Poppins" w:cs="Poppins"/>
              </w:rPr>
              <w:t xml:space="preserve"> </w:t>
            </w:r>
            <w:r w:rsidRPr="00D81C63">
              <w:rPr>
                <w:rFonts w:ascii="Poppins" w:hAnsi="Poppins" w:cs="Poppins"/>
              </w:rPr>
              <w:t>the Service Manager Income and</w:t>
            </w:r>
            <w:r w:rsidR="00944059" w:rsidRPr="00D81C63">
              <w:rPr>
                <w:rFonts w:ascii="Poppins" w:hAnsi="Poppins" w:cs="Poppins"/>
              </w:rPr>
              <w:t xml:space="preserve"> </w:t>
            </w:r>
            <w:r w:rsidRPr="00D81C63">
              <w:rPr>
                <w:rFonts w:ascii="Poppins" w:hAnsi="Poppins" w:cs="Poppins"/>
              </w:rPr>
              <w:t>countersigned by the Head of Service</w:t>
            </w:r>
            <w:r w:rsidR="00D81C63" w:rsidRPr="00D81C63">
              <w:rPr>
                <w:rFonts w:ascii="Poppins" w:hAnsi="Poppins" w:cs="Poppins"/>
              </w:rPr>
              <w:t xml:space="preserve"> </w:t>
            </w:r>
            <w:r w:rsidRPr="00D81C63">
              <w:rPr>
                <w:rFonts w:ascii="Poppins" w:hAnsi="Poppins" w:cs="Poppins"/>
              </w:rPr>
              <w:t>for Housing Management.</w:t>
            </w:r>
            <w:r w:rsidR="00E61FFD">
              <w:rPr>
                <w:rFonts w:ascii="Poppins" w:hAnsi="Poppins" w:cs="Poppins"/>
              </w:rPr>
              <w:br/>
            </w:r>
          </w:p>
          <w:p w14:paraId="3F5CEFD6" w14:textId="37327DCA" w:rsidR="00E907B0" w:rsidRPr="00D81C63" w:rsidRDefault="00E907B0" w:rsidP="00AA0D8B">
            <w:pPr>
              <w:pStyle w:val="ListParagraph"/>
              <w:numPr>
                <w:ilvl w:val="0"/>
                <w:numId w:val="50"/>
              </w:numPr>
              <w:ind w:left="316"/>
              <w:rPr>
                <w:rFonts w:ascii="Poppins" w:hAnsi="Poppins" w:cs="Poppins"/>
              </w:rPr>
            </w:pPr>
            <w:r w:rsidRPr="00D81C63">
              <w:rPr>
                <w:rFonts w:ascii="Poppins" w:hAnsi="Poppins" w:cs="Poppins"/>
              </w:rPr>
              <w:t>For former tenant arrears debts with a</w:t>
            </w:r>
            <w:r w:rsidR="00944059" w:rsidRPr="00D81C63">
              <w:rPr>
                <w:rFonts w:ascii="Poppins" w:hAnsi="Poppins" w:cs="Poppins"/>
              </w:rPr>
              <w:t xml:space="preserve"> </w:t>
            </w:r>
            <w:r w:rsidRPr="00D81C63">
              <w:rPr>
                <w:rFonts w:ascii="Poppins" w:hAnsi="Poppins" w:cs="Poppins"/>
              </w:rPr>
              <w:t>value of between £4,500 and £50,000</w:t>
            </w:r>
            <w:r w:rsidR="00944059" w:rsidRPr="00D81C63">
              <w:rPr>
                <w:rFonts w:ascii="Poppins" w:hAnsi="Poppins" w:cs="Poppins"/>
              </w:rPr>
              <w:t xml:space="preserve"> </w:t>
            </w:r>
            <w:r w:rsidRPr="00D81C63">
              <w:rPr>
                <w:rFonts w:ascii="Poppins" w:hAnsi="Poppins" w:cs="Poppins"/>
              </w:rPr>
              <w:t>requires approval from the Cabinet</w:t>
            </w:r>
            <w:r w:rsidR="00D81C63" w:rsidRPr="00D81C63">
              <w:rPr>
                <w:rFonts w:ascii="Poppins" w:hAnsi="Poppins" w:cs="Poppins"/>
              </w:rPr>
              <w:t xml:space="preserve"> </w:t>
            </w:r>
            <w:r w:rsidRPr="00D81C63">
              <w:rPr>
                <w:rFonts w:ascii="Poppins" w:hAnsi="Poppins" w:cs="Poppins"/>
              </w:rPr>
              <w:t>Member with responsibility for Housing</w:t>
            </w:r>
            <w:r w:rsidR="00944059" w:rsidRPr="00D81C63">
              <w:rPr>
                <w:rFonts w:ascii="Poppins" w:hAnsi="Poppins" w:cs="Poppins"/>
              </w:rPr>
              <w:t xml:space="preserve"> </w:t>
            </w:r>
            <w:r w:rsidRPr="00D81C63">
              <w:rPr>
                <w:rFonts w:ascii="Poppins" w:hAnsi="Poppins" w:cs="Poppins"/>
              </w:rPr>
              <w:t>and Property.</w:t>
            </w:r>
            <w:r w:rsidR="00E61FFD">
              <w:rPr>
                <w:rFonts w:ascii="Poppins" w:hAnsi="Poppins" w:cs="Poppins"/>
              </w:rPr>
              <w:br/>
            </w:r>
          </w:p>
          <w:p w14:paraId="12885F2F" w14:textId="2F215B4C" w:rsidR="00D973F0" w:rsidRPr="00E61FFD" w:rsidRDefault="00E907B0" w:rsidP="003332B5">
            <w:pPr>
              <w:pStyle w:val="ListParagraph"/>
              <w:numPr>
                <w:ilvl w:val="0"/>
                <w:numId w:val="50"/>
              </w:numPr>
              <w:tabs>
                <w:tab w:val="left" w:pos="174"/>
              </w:tabs>
              <w:ind w:left="316" w:hanging="316"/>
              <w:rPr>
                <w:rFonts w:ascii="Poppins" w:hAnsi="Poppins" w:cs="Poppins"/>
              </w:rPr>
            </w:pPr>
            <w:r w:rsidRPr="00E61FFD">
              <w:rPr>
                <w:rFonts w:ascii="Poppins" w:hAnsi="Poppins" w:cs="Poppins"/>
              </w:rPr>
              <w:t>For former tenant arrears debts with a</w:t>
            </w:r>
            <w:r w:rsidR="00944059" w:rsidRPr="00E61FFD">
              <w:rPr>
                <w:rFonts w:ascii="Poppins" w:hAnsi="Poppins" w:cs="Poppins"/>
              </w:rPr>
              <w:t xml:space="preserve"> </w:t>
            </w:r>
            <w:r w:rsidRPr="00E61FFD">
              <w:rPr>
                <w:rFonts w:ascii="Poppins" w:hAnsi="Poppins" w:cs="Poppins"/>
              </w:rPr>
              <w:t>value of above 50,000 requires</w:t>
            </w:r>
            <w:r w:rsidR="00944059" w:rsidRPr="00E61FFD">
              <w:rPr>
                <w:rFonts w:ascii="Poppins" w:hAnsi="Poppins" w:cs="Poppins"/>
              </w:rPr>
              <w:t xml:space="preserve"> </w:t>
            </w:r>
            <w:r w:rsidRPr="00E61FFD">
              <w:rPr>
                <w:rFonts w:ascii="Poppins" w:hAnsi="Poppins" w:cs="Poppins"/>
              </w:rPr>
              <w:t>Cabinet approval.</w:t>
            </w:r>
          </w:p>
          <w:p w14:paraId="3F976C45" w14:textId="77777777" w:rsidR="00E61FFD" w:rsidRPr="00E61FFD" w:rsidRDefault="00E61FFD" w:rsidP="00E61FFD">
            <w:pPr>
              <w:tabs>
                <w:tab w:val="left" w:pos="174"/>
              </w:tabs>
              <w:rPr>
                <w:rFonts w:ascii="Poppins" w:hAnsi="Poppins" w:cs="Poppins"/>
              </w:rPr>
            </w:pPr>
          </w:p>
          <w:p w14:paraId="52E42699" w14:textId="6A26E9A3" w:rsidR="00E907B0" w:rsidRPr="00E907B0" w:rsidRDefault="00E907B0" w:rsidP="00C610F1">
            <w:pPr>
              <w:tabs>
                <w:tab w:val="left" w:pos="600"/>
              </w:tabs>
              <w:ind w:left="316" w:hanging="316"/>
              <w:rPr>
                <w:rFonts w:ascii="Poppins" w:hAnsi="Poppins" w:cs="Poppins"/>
              </w:rPr>
            </w:pPr>
            <w:r w:rsidRPr="00E907B0">
              <w:rPr>
                <w:rFonts w:ascii="Poppins" w:hAnsi="Poppins" w:cs="Poppins"/>
              </w:rPr>
              <w:t>g)</w:t>
            </w:r>
            <w:r w:rsidR="00C610F1">
              <w:rPr>
                <w:rFonts w:ascii="Poppins" w:hAnsi="Poppins" w:cs="Poppins"/>
              </w:rPr>
              <w:tab/>
            </w:r>
            <w:r w:rsidRPr="00E907B0">
              <w:rPr>
                <w:rFonts w:ascii="Poppins" w:hAnsi="Poppins" w:cs="Poppins"/>
              </w:rPr>
              <w:t>Debts former tenant arrears debts up</w:t>
            </w:r>
            <w:r w:rsidR="00944059">
              <w:rPr>
                <w:rFonts w:ascii="Poppins" w:hAnsi="Poppins" w:cs="Poppins"/>
              </w:rPr>
              <w:t xml:space="preserve"> </w:t>
            </w:r>
            <w:r w:rsidRPr="00E907B0">
              <w:rPr>
                <w:rFonts w:ascii="Poppins" w:hAnsi="Poppins" w:cs="Poppins"/>
              </w:rPr>
              <w:t>to £50,000 that cannot be legally</w:t>
            </w:r>
            <w:r w:rsidR="00944059">
              <w:rPr>
                <w:rFonts w:ascii="Poppins" w:hAnsi="Poppins" w:cs="Poppins"/>
              </w:rPr>
              <w:t xml:space="preserve"> </w:t>
            </w:r>
            <w:r w:rsidRPr="00E907B0">
              <w:rPr>
                <w:rFonts w:ascii="Poppins" w:hAnsi="Poppins" w:cs="Poppins"/>
              </w:rPr>
              <w:t>pursued. A separate schedule of cases</w:t>
            </w:r>
            <w:r w:rsidR="00C610F1">
              <w:rPr>
                <w:rFonts w:ascii="Poppins" w:hAnsi="Poppins" w:cs="Poppins"/>
              </w:rPr>
              <w:t xml:space="preserve"> </w:t>
            </w:r>
            <w:r w:rsidRPr="00E907B0">
              <w:rPr>
                <w:rFonts w:ascii="Poppins" w:hAnsi="Poppins" w:cs="Poppins"/>
              </w:rPr>
              <w:t>must be completed and signed by the</w:t>
            </w:r>
            <w:r w:rsidR="00944059">
              <w:rPr>
                <w:rFonts w:ascii="Poppins" w:hAnsi="Poppins" w:cs="Poppins"/>
              </w:rPr>
              <w:t xml:space="preserve"> </w:t>
            </w:r>
            <w:r w:rsidRPr="00E907B0">
              <w:rPr>
                <w:rFonts w:ascii="Poppins" w:hAnsi="Poppins" w:cs="Poppins"/>
              </w:rPr>
              <w:t>relevant officer at the appropriate</w:t>
            </w:r>
            <w:r w:rsidR="00944059">
              <w:rPr>
                <w:rFonts w:ascii="Poppins" w:hAnsi="Poppins" w:cs="Poppins"/>
              </w:rPr>
              <w:t xml:space="preserve"> </w:t>
            </w:r>
            <w:r w:rsidRPr="00E907B0">
              <w:rPr>
                <w:rFonts w:ascii="Poppins" w:hAnsi="Poppins" w:cs="Poppins"/>
              </w:rPr>
              <w:t>level advised above.</w:t>
            </w:r>
          </w:p>
          <w:p w14:paraId="6D841AEA" w14:textId="77777777" w:rsidR="00C610F1" w:rsidRDefault="00C610F1" w:rsidP="00944059">
            <w:pPr>
              <w:rPr>
                <w:rFonts w:ascii="Poppins" w:hAnsi="Poppins" w:cs="Poppins"/>
              </w:rPr>
            </w:pPr>
          </w:p>
          <w:p w14:paraId="1D60B2B7" w14:textId="77777777" w:rsidR="00E907B0" w:rsidRDefault="00E907B0" w:rsidP="00944059">
            <w:pPr>
              <w:rPr>
                <w:rFonts w:ascii="Poppins" w:hAnsi="Poppins" w:cs="Poppins"/>
              </w:rPr>
            </w:pPr>
            <w:r w:rsidRPr="00E907B0">
              <w:rPr>
                <w:rFonts w:ascii="Poppins" w:hAnsi="Poppins" w:cs="Poppins"/>
              </w:rPr>
              <w:t>** For write-off due to</w:t>
            </w:r>
            <w:r w:rsidR="00944059">
              <w:rPr>
                <w:rFonts w:ascii="Poppins" w:hAnsi="Poppins" w:cs="Poppins"/>
              </w:rPr>
              <w:t xml:space="preserve"> </w:t>
            </w:r>
            <w:r w:rsidRPr="00E907B0">
              <w:rPr>
                <w:rFonts w:ascii="Poppins" w:hAnsi="Poppins" w:cs="Poppins"/>
              </w:rPr>
              <w:t>Bankruptcy/Debt Relief</w:t>
            </w:r>
            <w:r w:rsidR="00944059">
              <w:rPr>
                <w:rFonts w:ascii="Poppins" w:hAnsi="Poppins" w:cs="Poppins"/>
              </w:rPr>
              <w:t xml:space="preserve"> </w:t>
            </w:r>
            <w:r w:rsidRPr="00E907B0">
              <w:rPr>
                <w:rFonts w:ascii="Poppins" w:hAnsi="Poppins" w:cs="Poppins"/>
              </w:rPr>
              <w:t>Order/Individual Voluntary</w:t>
            </w:r>
            <w:r w:rsidR="00944059">
              <w:rPr>
                <w:rFonts w:ascii="Poppins" w:hAnsi="Poppins" w:cs="Poppins"/>
              </w:rPr>
              <w:t xml:space="preserve"> </w:t>
            </w:r>
            <w:r w:rsidRPr="00E907B0">
              <w:rPr>
                <w:rFonts w:ascii="Poppins" w:hAnsi="Poppins" w:cs="Poppins"/>
              </w:rPr>
              <w:t>Arrangement/Sundry Debts (for</w:t>
            </w:r>
            <w:r w:rsidR="00944059">
              <w:rPr>
                <w:rFonts w:ascii="Poppins" w:hAnsi="Poppins" w:cs="Poppins"/>
              </w:rPr>
              <w:t xml:space="preserve"> </w:t>
            </w:r>
            <w:r w:rsidRPr="00E907B0">
              <w:rPr>
                <w:rFonts w:ascii="Poppins" w:hAnsi="Poppins" w:cs="Poppins"/>
              </w:rPr>
              <w:t>example rechargeable</w:t>
            </w:r>
            <w:r w:rsidR="00944059">
              <w:rPr>
                <w:rFonts w:ascii="Poppins" w:hAnsi="Poppins" w:cs="Poppins"/>
              </w:rPr>
              <w:t xml:space="preserve"> </w:t>
            </w:r>
            <w:r w:rsidRPr="00E907B0">
              <w:rPr>
                <w:rFonts w:ascii="Poppins" w:hAnsi="Poppins" w:cs="Poppins"/>
              </w:rPr>
              <w:t>repairs)/Statute barred court costs</w:t>
            </w:r>
            <w:r w:rsidR="00944059">
              <w:rPr>
                <w:rFonts w:ascii="Poppins" w:hAnsi="Poppins" w:cs="Poppins"/>
              </w:rPr>
              <w:t xml:space="preserve"> </w:t>
            </w:r>
            <w:r w:rsidRPr="00E907B0">
              <w:rPr>
                <w:rFonts w:ascii="Poppins" w:hAnsi="Poppins" w:cs="Poppins"/>
              </w:rPr>
              <w:t>where appropriate a schedule of debts</w:t>
            </w:r>
            <w:r w:rsidR="00944059">
              <w:rPr>
                <w:rFonts w:ascii="Poppins" w:hAnsi="Poppins" w:cs="Poppins"/>
              </w:rPr>
              <w:t xml:space="preserve"> </w:t>
            </w:r>
            <w:r w:rsidRPr="00E907B0">
              <w:rPr>
                <w:rFonts w:ascii="Poppins" w:hAnsi="Poppins" w:cs="Poppins"/>
              </w:rPr>
              <w:t>is only required, signed off by the</w:t>
            </w:r>
            <w:r w:rsidR="00944059">
              <w:rPr>
                <w:rFonts w:ascii="Poppins" w:hAnsi="Poppins" w:cs="Poppins"/>
              </w:rPr>
              <w:t xml:space="preserve"> </w:t>
            </w:r>
            <w:r w:rsidRPr="00E907B0">
              <w:rPr>
                <w:rFonts w:ascii="Poppins" w:hAnsi="Poppins" w:cs="Poppins"/>
              </w:rPr>
              <w:t>relevant officer for the appropriate</w:t>
            </w:r>
            <w:r w:rsidR="00944059">
              <w:rPr>
                <w:rFonts w:ascii="Poppins" w:hAnsi="Poppins" w:cs="Poppins"/>
              </w:rPr>
              <w:t xml:space="preserve"> </w:t>
            </w:r>
            <w:r w:rsidRPr="00E907B0">
              <w:rPr>
                <w:rFonts w:ascii="Poppins" w:hAnsi="Poppins" w:cs="Poppins"/>
              </w:rPr>
              <w:t xml:space="preserve">level of </w:t>
            </w:r>
            <w:proofErr w:type="gramStart"/>
            <w:r w:rsidRPr="00E907B0">
              <w:rPr>
                <w:rFonts w:ascii="Poppins" w:hAnsi="Poppins" w:cs="Poppins"/>
              </w:rPr>
              <w:t>debt.*</w:t>
            </w:r>
            <w:proofErr w:type="gramEnd"/>
            <w:r w:rsidRPr="00E907B0">
              <w:rPr>
                <w:rFonts w:ascii="Poppins" w:hAnsi="Poppins" w:cs="Poppins"/>
              </w:rPr>
              <w:t>*</w:t>
            </w:r>
          </w:p>
          <w:p w14:paraId="3878C1FD" w14:textId="71DE0574" w:rsidR="00110CB4" w:rsidRPr="00CF2B03" w:rsidRDefault="00110CB4" w:rsidP="00944059">
            <w:pPr>
              <w:rPr>
                <w:rFonts w:ascii="Poppins" w:hAnsi="Poppins" w:cs="Poppins"/>
              </w:rPr>
            </w:pPr>
          </w:p>
        </w:tc>
      </w:tr>
      <w:tr w:rsidR="004B2068" w:rsidRPr="00CF2B03" w14:paraId="4560DED4" w14:textId="77777777" w:rsidTr="008C5FDD">
        <w:tc>
          <w:tcPr>
            <w:tcW w:w="988" w:type="dxa"/>
          </w:tcPr>
          <w:p w14:paraId="198B4E52" w14:textId="32621FAF" w:rsidR="004B2068" w:rsidRPr="00CF2B03" w:rsidRDefault="00584F2B" w:rsidP="00EB7323">
            <w:pPr>
              <w:spacing w:before="100" w:beforeAutospacing="1" w:after="100" w:afterAutospacing="1"/>
              <w:contextualSpacing/>
              <w:rPr>
                <w:rFonts w:ascii="Poppins" w:hAnsi="Poppins" w:cs="Poppins"/>
              </w:rPr>
            </w:pPr>
            <w:r w:rsidRPr="00CF2B03">
              <w:rPr>
                <w:rFonts w:ascii="Poppins" w:hAnsi="Poppins" w:cs="Poppins"/>
              </w:rPr>
              <w:lastRenderedPageBreak/>
              <w:t>HP</w:t>
            </w:r>
            <w:r w:rsidR="006075BB" w:rsidRPr="00CF2B03">
              <w:rPr>
                <w:rFonts w:ascii="Poppins" w:hAnsi="Poppins" w:cs="Poppins"/>
              </w:rPr>
              <w:t>21</w:t>
            </w:r>
          </w:p>
        </w:tc>
        <w:tc>
          <w:tcPr>
            <w:tcW w:w="7655" w:type="dxa"/>
          </w:tcPr>
          <w:p w14:paraId="7CC043B2" w14:textId="49A549F6" w:rsidR="00E907B0" w:rsidRPr="00E907B0" w:rsidRDefault="00E907B0" w:rsidP="00E907B0">
            <w:pPr>
              <w:rPr>
                <w:rFonts w:ascii="Poppins" w:hAnsi="Poppins" w:cs="Poppins"/>
              </w:rPr>
            </w:pPr>
            <w:r w:rsidRPr="00E907B0">
              <w:rPr>
                <w:rFonts w:ascii="Poppins" w:hAnsi="Poppins" w:cs="Poppins"/>
              </w:rPr>
              <w:t>The following officers have delegated</w:t>
            </w:r>
            <w:r w:rsidR="005526AF">
              <w:rPr>
                <w:rFonts w:ascii="Poppins" w:hAnsi="Poppins" w:cs="Poppins"/>
              </w:rPr>
              <w:t xml:space="preserve"> </w:t>
            </w:r>
            <w:r w:rsidRPr="00E907B0">
              <w:rPr>
                <w:rFonts w:ascii="Poppins" w:hAnsi="Poppins" w:cs="Poppins"/>
              </w:rPr>
              <w:t>powers to write off irrecoverable</w:t>
            </w:r>
            <w:r w:rsidR="005526AF">
              <w:rPr>
                <w:rFonts w:ascii="Poppins" w:hAnsi="Poppins" w:cs="Poppins"/>
              </w:rPr>
              <w:t xml:space="preserve"> </w:t>
            </w:r>
            <w:r w:rsidRPr="00E907B0">
              <w:rPr>
                <w:rFonts w:ascii="Poppins" w:hAnsi="Poppins" w:cs="Poppins"/>
              </w:rPr>
              <w:t>current tenant rent arrears owed to</w:t>
            </w:r>
            <w:r w:rsidR="005526AF">
              <w:rPr>
                <w:rFonts w:ascii="Poppins" w:hAnsi="Poppins" w:cs="Poppins"/>
              </w:rPr>
              <w:t xml:space="preserve"> </w:t>
            </w:r>
            <w:r w:rsidRPr="00E907B0">
              <w:rPr>
                <w:rFonts w:ascii="Poppins" w:hAnsi="Poppins" w:cs="Poppins"/>
              </w:rPr>
              <w:t>the Authority as indicated:</w:t>
            </w:r>
            <w:r w:rsidR="001C19F0">
              <w:rPr>
                <w:rFonts w:ascii="Poppins" w:hAnsi="Poppins" w:cs="Poppins"/>
              </w:rPr>
              <w:br/>
            </w:r>
          </w:p>
          <w:p w14:paraId="097A12A0" w14:textId="235DB8CD" w:rsidR="00E907B0" w:rsidRPr="00393269" w:rsidRDefault="00E907B0" w:rsidP="001D55C1">
            <w:pPr>
              <w:pStyle w:val="ListParagraph"/>
              <w:numPr>
                <w:ilvl w:val="0"/>
                <w:numId w:val="77"/>
              </w:numPr>
              <w:tabs>
                <w:tab w:val="left" w:pos="316"/>
              </w:tabs>
              <w:ind w:left="316"/>
              <w:rPr>
                <w:rFonts w:ascii="Poppins" w:hAnsi="Poppins" w:cs="Poppins"/>
              </w:rPr>
            </w:pPr>
            <w:r w:rsidRPr="00393269">
              <w:rPr>
                <w:rFonts w:ascii="Poppins" w:hAnsi="Poppins" w:cs="Poppins"/>
              </w:rPr>
              <w:t xml:space="preserve">For current tenant arrears debts Housing Income Manager </w:t>
            </w:r>
            <w:r w:rsidRPr="00393269">
              <w:rPr>
                <w:rFonts w:ascii="Poppins" w:hAnsi="Poppins" w:cs="Poppins"/>
              </w:rPr>
              <w:lastRenderedPageBreak/>
              <w:t>can write off</w:t>
            </w:r>
            <w:r w:rsidR="001C19F0" w:rsidRPr="00393269">
              <w:rPr>
                <w:rFonts w:ascii="Poppins" w:hAnsi="Poppins" w:cs="Poppins"/>
              </w:rPr>
              <w:t xml:space="preserve"> </w:t>
            </w:r>
            <w:r w:rsidRPr="00393269">
              <w:rPr>
                <w:rFonts w:ascii="Poppins" w:hAnsi="Poppins" w:cs="Poppins"/>
              </w:rPr>
              <w:t>up to £375.00.</w:t>
            </w:r>
          </w:p>
          <w:p w14:paraId="2B29428B" w14:textId="0CF346F3" w:rsidR="00E907B0" w:rsidRPr="00E907B0" w:rsidRDefault="00E907B0" w:rsidP="00E907B0">
            <w:pPr>
              <w:rPr>
                <w:rFonts w:ascii="Poppins" w:hAnsi="Poppins" w:cs="Poppins"/>
              </w:rPr>
            </w:pPr>
          </w:p>
          <w:p w14:paraId="1ED6D0A0" w14:textId="4B9B8F97" w:rsidR="00D973F0" w:rsidRPr="001D55C1" w:rsidRDefault="00E907B0" w:rsidP="001D55C1">
            <w:pPr>
              <w:pStyle w:val="ListParagraph"/>
              <w:numPr>
                <w:ilvl w:val="0"/>
                <w:numId w:val="77"/>
              </w:numPr>
              <w:ind w:left="316"/>
              <w:rPr>
                <w:rFonts w:ascii="Poppins" w:hAnsi="Poppins" w:cs="Poppins"/>
              </w:rPr>
            </w:pPr>
            <w:r w:rsidRPr="001D55C1">
              <w:rPr>
                <w:rFonts w:ascii="Poppins" w:hAnsi="Poppins" w:cs="Poppins"/>
              </w:rPr>
              <w:t>For current tenant arrears debts with</w:t>
            </w:r>
            <w:r w:rsidR="001C19F0" w:rsidRPr="001D55C1">
              <w:rPr>
                <w:rFonts w:ascii="Poppins" w:hAnsi="Poppins" w:cs="Poppins"/>
              </w:rPr>
              <w:t xml:space="preserve"> </w:t>
            </w:r>
            <w:r w:rsidRPr="001D55C1">
              <w:rPr>
                <w:rFonts w:ascii="Poppins" w:hAnsi="Poppins" w:cs="Poppins"/>
              </w:rPr>
              <w:t>a value of £375 up to £2,500 Housing</w:t>
            </w:r>
            <w:r w:rsidR="001C19F0" w:rsidRPr="001D55C1">
              <w:rPr>
                <w:rFonts w:ascii="Poppins" w:hAnsi="Poppins" w:cs="Poppins"/>
              </w:rPr>
              <w:t xml:space="preserve"> </w:t>
            </w:r>
            <w:r w:rsidRPr="001D55C1">
              <w:rPr>
                <w:rFonts w:ascii="Poppins" w:hAnsi="Poppins" w:cs="Poppins"/>
              </w:rPr>
              <w:t>Income Manager and countersigned</w:t>
            </w:r>
            <w:r w:rsidR="001C19F0" w:rsidRPr="001D55C1">
              <w:rPr>
                <w:rFonts w:ascii="Poppins" w:hAnsi="Poppins" w:cs="Poppins"/>
              </w:rPr>
              <w:t xml:space="preserve"> </w:t>
            </w:r>
            <w:r w:rsidRPr="001D55C1">
              <w:rPr>
                <w:rFonts w:ascii="Poppins" w:hAnsi="Poppins" w:cs="Poppins"/>
              </w:rPr>
              <w:t>by the Service Manager Income</w:t>
            </w:r>
            <w:r w:rsidR="00A96447" w:rsidRPr="001D55C1">
              <w:rPr>
                <w:rFonts w:ascii="Poppins" w:hAnsi="Poppins" w:cs="Poppins"/>
              </w:rPr>
              <w:t>.</w:t>
            </w:r>
          </w:p>
          <w:p w14:paraId="7EB5861F" w14:textId="023A2C28" w:rsidR="00E907B0" w:rsidRPr="00E907B0" w:rsidRDefault="00E907B0" w:rsidP="00E907B0">
            <w:pPr>
              <w:rPr>
                <w:rFonts w:ascii="Poppins" w:hAnsi="Poppins" w:cs="Poppins"/>
              </w:rPr>
            </w:pPr>
          </w:p>
          <w:p w14:paraId="1F8A5E22" w14:textId="669DDE4F" w:rsidR="00E907B0" w:rsidRPr="00F97036" w:rsidRDefault="00E907B0" w:rsidP="0073194E">
            <w:pPr>
              <w:pStyle w:val="ListParagraph"/>
              <w:numPr>
                <w:ilvl w:val="0"/>
                <w:numId w:val="77"/>
              </w:numPr>
              <w:ind w:left="316"/>
              <w:rPr>
                <w:rFonts w:ascii="Poppins" w:hAnsi="Poppins" w:cs="Poppins"/>
              </w:rPr>
            </w:pPr>
            <w:r w:rsidRPr="00F97036">
              <w:rPr>
                <w:rFonts w:ascii="Poppins" w:hAnsi="Poppins" w:cs="Poppins"/>
              </w:rPr>
              <w:t>For current tenant arrears debts with a</w:t>
            </w:r>
            <w:r w:rsidR="00A96447" w:rsidRPr="00F97036">
              <w:rPr>
                <w:rFonts w:ascii="Poppins" w:hAnsi="Poppins" w:cs="Poppins"/>
              </w:rPr>
              <w:t xml:space="preserve"> </w:t>
            </w:r>
            <w:r w:rsidRPr="00F97036">
              <w:rPr>
                <w:rFonts w:ascii="Poppins" w:hAnsi="Poppins" w:cs="Poppins"/>
              </w:rPr>
              <w:t>value of over £2,500 but under £4,500,</w:t>
            </w:r>
            <w:r w:rsidR="00A96447" w:rsidRPr="00F97036">
              <w:rPr>
                <w:rFonts w:ascii="Poppins" w:hAnsi="Poppins" w:cs="Poppins"/>
              </w:rPr>
              <w:t xml:space="preserve"> </w:t>
            </w:r>
            <w:r w:rsidRPr="00F97036">
              <w:rPr>
                <w:rFonts w:ascii="Poppins" w:hAnsi="Poppins" w:cs="Poppins"/>
              </w:rPr>
              <w:t>these must be authorised by the</w:t>
            </w:r>
            <w:r w:rsidR="00A96447" w:rsidRPr="00F97036">
              <w:rPr>
                <w:rFonts w:ascii="Poppins" w:hAnsi="Poppins" w:cs="Poppins"/>
              </w:rPr>
              <w:t xml:space="preserve"> </w:t>
            </w:r>
            <w:r w:rsidRPr="00F97036">
              <w:rPr>
                <w:rFonts w:ascii="Poppins" w:hAnsi="Poppins" w:cs="Poppins"/>
              </w:rPr>
              <w:t>Service Manager Income and</w:t>
            </w:r>
            <w:r w:rsidR="00A96447" w:rsidRPr="00F97036">
              <w:rPr>
                <w:rFonts w:ascii="Poppins" w:hAnsi="Poppins" w:cs="Poppins"/>
              </w:rPr>
              <w:t xml:space="preserve"> </w:t>
            </w:r>
            <w:r w:rsidRPr="00F97036">
              <w:rPr>
                <w:rFonts w:ascii="Poppins" w:hAnsi="Poppins" w:cs="Poppins"/>
              </w:rPr>
              <w:t>countersigned by the Head of Service</w:t>
            </w:r>
            <w:r w:rsidR="00F97036" w:rsidRPr="00F97036">
              <w:rPr>
                <w:rFonts w:ascii="Poppins" w:hAnsi="Poppins" w:cs="Poppins"/>
              </w:rPr>
              <w:t xml:space="preserve"> </w:t>
            </w:r>
            <w:r w:rsidRPr="00F97036">
              <w:rPr>
                <w:rFonts w:ascii="Poppins" w:hAnsi="Poppins" w:cs="Poppins"/>
              </w:rPr>
              <w:t>for Housing Management.</w:t>
            </w:r>
          </w:p>
          <w:p w14:paraId="1A4A1499" w14:textId="7356DB31" w:rsidR="00E907B0" w:rsidRPr="00E907B0" w:rsidRDefault="00E907B0" w:rsidP="00E907B0">
            <w:pPr>
              <w:rPr>
                <w:rFonts w:ascii="Poppins" w:hAnsi="Poppins" w:cs="Poppins"/>
              </w:rPr>
            </w:pPr>
          </w:p>
          <w:p w14:paraId="7C7BD88C" w14:textId="4DACA703" w:rsidR="00E907B0" w:rsidRPr="00F97036" w:rsidRDefault="00E907B0" w:rsidP="00797605">
            <w:pPr>
              <w:pStyle w:val="ListParagraph"/>
              <w:numPr>
                <w:ilvl w:val="0"/>
                <w:numId w:val="77"/>
              </w:numPr>
              <w:ind w:left="316"/>
              <w:rPr>
                <w:rFonts w:ascii="Poppins" w:hAnsi="Poppins" w:cs="Poppins"/>
              </w:rPr>
            </w:pPr>
            <w:r w:rsidRPr="00F97036">
              <w:rPr>
                <w:rFonts w:ascii="Poppins" w:hAnsi="Poppins" w:cs="Poppins"/>
              </w:rPr>
              <w:t>Write off of bad debts between £4,500</w:t>
            </w:r>
            <w:r w:rsidR="00A96447" w:rsidRPr="00F97036">
              <w:rPr>
                <w:rFonts w:ascii="Poppins" w:hAnsi="Poppins" w:cs="Poppins"/>
              </w:rPr>
              <w:t xml:space="preserve"> </w:t>
            </w:r>
            <w:r w:rsidRPr="00F97036">
              <w:rPr>
                <w:rFonts w:ascii="Poppins" w:hAnsi="Poppins" w:cs="Poppins"/>
              </w:rPr>
              <w:t>and £50,000 must be authorised by</w:t>
            </w:r>
            <w:r w:rsidR="00A96447" w:rsidRPr="00F97036">
              <w:rPr>
                <w:rFonts w:ascii="Poppins" w:hAnsi="Poppins" w:cs="Poppins"/>
              </w:rPr>
              <w:t xml:space="preserve"> </w:t>
            </w:r>
            <w:r w:rsidRPr="00F97036">
              <w:rPr>
                <w:rFonts w:ascii="Poppins" w:hAnsi="Poppins" w:cs="Poppins"/>
              </w:rPr>
              <w:t>the Assistant Chief Executive or</w:t>
            </w:r>
            <w:r w:rsidR="00A96447" w:rsidRPr="00F97036">
              <w:rPr>
                <w:rFonts w:ascii="Poppins" w:hAnsi="Poppins" w:cs="Poppins"/>
              </w:rPr>
              <w:t xml:space="preserve"> </w:t>
            </w:r>
            <w:r w:rsidRPr="00F97036">
              <w:rPr>
                <w:rFonts w:ascii="Poppins" w:hAnsi="Poppins" w:cs="Poppins"/>
              </w:rPr>
              <w:t>relevant Director of Service,</w:t>
            </w:r>
            <w:r w:rsidR="00A96447" w:rsidRPr="00F97036">
              <w:rPr>
                <w:rFonts w:ascii="Poppins" w:hAnsi="Poppins" w:cs="Poppins"/>
              </w:rPr>
              <w:t xml:space="preserve"> </w:t>
            </w:r>
            <w:r w:rsidRPr="00F97036">
              <w:rPr>
                <w:rFonts w:ascii="Poppins" w:hAnsi="Poppins" w:cs="Poppins"/>
              </w:rPr>
              <w:t>countersigned by the Chief Finance</w:t>
            </w:r>
            <w:r w:rsidR="00F97036" w:rsidRPr="00F97036">
              <w:rPr>
                <w:rFonts w:ascii="Poppins" w:hAnsi="Poppins" w:cs="Poppins"/>
              </w:rPr>
              <w:t xml:space="preserve"> </w:t>
            </w:r>
            <w:r w:rsidRPr="00F97036">
              <w:rPr>
                <w:rFonts w:ascii="Poppins" w:hAnsi="Poppins" w:cs="Poppins"/>
              </w:rPr>
              <w:t>Officer and approved by the Cabinet</w:t>
            </w:r>
            <w:r w:rsidR="00A96447" w:rsidRPr="00F97036">
              <w:rPr>
                <w:rFonts w:ascii="Poppins" w:hAnsi="Poppins" w:cs="Poppins"/>
              </w:rPr>
              <w:t xml:space="preserve"> </w:t>
            </w:r>
            <w:r w:rsidRPr="00F97036">
              <w:rPr>
                <w:rFonts w:ascii="Poppins" w:hAnsi="Poppins" w:cs="Poppins"/>
              </w:rPr>
              <w:t>Member with responsibility for Housing.</w:t>
            </w:r>
            <w:r w:rsidR="00A96447" w:rsidRPr="00F97036">
              <w:rPr>
                <w:rFonts w:ascii="Poppins" w:hAnsi="Poppins" w:cs="Poppins"/>
              </w:rPr>
              <w:br/>
            </w:r>
          </w:p>
          <w:p w14:paraId="54330C02" w14:textId="0F3F7A52" w:rsidR="00E907B0" w:rsidRDefault="00E907B0" w:rsidP="00E907B0">
            <w:pPr>
              <w:rPr>
                <w:rFonts w:ascii="Poppins" w:hAnsi="Poppins" w:cs="Poppins"/>
              </w:rPr>
            </w:pPr>
            <w:r w:rsidRPr="00E907B0">
              <w:rPr>
                <w:rFonts w:ascii="Poppins" w:hAnsi="Poppins" w:cs="Poppins"/>
              </w:rPr>
              <w:t>See HP20 E above as the same should</w:t>
            </w:r>
            <w:r w:rsidR="00A96447">
              <w:rPr>
                <w:rFonts w:ascii="Poppins" w:hAnsi="Poppins" w:cs="Poppins"/>
              </w:rPr>
              <w:t xml:space="preserve"> </w:t>
            </w:r>
            <w:r w:rsidRPr="00E907B0">
              <w:rPr>
                <w:rFonts w:ascii="Poppins" w:hAnsi="Poppins" w:cs="Poppins"/>
              </w:rPr>
              <w:t>apply here.</w:t>
            </w:r>
          </w:p>
          <w:p w14:paraId="45608FAE" w14:textId="0EFD414E" w:rsidR="00E907B0" w:rsidRPr="00E907B0" w:rsidRDefault="00E907B0" w:rsidP="00E907B0">
            <w:pPr>
              <w:rPr>
                <w:rFonts w:ascii="Poppins" w:hAnsi="Poppins" w:cs="Poppins"/>
              </w:rPr>
            </w:pPr>
          </w:p>
          <w:p w14:paraId="050D0DE0" w14:textId="42AB2D92" w:rsidR="00E907B0" w:rsidRPr="002835C4" w:rsidRDefault="00E907B0" w:rsidP="002835C4">
            <w:pPr>
              <w:pStyle w:val="ListParagraph"/>
              <w:numPr>
                <w:ilvl w:val="0"/>
                <w:numId w:val="77"/>
              </w:numPr>
              <w:ind w:left="316"/>
              <w:rPr>
                <w:rFonts w:ascii="Poppins" w:hAnsi="Poppins" w:cs="Poppins"/>
              </w:rPr>
            </w:pPr>
            <w:r w:rsidRPr="002835C4">
              <w:rPr>
                <w:rFonts w:ascii="Poppins" w:hAnsi="Poppins" w:cs="Poppins"/>
              </w:rPr>
              <w:t>Write off for bad debt over £50,000</w:t>
            </w:r>
            <w:r w:rsidR="00A96447" w:rsidRPr="002835C4">
              <w:rPr>
                <w:rFonts w:ascii="Poppins" w:hAnsi="Poppins" w:cs="Poppins"/>
              </w:rPr>
              <w:t xml:space="preserve"> </w:t>
            </w:r>
            <w:r w:rsidRPr="002835C4">
              <w:rPr>
                <w:rFonts w:ascii="Poppins" w:hAnsi="Poppins" w:cs="Poppins"/>
              </w:rPr>
              <w:t>must be authorised by the Head of</w:t>
            </w:r>
            <w:r w:rsidR="00A96447" w:rsidRPr="002835C4">
              <w:rPr>
                <w:rFonts w:ascii="Poppins" w:hAnsi="Poppins" w:cs="Poppins"/>
              </w:rPr>
              <w:t xml:space="preserve"> </w:t>
            </w:r>
            <w:r w:rsidRPr="002835C4">
              <w:rPr>
                <w:rFonts w:ascii="Poppins" w:hAnsi="Poppins" w:cs="Poppins"/>
              </w:rPr>
              <w:t>Legal or relevant Director of Service,</w:t>
            </w:r>
            <w:r w:rsidR="00A96447" w:rsidRPr="002835C4">
              <w:rPr>
                <w:rFonts w:ascii="Poppins" w:hAnsi="Poppins" w:cs="Poppins"/>
              </w:rPr>
              <w:t xml:space="preserve"> </w:t>
            </w:r>
            <w:r w:rsidRPr="002835C4">
              <w:rPr>
                <w:rFonts w:ascii="Poppins" w:hAnsi="Poppins" w:cs="Poppins"/>
              </w:rPr>
              <w:t>countersigned by the Chief Finance</w:t>
            </w:r>
            <w:r w:rsidR="00A96447" w:rsidRPr="002835C4">
              <w:rPr>
                <w:rFonts w:ascii="Poppins" w:hAnsi="Poppins" w:cs="Poppins"/>
              </w:rPr>
              <w:t xml:space="preserve"> </w:t>
            </w:r>
            <w:r w:rsidRPr="002835C4">
              <w:rPr>
                <w:rFonts w:ascii="Poppins" w:hAnsi="Poppins" w:cs="Poppins"/>
              </w:rPr>
              <w:t>Officer and approved by Cabinet.</w:t>
            </w:r>
            <w:r w:rsidR="00A96447" w:rsidRPr="002835C4">
              <w:rPr>
                <w:rFonts w:ascii="Poppins" w:hAnsi="Poppins" w:cs="Poppins"/>
              </w:rPr>
              <w:br/>
            </w:r>
          </w:p>
          <w:p w14:paraId="44CEB20A" w14:textId="494BF9E8" w:rsidR="00E907B0" w:rsidRPr="00E907B0" w:rsidRDefault="00E907B0" w:rsidP="00E907B0">
            <w:pPr>
              <w:rPr>
                <w:rFonts w:ascii="Poppins" w:hAnsi="Poppins" w:cs="Poppins"/>
              </w:rPr>
            </w:pPr>
            <w:r w:rsidRPr="00E907B0">
              <w:rPr>
                <w:rFonts w:ascii="Poppins" w:hAnsi="Poppins" w:cs="Poppins"/>
              </w:rPr>
              <w:t>** For write-off due to</w:t>
            </w:r>
            <w:r w:rsidR="00A96447">
              <w:rPr>
                <w:rFonts w:ascii="Poppins" w:hAnsi="Poppins" w:cs="Poppins"/>
              </w:rPr>
              <w:t xml:space="preserve"> </w:t>
            </w:r>
            <w:r w:rsidRPr="00E907B0">
              <w:rPr>
                <w:rFonts w:ascii="Poppins" w:hAnsi="Poppins" w:cs="Poppins"/>
              </w:rPr>
              <w:t>Bankruptcy/Debt Relief</w:t>
            </w:r>
            <w:r w:rsidR="00A96447">
              <w:rPr>
                <w:rFonts w:ascii="Poppins" w:hAnsi="Poppins" w:cs="Poppins"/>
              </w:rPr>
              <w:t xml:space="preserve"> </w:t>
            </w:r>
            <w:r w:rsidRPr="00E907B0">
              <w:rPr>
                <w:rFonts w:ascii="Poppins" w:hAnsi="Poppins" w:cs="Poppins"/>
              </w:rPr>
              <w:t>Order/Individual Voluntary</w:t>
            </w:r>
            <w:r w:rsidR="00A96447">
              <w:rPr>
                <w:rFonts w:ascii="Poppins" w:hAnsi="Poppins" w:cs="Poppins"/>
              </w:rPr>
              <w:t xml:space="preserve"> </w:t>
            </w:r>
            <w:r w:rsidRPr="00E907B0">
              <w:rPr>
                <w:rFonts w:ascii="Poppins" w:hAnsi="Poppins" w:cs="Poppins"/>
              </w:rPr>
              <w:t>Arrangement/Sundry Debts (for</w:t>
            </w:r>
            <w:r w:rsidR="00A96447">
              <w:rPr>
                <w:rFonts w:ascii="Poppins" w:hAnsi="Poppins" w:cs="Poppins"/>
              </w:rPr>
              <w:t xml:space="preserve"> </w:t>
            </w:r>
            <w:r w:rsidRPr="00E907B0">
              <w:rPr>
                <w:rFonts w:ascii="Poppins" w:hAnsi="Poppins" w:cs="Poppins"/>
              </w:rPr>
              <w:t>example rechargeable</w:t>
            </w:r>
            <w:r w:rsidR="00A96447">
              <w:rPr>
                <w:rFonts w:ascii="Poppins" w:hAnsi="Poppins" w:cs="Poppins"/>
              </w:rPr>
              <w:t xml:space="preserve"> </w:t>
            </w:r>
            <w:r w:rsidRPr="00E907B0">
              <w:rPr>
                <w:rFonts w:ascii="Poppins" w:hAnsi="Poppins" w:cs="Poppins"/>
              </w:rPr>
              <w:t>repairs)/Statute barred court costs</w:t>
            </w:r>
            <w:r w:rsidR="00A96447">
              <w:rPr>
                <w:rFonts w:ascii="Poppins" w:hAnsi="Poppins" w:cs="Poppins"/>
              </w:rPr>
              <w:t xml:space="preserve"> </w:t>
            </w:r>
            <w:r w:rsidRPr="00E907B0">
              <w:rPr>
                <w:rFonts w:ascii="Poppins" w:hAnsi="Poppins" w:cs="Poppins"/>
              </w:rPr>
              <w:t>where appropriate a schedule of debts</w:t>
            </w:r>
            <w:r w:rsidR="00A96447">
              <w:rPr>
                <w:rFonts w:ascii="Poppins" w:hAnsi="Poppins" w:cs="Poppins"/>
              </w:rPr>
              <w:t xml:space="preserve"> </w:t>
            </w:r>
            <w:r w:rsidRPr="00E907B0">
              <w:rPr>
                <w:rFonts w:ascii="Poppins" w:hAnsi="Poppins" w:cs="Poppins"/>
              </w:rPr>
              <w:t>is only required, signed off by the</w:t>
            </w:r>
            <w:r w:rsidR="00A96447">
              <w:rPr>
                <w:rFonts w:ascii="Poppins" w:hAnsi="Poppins" w:cs="Poppins"/>
              </w:rPr>
              <w:t xml:space="preserve"> </w:t>
            </w:r>
            <w:r w:rsidRPr="00E907B0">
              <w:rPr>
                <w:rFonts w:ascii="Poppins" w:hAnsi="Poppins" w:cs="Poppins"/>
              </w:rPr>
              <w:t>relevant officer for the appropriate</w:t>
            </w:r>
            <w:r w:rsidR="00A96447">
              <w:rPr>
                <w:rFonts w:ascii="Poppins" w:hAnsi="Poppins" w:cs="Poppins"/>
              </w:rPr>
              <w:t xml:space="preserve"> </w:t>
            </w:r>
            <w:r w:rsidRPr="00E907B0">
              <w:rPr>
                <w:rFonts w:ascii="Poppins" w:hAnsi="Poppins" w:cs="Poppins"/>
              </w:rPr>
              <w:t xml:space="preserve">level of </w:t>
            </w:r>
            <w:proofErr w:type="gramStart"/>
            <w:r w:rsidRPr="00E907B0">
              <w:rPr>
                <w:rFonts w:ascii="Poppins" w:hAnsi="Poppins" w:cs="Poppins"/>
              </w:rPr>
              <w:t>debt.*</w:t>
            </w:r>
            <w:proofErr w:type="gramEnd"/>
            <w:r w:rsidRPr="00E907B0">
              <w:rPr>
                <w:rFonts w:ascii="Poppins" w:hAnsi="Poppins" w:cs="Poppins"/>
              </w:rPr>
              <w:t>*</w:t>
            </w:r>
          </w:p>
          <w:p w14:paraId="7B58985D" w14:textId="77777777" w:rsidR="00393269" w:rsidRDefault="00393269" w:rsidP="00E907B0">
            <w:pPr>
              <w:rPr>
                <w:rFonts w:ascii="Poppins" w:hAnsi="Poppins" w:cs="Poppins"/>
              </w:rPr>
            </w:pPr>
          </w:p>
          <w:p w14:paraId="3CB01912" w14:textId="08052D3E" w:rsidR="00E907B0" w:rsidRDefault="00E907B0" w:rsidP="00E907B0">
            <w:pPr>
              <w:rPr>
                <w:rFonts w:ascii="Poppins" w:hAnsi="Poppins" w:cs="Poppins"/>
              </w:rPr>
            </w:pPr>
            <w:r w:rsidRPr="00E907B0">
              <w:rPr>
                <w:rFonts w:ascii="Poppins" w:hAnsi="Poppins" w:cs="Poppins"/>
              </w:rPr>
              <w:t>Where signatures or authorisations are</w:t>
            </w:r>
            <w:r w:rsidR="00393269">
              <w:rPr>
                <w:rFonts w:ascii="Poppins" w:hAnsi="Poppins" w:cs="Poppins"/>
              </w:rPr>
              <w:t xml:space="preserve"> </w:t>
            </w:r>
            <w:r w:rsidRPr="00E907B0">
              <w:rPr>
                <w:rFonts w:ascii="Poppins" w:hAnsi="Poppins" w:cs="Poppins"/>
              </w:rPr>
              <w:t>referred to this will be in electronic</w:t>
            </w:r>
            <w:r w:rsidR="00393269">
              <w:rPr>
                <w:rFonts w:ascii="Poppins" w:hAnsi="Poppins" w:cs="Poppins"/>
              </w:rPr>
              <w:t xml:space="preserve"> </w:t>
            </w:r>
            <w:r w:rsidRPr="00E907B0">
              <w:rPr>
                <w:rFonts w:ascii="Poppins" w:hAnsi="Poppins" w:cs="Poppins"/>
              </w:rPr>
              <w:t>form.</w:t>
            </w:r>
          </w:p>
          <w:p w14:paraId="10486BEB" w14:textId="3F80F36C" w:rsidR="00E907B0" w:rsidRPr="00CF2B03" w:rsidRDefault="00E907B0" w:rsidP="00E907B0">
            <w:pPr>
              <w:rPr>
                <w:rFonts w:ascii="Poppins" w:hAnsi="Poppins" w:cs="Poppins"/>
              </w:rPr>
            </w:pPr>
          </w:p>
        </w:tc>
      </w:tr>
      <w:tr w:rsidR="004B2068" w:rsidRPr="00CF2B03" w14:paraId="26895CC8" w14:textId="77777777" w:rsidTr="008C5FDD">
        <w:tc>
          <w:tcPr>
            <w:tcW w:w="988" w:type="dxa"/>
          </w:tcPr>
          <w:p w14:paraId="74156D9C" w14:textId="65BA95EE" w:rsidR="004B2068" w:rsidRPr="00CF2B03" w:rsidRDefault="00584F2B" w:rsidP="00EB7323">
            <w:pPr>
              <w:spacing w:before="100" w:beforeAutospacing="1" w:after="100" w:afterAutospacing="1"/>
              <w:contextualSpacing/>
              <w:rPr>
                <w:rFonts w:ascii="Poppins" w:hAnsi="Poppins" w:cs="Poppins"/>
              </w:rPr>
            </w:pPr>
            <w:r w:rsidRPr="00CF2B03">
              <w:rPr>
                <w:rFonts w:ascii="Poppins" w:hAnsi="Poppins" w:cs="Poppins"/>
              </w:rPr>
              <w:lastRenderedPageBreak/>
              <w:t>HP</w:t>
            </w:r>
            <w:r w:rsidR="006075BB" w:rsidRPr="00CF2B03">
              <w:rPr>
                <w:rFonts w:ascii="Poppins" w:hAnsi="Poppins" w:cs="Poppins"/>
              </w:rPr>
              <w:t>22</w:t>
            </w:r>
          </w:p>
        </w:tc>
        <w:tc>
          <w:tcPr>
            <w:tcW w:w="7655" w:type="dxa"/>
          </w:tcPr>
          <w:p w14:paraId="1E0912C8" w14:textId="77777777" w:rsidR="004B2068" w:rsidRPr="00CF2B03" w:rsidRDefault="007A66D6" w:rsidP="007B414F">
            <w:pPr>
              <w:spacing w:before="100" w:beforeAutospacing="1" w:after="100" w:afterAutospacing="1"/>
              <w:contextualSpacing/>
              <w:rPr>
                <w:rFonts w:ascii="Poppins" w:hAnsi="Poppins" w:cs="Poppins"/>
              </w:rPr>
            </w:pPr>
            <w:r w:rsidRPr="00CF2B03">
              <w:rPr>
                <w:rFonts w:ascii="Poppins" w:hAnsi="Poppins" w:cs="Poppins"/>
              </w:rPr>
              <w:t>To determine disturbance payments and applications for home loss payments in accordance with the Land Compensation Act 1973.</w:t>
            </w:r>
          </w:p>
          <w:p w14:paraId="751AF72D" w14:textId="5575AA0A" w:rsidR="0096656E" w:rsidRPr="00CF2B03" w:rsidRDefault="0096656E" w:rsidP="007B414F">
            <w:pPr>
              <w:spacing w:before="100" w:beforeAutospacing="1" w:after="100" w:afterAutospacing="1"/>
              <w:contextualSpacing/>
              <w:rPr>
                <w:rFonts w:ascii="Poppins" w:hAnsi="Poppins" w:cs="Poppins"/>
              </w:rPr>
            </w:pPr>
          </w:p>
        </w:tc>
      </w:tr>
      <w:tr w:rsidR="007A66D6" w:rsidRPr="00CF2B03" w14:paraId="3484579E" w14:textId="77777777" w:rsidTr="008C5FDD">
        <w:tc>
          <w:tcPr>
            <w:tcW w:w="988" w:type="dxa"/>
          </w:tcPr>
          <w:p w14:paraId="44D7DF88" w14:textId="7A6B85A8" w:rsidR="007A66D6" w:rsidRPr="00CF2B03" w:rsidRDefault="00584F2B" w:rsidP="007A66D6">
            <w:pPr>
              <w:spacing w:before="100" w:beforeAutospacing="1" w:after="100" w:afterAutospacing="1"/>
              <w:contextualSpacing/>
              <w:rPr>
                <w:rFonts w:ascii="Poppins" w:hAnsi="Poppins" w:cs="Poppins"/>
              </w:rPr>
            </w:pPr>
            <w:r w:rsidRPr="00CF2B03">
              <w:rPr>
                <w:rFonts w:ascii="Poppins" w:hAnsi="Poppins" w:cs="Poppins"/>
              </w:rPr>
              <w:t>HP</w:t>
            </w:r>
            <w:r w:rsidR="006075BB" w:rsidRPr="00CF2B03">
              <w:rPr>
                <w:rFonts w:ascii="Poppins" w:hAnsi="Poppins" w:cs="Poppins"/>
              </w:rPr>
              <w:t>23</w:t>
            </w:r>
          </w:p>
        </w:tc>
        <w:tc>
          <w:tcPr>
            <w:tcW w:w="7655" w:type="dxa"/>
          </w:tcPr>
          <w:p w14:paraId="45D6663A" w14:textId="77777777" w:rsidR="007A66D6" w:rsidRPr="00CF2B03" w:rsidRDefault="007A66D6" w:rsidP="007A66D6">
            <w:pPr>
              <w:jc w:val="both"/>
              <w:rPr>
                <w:rFonts w:ascii="Poppins" w:hAnsi="Poppins" w:cs="Poppins"/>
              </w:rPr>
            </w:pPr>
            <w:r w:rsidRPr="00CF2B03">
              <w:rPr>
                <w:rFonts w:ascii="Poppins" w:hAnsi="Poppins" w:cs="Poppins"/>
              </w:rPr>
              <w:t xml:space="preserve">Undertaking and determining reviews under the Introductory </w:t>
            </w:r>
            <w:r w:rsidRPr="00CF2B03">
              <w:rPr>
                <w:rFonts w:ascii="Poppins" w:hAnsi="Poppins" w:cs="Poppins"/>
              </w:rPr>
              <w:lastRenderedPageBreak/>
              <w:t>Tenants (Review) Regulations 1997.</w:t>
            </w:r>
          </w:p>
          <w:p w14:paraId="28A74810" w14:textId="77777777" w:rsidR="007A66D6" w:rsidRPr="00CF2B03" w:rsidRDefault="007A66D6" w:rsidP="007A66D6">
            <w:pPr>
              <w:spacing w:before="100" w:beforeAutospacing="1" w:after="100" w:afterAutospacing="1"/>
              <w:contextualSpacing/>
              <w:rPr>
                <w:rFonts w:ascii="Poppins" w:hAnsi="Poppins" w:cs="Poppins"/>
              </w:rPr>
            </w:pPr>
          </w:p>
        </w:tc>
      </w:tr>
      <w:tr w:rsidR="007A66D6" w:rsidRPr="00CF2B03" w14:paraId="0D14A0A3" w14:textId="77777777" w:rsidTr="008C5FDD">
        <w:tc>
          <w:tcPr>
            <w:tcW w:w="988" w:type="dxa"/>
          </w:tcPr>
          <w:p w14:paraId="4E97AE78" w14:textId="5E528920" w:rsidR="007A66D6" w:rsidRPr="00CF2B03" w:rsidRDefault="00584F2B" w:rsidP="007A66D6">
            <w:pPr>
              <w:spacing w:before="100" w:beforeAutospacing="1" w:after="100" w:afterAutospacing="1"/>
              <w:contextualSpacing/>
              <w:rPr>
                <w:rFonts w:ascii="Poppins" w:hAnsi="Poppins" w:cs="Poppins"/>
              </w:rPr>
            </w:pPr>
            <w:r w:rsidRPr="00CF2B03">
              <w:rPr>
                <w:rFonts w:ascii="Poppins" w:hAnsi="Poppins" w:cs="Poppins"/>
              </w:rPr>
              <w:lastRenderedPageBreak/>
              <w:t>HP</w:t>
            </w:r>
            <w:r w:rsidR="006075BB" w:rsidRPr="00CF2B03">
              <w:rPr>
                <w:rFonts w:ascii="Poppins" w:hAnsi="Poppins" w:cs="Poppins"/>
              </w:rPr>
              <w:t>24</w:t>
            </w:r>
          </w:p>
        </w:tc>
        <w:tc>
          <w:tcPr>
            <w:tcW w:w="7655" w:type="dxa"/>
          </w:tcPr>
          <w:p w14:paraId="4D1C9384" w14:textId="77777777" w:rsidR="007A66D6" w:rsidRPr="00CF2B03" w:rsidRDefault="007A66D6" w:rsidP="004829A7">
            <w:pPr>
              <w:rPr>
                <w:rFonts w:ascii="Poppins" w:hAnsi="Poppins" w:cs="Poppins"/>
              </w:rPr>
            </w:pPr>
            <w:r w:rsidRPr="00CF2B03">
              <w:rPr>
                <w:rFonts w:ascii="Poppins" w:hAnsi="Poppins" w:cs="Poppins"/>
              </w:rPr>
              <w:t>To authorise payments to tenants for decoration and removal expenses or approve ex-gratia payments (not exceeding £500).</w:t>
            </w:r>
          </w:p>
          <w:p w14:paraId="2C0D1613" w14:textId="77777777" w:rsidR="007A66D6" w:rsidRPr="00CF2B03" w:rsidRDefault="007A66D6" w:rsidP="007A66D6">
            <w:pPr>
              <w:spacing w:before="100" w:beforeAutospacing="1" w:after="100" w:afterAutospacing="1"/>
              <w:contextualSpacing/>
              <w:rPr>
                <w:rFonts w:ascii="Poppins" w:hAnsi="Poppins" w:cs="Poppins"/>
              </w:rPr>
            </w:pPr>
          </w:p>
        </w:tc>
      </w:tr>
      <w:tr w:rsidR="007A66D6" w:rsidRPr="00CF2B03" w14:paraId="191DBFCD" w14:textId="77777777" w:rsidTr="008C5FDD">
        <w:tc>
          <w:tcPr>
            <w:tcW w:w="988" w:type="dxa"/>
          </w:tcPr>
          <w:p w14:paraId="112BC3DF" w14:textId="48E61021" w:rsidR="007A66D6" w:rsidRPr="00CF2B03" w:rsidRDefault="00584F2B" w:rsidP="007A66D6">
            <w:pPr>
              <w:spacing w:before="100" w:beforeAutospacing="1" w:after="100" w:afterAutospacing="1"/>
              <w:contextualSpacing/>
              <w:rPr>
                <w:rFonts w:ascii="Poppins" w:hAnsi="Poppins" w:cs="Poppins"/>
              </w:rPr>
            </w:pPr>
            <w:r w:rsidRPr="00CF2B03">
              <w:rPr>
                <w:rFonts w:ascii="Poppins" w:hAnsi="Poppins" w:cs="Poppins"/>
              </w:rPr>
              <w:t>HP</w:t>
            </w:r>
            <w:r w:rsidR="006075BB" w:rsidRPr="00CF2B03">
              <w:rPr>
                <w:rFonts w:ascii="Poppins" w:hAnsi="Poppins" w:cs="Poppins"/>
              </w:rPr>
              <w:t>25</w:t>
            </w:r>
          </w:p>
        </w:tc>
        <w:tc>
          <w:tcPr>
            <w:tcW w:w="7655" w:type="dxa"/>
          </w:tcPr>
          <w:p w14:paraId="5C5414A1" w14:textId="77777777" w:rsidR="007A66D6" w:rsidRPr="00CF2B03" w:rsidRDefault="007A66D6" w:rsidP="004829A7">
            <w:pPr>
              <w:rPr>
                <w:rFonts w:ascii="Poppins" w:hAnsi="Poppins" w:cs="Poppins"/>
              </w:rPr>
            </w:pPr>
            <w:r w:rsidRPr="00CF2B03">
              <w:rPr>
                <w:rFonts w:ascii="Poppins" w:hAnsi="Poppins" w:cs="Poppins"/>
              </w:rPr>
              <w:t>Agreeing terms with private landlords and registered social landlords to lease accommodation for the purposes of providing temporary housing for homeless households.</w:t>
            </w:r>
          </w:p>
          <w:p w14:paraId="5705EB39" w14:textId="77777777" w:rsidR="007A66D6" w:rsidRPr="00CF2B03" w:rsidRDefault="007A66D6" w:rsidP="007A66D6">
            <w:pPr>
              <w:spacing w:before="100" w:beforeAutospacing="1" w:after="100" w:afterAutospacing="1"/>
              <w:contextualSpacing/>
              <w:rPr>
                <w:rFonts w:ascii="Poppins" w:hAnsi="Poppins" w:cs="Poppins"/>
              </w:rPr>
            </w:pPr>
          </w:p>
        </w:tc>
      </w:tr>
      <w:tr w:rsidR="007A66D6" w:rsidRPr="00CF2B03" w14:paraId="4AB3BC4B" w14:textId="77777777" w:rsidTr="008C5FDD">
        <w:tc>
          <w:tcPr>
            <w:tcW w:w="988" w:type="dxa"/>
          </w:tcPr>
          <w:p w14:paraId="2C03C333" w14:textId="1A3DD0F1" w:rsidR="007A66D6" w:rsidRPr="00CF2B03" w:rsidRDefault="00584F2B" w:rsidP="007A66D6">
            <w:pPr>
              <w:spacing w:before="100" w:beforeAutospacing="1" w:after="100" w:afterAutospacing="1"/>
              <w:contextualSpacing/>
              <w:rPr>
                <w:rFonts w:ascii="Poppins" w:hAnsi="Poppins" w:cs="Poppins"/>
              </w:rPr>
            </w:pPr>
            <w:r w:rsidRPr="00CF2B03">
              <w:rPr>
                <w:rFonts w:ascii="Poppins" w:hAnsi="Poppins" w:cs="Poppins"/>
              </w:rPr>
              <w:t>HP</w:t>
            </w:r>
            <w:r w:rsidR="006075BB" w:rsidRPr="00CF2B03">
              <w:rPr>
                <w:rFonts w:ascii="Poppins" w:hAnsi="Poppins" w:cs="Poppins"/>
              </w:rPr>
              <w:t>26</w:t>
            </w:r>
          </w:p>
        </w:tc>
        <w:tc>
          <w:tcPr>
            <w:tcW w:w="7655" w:type="dxa"/>
          </w:tcPr>
          <w:p w14:paraId="08A27891" w14:textId="77777777" w:rsidR="007A66D6" w:rsidRPr="00CF2B03" w:rsidRDefault="007A66D6" w:rsidP="004829A7">
            <w:pPr>
              <w:spacing w:before="100" w:beforeAutospacing="1" w:after="100" w:afterAutospacing="1"/>
              <w:contextualSpacing/>
              <w:rPr>
                <w:rFonts w:ascii="Poppins" w:hAnsi="Poppins" w:cs="Poppins"/>
              </w:rPr>
            </w:pPr>
            <w:r w:rsidRPr="00CF2B03">
              <w:rPr>
                <w:rFonts w:ascii="Poppins" w:hAnsi="Poppins" w:cs="Poppins"/>
              </w:rPr>
              <w:t>To approve the re-acquisition of former Council houses which fall within the terms of the Authority’s reacquisition policy, subject to the necessary finance being available.</w:t>
            </w:r>
          </w:p>
          <w:p w14:paraId="2764378C" w14:textId="5D2251A1" w:rsidR="0096656E" w:rsidRPr="00CF2B03" w:rsidRDefault="0096656E" w:rsidP="007A66D6">
            <w:pPr>
              <w:spacing w:before="100" w:beforeAutospacing="1" w:after="100" w:afterAutospacing="1"/>
              <w:contextualSpacing/>
              <w:rPr>
                <w:rFonts w:ascii="Poppins" w:hAnsi="Poppins" w:cs="Poppins"/>
              </w:rPr>
            </w:pPr>
          </w:p>
        </w:tc>
      </w:tr>
      <w:tr w:rsidR="007A66D6" w:rsidRPr="00CF2B03" w14:paraId="4E1BD4BB" w14:textId="77777777" w:rsidTr="008C5FDD">
        <w:tc>
          <w:tcPr>
            <w:tcW w:w="988" w:type="dxa"/>
          </w:tcPr>
          <w:p w14:paraId="0447FDBC" w14:textId="29D3A51A" w:rsidR="007A66D6" w:rsidRPr="00CF2B03" w:rsidRDefault="00584F2B" w:rsidP="007A66D6">
            <w:pPr>
              <w:spacing w:before="100" w:beforeAutospacing="1" w:after="100" w:afterAutospacing="1"/>
              <w:contextualSpacing/>
              <w:rPr>
                <w:rFonts w:ascii="Poppins" w:hAnsi="Poppins" w:cs="Poppins"/>
              </w:rPr>
            </w:pPr>
            <w:r w:rsidRPr="00CF2B03">
              <w:rPr>
                <w:rFonts w:ascii="Poppins" w:hAnsi="Poppins" w:cs="Poppins"/>
              </w:rPr>
              <w:t>HP</w:t>
            </w:r>
            <w:r w:rsidR="006075BB" w:rsidRPr="00CF2B03">
              <w:rPr>
                <w:rFonts w:ascii="Poppins" w:hAnsi="Poppins" w:cs="Poppins"/>
              </w:rPr>
              <w:t>27</w:t>
            </w:r>
          </w:p>
        </w:tc>
        <w:tc>
          <w:tcPr>
            <w:tcW w:w="7655" w:type="dxa"/>
          </w:tcPr>
          <w:p w14:paraId="15F0BA21" w14:textId="77777777" w:rsidR="007A66D6" w:rsidRPr="00CF2B03" w:rsidRDefault="007A66D6" w:rsidP="004829A7">
            <w:pPr>
              <w:rPr>
                <w:rFonts w:ascii="Poppins" w:hAnsi="Poppins" w:cs="Poppins"/>
              </w:rPr>
            </w:pPr>
            <w:r w:rsidRPr="00CF2B03">
              <w:rPr>
                <w:rFonts w:ascii="Poppins" w:hAnsi="Poppins" w:cs="Poppins"/>
              </w:rPr>
              <w:t>To consider any matters relating to the Housing Act 1985 (as amended) in respect of Right to Buy including the repayment of discount and right of first refusal.</w:t>
            </w:r>
          </w:p>
          <w:p w14:paraId="58DDC001" w14:textId="77777777" w:rsidR="007A66D6" w:rsidRPr="00CF2B03" w:rsidRDefault="007A66D6" w:rsidP="007A66D6">
            <w:pPr>
              <w:spacing w:before="100" w:beforeAutospacing="1" w:after="100" w:afterAutospacing="1"/>
              <w:contextualSpacing/>
              <w:rPr>
                <w:rFonts w:ascii="Poppins" w:hAnsi="Poppins" w:cs="Poppins"/>
              </w:rPr>
            </w:pPr>
          </w:p>
        </w:tc>
      </w:tr>
      <w:tr w:rsidR="007A66D6" w:rsidRPr="00CF2B03" w14:paraId="62FEB195" w14:textId="77777777" w:rsidTr="008C5FDD">
        <w:tc>
          <w:tcPr>
            <w:tcW w:w="988" w:type="dxa"/>
          </w:tcPr>
          <w:p w14:paraId="6D6A742C" w14:textId="1D542B6A" w:rsidR="007A66D6" w:rsidRPr="00CF2B03" w:rsidRDefault="00584F2B" w:rsidP="007A66D6">
            <w:pPr>
              <w:spacing w:before="100" w:beforeAutospacing="1" w:after="100" w:afterAutospacing="1"/>
              <w:contextualSpacing/>
              <w:rPr>
                <w:rFonts w:ascii="Poppins" w:hAnsi="Poppins" w:cs="Poppins"/>
              </w:rPr>
            </w:pPr>
            <w:r w:rsidRPr="00CF2B03">
              <w:rPr>
                <w:rFonts w:ascii="Poppins" w:hAnsi="Poppins" w:cs="Poppins"/>
              </w:rPr>
              <w:t>HP</w:t>
            </w:r>
            <w:r w:rsidR="006075BB" w:rsidRPr="00CF2B03">
              <w:rPr>
                <w:rFonts w:ascii="Poppins" w:hAnsi="Poppins" w:cs="Poppins"/>
              </w:rPr>
              <w:t>28</w:t>
            </w:r>
          </w:p>
        </w:tc>
        <w:tc>
          <w:tcPr>
            <w:tcW w:w="7655" w:type="dxa"/>
          </w:tcPr>
          <w:p w14:paraId="4F2150F0" w14:textId="77777777" w:rsidR="007A66D6" w:rsidRPr="00CF2B03" w:rsidRDefault="007A66D6" w:rsidP="004829A7">
            <w:pPr>
              <w:rPr>
                <w:rFonts w:ascii="Poppins" w:hAnsi="Poppins" w:cs="Poppins"/>
              </w:rPr>
            </w:pPr>
            <w:r w:rsidRPr="00CF2B03">
              <w:rPr>
                <w:rFonts w:ascii="Poppins" w:hAnsi="Poppins" w:cs="Poppins"/>
              </w:rPr>
              <w:t>To ensure compliance with all Authority policies relating to the provision and management of Council owned residential properties. Authority to make changes to all such policies where provision of service would be improved or necessity arises or to recommend such changes to Cabinet where appropriate.</w:t>
            </w:r>
          </w:p>
          <w:p w14:paraId="27F7A842" w14:textId="77777777" w:rsidR="007A66D6" w:rsidRPr="00CF2B03" w:rsidRDefault="007A66D6" w:rsidP="007A66D6">
            <w:pPr>
              <w:spacing w:before="100" w:beforeAutospacing="1" w:after="100" w:afterAutospacing="1"/>
              <w:contextualSpacing/>
              <w:rPr>
                <w:rFonts w:ascii="Poppins" w:hAnsi="Poppins" w:cs="Poppins"/>
              </w:rPr>
            </w:pPr>
          </w:p>
        </w:tc>
      </w:tr>
      <w:tr w:rsidR="007A66D6" w:rsidRPr="00CF2B03" w14:paraId="53A581F3" w14:textId="77777777" w:rsidTr="008C5FDD">
        <w:tc>
          <w:tcPr>
            <w:tcW w:w="988" w:type="dxa"/>
          </w:tcPr>
          <w:p w14:paraId="4A2D06F6" w14:textId="72289D7C" w:rsidR="007A66D6" w:rsidRPr="00CF2B03" w:rsidRDefault="00584F2B" w:rsidP="007A66D6">
            <w:pPr>
              <w:spacing w:before="100" w:beforeAutospacing="1" w:after="100" w:afterAutospacing="1"/>
              <w:contextualSpacing/>
              <w:rPr>
                <w:rFonts w:ascii="Poppins" w:hAnsi="Poppins" w:cs="Poppins"/>
              </w:rPr>
            </w:pPr>
            <w:r w:rsidRPr="00CF2B03">
              <w:rPr>
                <w:rFonts w:ascii="Poppins" w:hAnsi="Poppins" w:cs="Poppins"/>
              </w:rPr>
              <w:t>HP</w:t>
            </w:r>
            <w:r w:rsidR="006075BB" w:rsidRPr="00CF2B03">
              <w:rPr>
                <w:rFonts w:ascii="Poppins" w:hAnsi="Poppins" w:cs="Poppins"/>
              </w:rPr>
              <w:t>29</w:t>
            </w:r>
          </w:p>
        </w:tc>
        <w:tc>
          <w:tcPr>
            <w:tcW w:w="7655" w:type="dxa"/>
          </w:tcPr>
          <w:p w14:paraId="4C2AF5EE" w14:textId="77777777" w:rsidR="007A66D6" w:rsidRPr="00CF2B03" w:rsidRDefault="007A66D6" w:rsidP="004829A7">
            <w:pPr>
              <w:rPr>
                <w:rFonts w:ascii="Poppins" w:hAnsi="Poppins" w:cs="Poppins"/>
              </w:rPr>
            </w:pPr>
            <w:r w:rsidRPr="00CF2B03">
              <w:rPr>
                <w:rFonts w:ascii="Poppins" w:hAnsi="Poppins" w:cs="Poppins"/>
              </w:rPr>
              <w:t>To establish such arrangements as appropriate to ensure effective engagement of tenants and leaseholders in the setting, monitoring and review of housing and related services including holding meetings, organising consultation events, surveys and newsletters.</w:t>
            </w:r>
          </w:p>
          <w:p w14:paraId="3C70EF9F" w14:textId="77777777" w:rsidR="007A66D6" w:rsidRPr="00CF2B03" w:rsidRDefault="007A66D6" w:rsidP="007A66D6">
            <w:pPr>
              <w:spacing w:before="100" w:beforeAutospacing="1" w:after="100" w:afterAutospacing="1"/>
              <w:contextualSpacing/>
              <w:rPr>
                <w:rFonts w:ascii="Poppins" w:hAnsi="Poppins" w:cs="Poppins"/>
              </w:rPr>
            </w:pPr>
          </w:p>
        </w:tc>
      </w:tr>
      <w:tr w:rsidR="007A66D6" w:rsidRPr="00CF2B03" w14:paraId="71E1CFE3" w14:textId="77777777" w:rsidTr="008C5FDD">
        <w:tc>
          <w:tcPr>
            <w:tcW w:w="988" w:type="dxa"/>
          </w:tcPr>
          <w:p w14:paraId="372CB242" w14:textId="63CACDD4" w:rsidR="007A66D6" w:rsidRPr="00CF2B03" w:rsidRDefault="00584F2B" w:rsidP="007A66D6">
            <w:pPr>
              <w:spacing w:before="100" w:beforeAutospacing="1" w:after="100" w:afterAutospacing="1"/>
              <w:contextualSpacing/>
              <w:rPr>
                <w:rFonts w:ascii="Poppins" w:hAnsi="Poppins" w:cs="Poppins"/>
              </w:rPr>
            </w:pPr>
            <w:r w:rsidRPr="00CF2B03">
              <w:rPr>
                <w:rFonts w:ascii="Poppins" w:hAnsi="Poppins" w:cs="Poppins"/>
              </w:rPr>
              <w:t>HP</w:t>
            </w:r>
            <w:r w:rsidR="006075BB" w:rsidRPr="00CF2B03">
              <w:rPr>
                <w:rFonts w:ascii="Poppins" w:hAnsi="Poppins" w:cs="Poppins"/>
              </w:rPr>
              <w:t>30</w:t>
            </w:r>
          </w:p>
        </w:tc>
        <w:tc>
          <w:tcPr>
            <w:tcW w:w="7655" w:type="dxa"/>
          </w:tcPr>
          <w:p w14:paraId="27299722" w14:textId="77777777" w:rsidR="007A66D6" w:rsidRPr="00CF2B03" w:rsidRDefault="007A66D6" w:rsidP="007A66D6">
            <w:pPr>
              <w:rPr>
                <w:rFonts w:ascii="Poppins" w:hAnsi="Poppins" w:cs="Poppins"/>
              </w:rPr>
            </w:pPr>
            <w:r w:rsidRPr="00CF2B03">
              <w:rPr>
                <w:rFonts w:ascii="Poppins" w:hAnsi="Poppins" w:cs="Poppins"/>
              </w:rPr>
              <w:t>To consider and respond to requests from Northumbria Police in respect of the designation of dispersal areas under the provisions of the Anti- Social Behaviour Act 2000.</w:t>
            </w:r>
          </w:p>
          <w:p w14:paraId="48BF6711" w14:textId="77777777" w:rsidR="007A66D6" w:rsidRPr="00CF2B03" w:rsidRDefault="007A66D6" w:rsidP="007A66D6">
            <w:pPr>
              <w:spacing w:before="100" w:beforeAutospacing="1" w:after="100" w:afterAutospacing="1"/>
              <w:contextualSpacing/>
              <w:rPr>
                <w:rFonts w:ascii="Poppins" w:hAnsi="Poppins" w:cs="Poppins"/>
              </w:rPr>
            </w:pPr>
          </w:p>
        </w:tc>
      </w:tr>
      <w:tr w:rsidR="002F37CC" w:rsidRPr="00CF2B03" w14:paraId="383938A5" w14:textId="77777777" w:rsidTr="008C5FDD">
        <w:tc>
          <w:tcPr>
            <w:tcW w:w="988" w:type="dxa"/>
          </w:tcPr>
          <w:p w14:paraId="2C426A2E" w14:textId="68F48557" w:rsidR="002F37CC" w:rsidRPr="00CF2B03" w:rsidRDefault="002F37CC" w:rsidP="006E4871">
            <w:pPr>
              <w:rPr>
                <w:rFonts w:ascii="Poppins" w:hAnsi="Poppins" w:cs="Poppins"/>
                <w:szCs w:val="24"/>
              </w:rPr>
            </w:pPr>
            <w:r w:rsidRPr="00CF2B03">
              <w:rPr>
                <w:rFonts w:ascii="Poppins" w:hAnsi="Poppins" w:cs="Poppins"/>
                <w:szCs w:val="24"/>
              </w:rPr>
              <w:t>HP31</w:t>
            </w:r>
          </w:p>
        </w:tc>
        <w:tc>
          <w:tcPr>
            <w:tcW w:w="7655" w:type="dxa"/>
          </w:tcPr>
          <w:p w14:paraId="53DD07A1" w14:textId="77777777" w:rsidR="002F37CC" w:rsidRDefault="002F37CC" w:rsidP="00A03623">
            <w:pPr>
              <w:rPr>
                <w:rFonts w:ascii="Poppins" w:hAnsi="Poppins" w:cs="Poppins"/>
              </w:rPr>
            </w:pPr>
            <w:r w:rsidRPr="00CF2B03">
              <w:rPr>
                <w:rFonts w:ascii="Poppins" w:hAnsi="Poppins" w:cs="Poppins"/>
                <w:szCs w:val="24"/>
              </w:rPr>
              <w:t xml:space="preserve">To </w:t>
            </w:r>
            <w:r w:rsidRPr="00CF2B03">
              <w:rPr>
                <w:rFonts w:ascii="Poppins" w:hAnsi="Poppins" w:cs="Poppins"/>
              </w:rPr>
              <w:t xml:space="preserve">act as the Appointing Officer for the Local Authority in relation to section 10(8) of the Party Wall Etc. Act 1996 relating to the selection of an independent surveyor to act in the </w:t>
            </w:r>
            <w:r w:rsidRPr="00CF2B03">
              <w:rPr>
                <w:rFonts w:ascii="Poppins" w:hAnsi="Poppins" w:cs="Poppins"/>
              </w:rPr>
              <w:lastRenderedPageBreak/>
              <w:t>resolution of disputes in party wall matters.</w:t>
            </w:r>
          </w:p>
          <w:p w14:paraId="3E50AE3D" w14:textId="72B3C2C3" w:rsidR="003332B5" w:rsidRPr="00CF2B03" w:rsidRDefault="003332B5" w:rsidP="00A03623">
            <w:pPr>
              <w:rPr>
                <w:rFonts w:ascii="Poppins" w:hAnsi="Poppins" w:cs="Poppins"/>
                <w:szCs w:val="24"/>
              </w:rPr>
            </w:pPr>
          </w:p>
        </w:tc>
      </w:tr>
      <w:tr w:rsidR="002F37CC" w:rsidRPr="00CF2B03" w14:paraId="25E7EB94" w14:textId="77777777" w:rsidTr="008C5FDD">
        <w:tc>
          <w:tcPr>
            <w:tcW w:w="988" w:type="dxa"/>
          </w:tcPr>
          <w:p w14:paraId="063EEDA8" w14:textId="7D799E53" w:rsidR="002F37CC" w:rsidRPr="00CF2B03" w:rsidRDefault="002F37CC" w:rsidP="006E4871">
            <w:pPr>
              <w:rPr>
                <w:rFonts w:ascii="Poppins" w:hAnsi="Poppins" w:cs="Poppins"/>
                <w:szCs w:val="24"/>
              </w:rPr>
            </w:pPr>
            <w:r w:rsidRPr="00CF2B03">
              <w:rPr>
                <w:rFonts w:ascii="Poppins" w:hAnsi="Poppins" w:cs="Poppins"/>
                <w:szCs w:val="24"/>
              </w:rPr>
              <w:lastRenderedPageBreak/>
              <w:t>HP32</w:t>
            </w:r>
          </w:p>
        </w:tc>
        <w:tc>
          <w:tcPr>
            <w:tcW w:w="7655" w:type="dxa"/>
          </w:tcPr>
          <w:p w14:paraId="37300619" w14:textId="77777777" w:rsidR="002F37CC" w:rsidRPr="00CF2B03" w:rsidRDefault="002F37CC" w:rsidP="006E4871">
            <w:pPr>
              <w:rPr>
                <w:rFonts w:ascii="Poppins" w:hAnsi="Poppins" w:cs="Poppins"/>
              </w:rPr>
            </w:pPr>
            <w:r w:rsidRPr="00CF2B03">
              <w:rPr>
                <w:rFonts w:ascii="Poppins" w:hAnsi="Poppins" w:cs="Poppins"/>
                <w:szCs w:val="24"/>
              </w:rPr>
              <w:t xml:space="preserve">To </w:t>
            </w:r>
            <w:r w:rsidRPr="00CF2B03">
              <w:rPr>
                <w:rFonts w:ascii="Poppins" w:hAnsi="Poppins" w:cs="Poppins"/>
              </w:rPr>
              <w:t>exercise powers and duties under the provisions of the Public Health Acts 1936 and 1961 and the Building Act 1984 with respect to the enforcement of satisfactory drainage of existing buildings.</w:t>
            </w:r>
          </w:p>
          <w:p w14:paraId="4866AC2C" w14:textId="77777777" w:rsidR="002F37CC" w:rsidRPr="00CF2B03" w:rsidRDefault="002F37CC" w:rsidP="006E4871">
            <w:pPr>
              <w:rPr>
                <w:rFonts w:ascii="Poppins" w:hAnsi="Poppins" w:cs="Poppins"/>
                <w:szCs w:val="24"/>
              </w:rPr>
            </w:pPr>
          </w:p>
        </w:tc>
      </w:tr>
      <w:tr w:rsidR="002F37CC" w:rsidRPr="00CF2B03" w14:paraId="0864200B" w14:textId="77777777" w:rsidTr="008C5FDD">
        <w:tc>
          <w:tcPr>
            <w:tcW w:w="988" w:type="dxa"/>
          </w:tcPr>
          <w:p w14:paraId="4D454D34" w14:textId="7AD2C784" w:rsidR="002F37CC" w:rsidRPr="00CF2B03" w:rsidRDefault="002F37CC" w:rsidP="006E4871">
            <w:pPr>
              <w:rPr>
                <w:rFonts w:ascii="Poppins" w:hAnsi="Poppins" w:cs="Poppins"/>
                <w:szCs w:val="24"/>
              </w:rPr>
            </w:pPr>
            <w:r w:rsidRPr="00CF2B03">
              <w:rPr>
                <w:rFonts w:ascii="Poppins" w:hAnsi="Poppins" w:cs="Poppins"/>
                <w:szCs w:val="24"/>
              </w:rPr>
              <w:t>HP33</w:t>
            </w:r>
          </w:p>
        </w:tc>
        <w:tc>
          <w:tcPr>
            <w:tcW w:w="7655" w:type="dxa"/>
          </w:tcPr>
          <w:p w14:paraId="76AFA5D2" w14:textId="77777777" w:rsidR="002F37CC" w:rsidRPr="00CF2B03" w:rsidRDefault="002F37CC" w:rsidP="006E4871">
            <w:pPr>
              <w:rPr>
                <w:rFonts w:ascii="Poppins" w:hAnsi="Poppins" w:cs="Poppins"/>
              </w:rPr>
            </w:pPr>
            <w:r w:rsidRPr="00CF2B03">
              <w:rPr>
                <w:rFonts w:ascii="Poppins" w:hAnsi="Poppins" w:cs="Poppins"/>
                <w:szCs w:val="24"/>
              </w:rPr>
              <w:t xml:space="preserve">To </w:t>
            </w:r>
            <w:r w:rsidRPr="00CF2B03">
              <w:rPr>
                <w:rFonts w:ascii="Poppins" w:hAnsi="Poppins" w:cs="Poppins"/>
              </w:rPr>
              <w:t>take action in cases of emergency in accordance with section 29 of the Local Government (Miscellaneous Provisions) Act 1982 for the boarding up of premises which are the subject of a Closing Order.</w:t>
            </w:r>
          </w:p>
          <w:p w14:paraId="4B7952A3" w14:textId="77777777" w:rsidR="002F37CC" w:rsidRPr="00CF2B03" w:rsidRDefault="002F37CC" w:rsidP="006E4871">
            <w:pPr>
              <w:rPr>
                <w:rFonts w:ascii="Poppins" w:hAnsi="Poppins" w:cs="Poppins"/>
                <w:szCs w:val="24"/>
              </w:rPr>
            </w:pPr>
          </w:p>
        </w:tc>
      </w:tr>
      <w:tr w:rsidR="002F37CC" w:rsidRPr="00CF2B03" w14:paraId="634B1EED" w14:textId="77777777" w:rsidTr="008C5FDD">
        <w:tc>
          <w:tcPr>
            <w:tcW w:w="988" w:type="dxa"/>
          </w:tcPr>
          <w:p w14:paraId="042DFDE6" w14:textId="4443D3F7" w:rsidR="002F37CC" w:rsidRPr="00CF2B03" w:rsidRDefault="002F37CC" w:rsidP="006E4871">
            <w:pPr>
              <w:rPr>
                <w:rFonts w:ascii="Poppins" w:hAnsi="Poppins" w:cs="Poppins"/>
                <w:szCs w:val="24"/>
              </w:rPr>
            </w:pPr>
            <w:r w:rsidRPr="00CF2B03">
              <w:rPr>
                <w:rFonts w:ascii="Poppins" w:hAnsi="Poppins" w:cs="Poppins"/>
                <w:szCs w:val="24"/>
              </w:rPr>
              <w:t>HP34</w:t>
            </w:r>
          </w:p>
        </w:tc>
        <w:tc>
          <w:tcPr>
            <w:tcW w:w="7655" w:type="dxa"/>
          </w:tcPr>
          <w:p w14:paraId="737200FF" w14:textId="77777777" w:rsidR="002F37CC" w:rsidRPr="00CF2B03" w:rsidRDefault="002F37CC" w:rsidP="006E4871">
            <w:pPr>
              <w:rPr>
                <w:rFonts w:ascii="Poppins" w:hAnsi="Poppins" w:cs="Poppins"/>
              </w:rPr>
            </w:pPr>
            <w:r w:rsidRPr="00CF2B03">
              <w:rPr>
                <w:rFonts w:ascii="Poppins" w:hAnsi="Poppins" w:cs="Poppins"/>
                <w:szCs w:val="24"/>
              </w:rPr>
              <w:t xml:space="preserve">To </w:t>
            </w:r>
            <w:r w:rsidRPr="00CF2B03">
              <w:rPr>
                <w:rFonts w:ascii="Poppins" w:hAnsi="Poppins" w:cs="Poppins"/>
              </w:rPr>
              <w:t>authorise emergency action for the purpose of preventing unauthorised entry to a building or preventing it becoming a danger to the Public Health in accordance with the provisions of sections 29 of the Local Government (Miscellaneous Provisions) Act 1982.</w:t>
            </w:r>
          </w:p>
          <w:p w14:paraId="779D296C" w14:textId="77777777" w:rsidR="002F37CC" w:rsidRPr="00CF2B03" w:rsidRDefault="002F37CC" w:rsidP="006E4871">
            <w:pPr>
              <w:rPr>
                <w:rFonts w:ascii="Poppins" w:hAnsi="Poppins" w:cs="Poppins"/>
                <w:szCs w:val="24"/>
              </w:rPr>
            </w:pPr>
          </w:p>
        </w:tc>
      </w:tr>
      <w:tr w:rsidR="002F37CC" w:rsidRPr="00CF2B03" w14:paraId="4F1B2612" w14:textId="77777777" w:rsidTr="008C5FDD">
        <w:tc>
          <w:tcPr>
            <w:tcW w:w="988" w:type="dxa"/>
          </w:tcPr>
          <w:p w14:paraId="53EE4C54" w14:textId="6A63A207" w:rsidR="002F37CC" w:rsidRPr="00CF2B03" w:rsidRDefault="002F37CC" w:rsidP="006E4871">
            <w:pPr>
              <w:rPr>
                <w:rFonts w:ascii="Poppins" w:hAnsi="Poppins" w:cs="Poppins"/>
                <w:szCs w:val="24"/>
              </w:rPr>
            </w:pPr>
            <w:r w:rsidRPr="00CF2B03">
              <w:rPr>
                <w:rFonts w:ascii="Poppins" w:hAnsi="Poppins" w:cs="Poppins"/>
                <w:szCs w:val="24"/>
              </w:rPr>
              <w:t>HP35</w:t>
            </w:r>
          </w:p>
        </w:tc>
        <w:tc>
          <w:tcPr>
            <w:tcW w:w="7655" w:type="dxa"/>
          </w:tcPr>
          <w:p w14:paraId="77F3115F" w14:textId="77777777" w:rsidR="002F37CC" w:rsidRPr="00CF2B03" w:rsidRDefault="002F37CC" w:rsidP="006E4871">
            <w:pPr>
              <w:rPr>
                <w:rFonts w:ascii="Poppins" w:hAnsi="Poppins" w:cs="Poppins"/>
              </w:rPr>
            </w:pPr>
            <w:r w:rsidRPr="00CF2B03">
              <w:rPr>
                <w:rFonts w:ascii="Poppins" w:hAnsi="Poppins" w:cs="Poppins"/>
                <w:szCs w:val="24"/>
              </w:rPr>
              <w:t xml:space="preserve">The </w:t>
            </w:r>
            <w:r w:rsidRPr="00CF2B03">
              <w:rPr>
                <w:rFonts w:ascii="Poppins" w:hAnsi="Poppins" w:cs="Poppins"/>
              </w:rPr>
              <w:t>service of statutory notices and all actions and proceedings in connection with the abatement of nuisances under the Public Health Act 1936 and sections 1 and 2 of the Clean Air Act 1956; Defective Premises under section 76 of the Building Act 1984; and the Environmental Protection Act 1990.  All subsequent proceedings to be subject to consultation with the Head of Law</w:t>
            </w:r>
          </w:p>
          <w:p w14:paraId="42EE6811" w14:textId="77777777" w:rsidR="002F37CC" w:rsidRPr="00CF2B03" w:rsidRDefault="002F37CC" w:rsidP="006E4871">
            <w:pPr>
              <w:rPr>
                <w:rFonts w:ascii="Poppins" w:hAnsi="Poppins" w:cs="Poppins"/>
                <w:szCs w:val="24"/>
              </w:rPr>
            </w:pPr>
          </w:p>
        </w:tc>
      </w:tr>
      <w:tr w:rsidR="002F37CC" w:rsidRPr="00CF2B03" w14:paraId="08EF4EDB" w14:textId="77777777" w:rsidTr="008C5FDD">
        <w:tc>
          <w:tcPr>
            <w:tcW w:w="988" w:type="dxa"/>
          </w:tcPr>
          <w:p w14:paraId="5F906ED5" w14:textId="22084D87" w:rsidR="002F37CC" w:rsidRPr="00CF2B03" w:rsidRDefault="002F37CC" w:rsidP="006E4871">
            <w:pPr>
              <w:rPr>
                <w:rFonts w:ascii="Poppins" w:hAnsi="Poppins" w:cs="Poppins"/>
                <w:szCs w:val="24"/>
              </w:rPr>
            </w:pPr>
            <w:r w:rsidRPr="00CF2B03">
              <w:rPr>
                <w:rFonts w:ascii="Poppins" w:hAnsi="Poppins" w:cs="Poppins"/>
                <w:szCs w:val="24"/>
              </w:rPr>
              <w:t>HP36</w:t>
            </w:r>
          </w:p>
        </w:tc>
        <w:tc>
          <w:tcPr>
            <w:tcW w:w="7655" w:type="dxa"/>
          </w:tcPr>
          <w:p w14:paraId="3503518F" w14:textId="77777777" w:rsidR="002F37CC" w:rsidRDefault="002F37CC" w:rsidP="00337E34">
            <w:pPr>
              <w:rPr>
                <w:rFonts w:ascii="Poppins" w:hAnsi="Poppins" w:cs="Poppins"/>
              </w:rPr>
            </w:pPr>
            <w:r w:rsidRPr="00CF2B03">
              <w:rPr>
                <w:rFonts w:ascii="Poppins" w:hAnsi="Poppins" w:cs="Poppins"/>
                <w:szCs w:val="24"/>
              </w:rPr>
              <w:t xml:space="preserve">To </w:t>
            </w:r>
            <w:r w:rsidRPr="00CF2B03">
              <w:rPr>
                <w:rFonts w:ascii="Poppins" w:hAnsi="Poppins" w:cs="Poppins"/>
              </w:rPr>
              <w:t>approve or vary the period of approval of temporary permission granted under the Building Regulations and Building Acts (with the exception of any temporary permission within approved redevelopment schemes) and to make recommendations where appropriate to the Planning Committee for the grant of permanent approval in appropriate cases at present subject to temporary permission.</w:t>
            </w:r>
          </w:p>
          <w:p w14:paraId="5D5B0C2F" w14:textId="04DA9C14" w:rsidR="003332B5" w:rsidRPr="00CF2B03" w:rsidRDefault="003332B5" w:rsidP="00337E34">
            <w:pPr>
              <w:rPr>
                <w:rFonts w:ascii="Poppins" w:hAnsi="Poppins" w:cs="Poppins"/>
                <w:szCs w:val="24"/>
              </w:rPr>
            </w:pPr>
          </w:p>
        </w:tc>
      </w:tr>
      <w:tr w:rsidR="002F37CC" w:rsidRPr="00CF2B03" w14:paraId="792D83CA" w14:textId="77777777" w:rsidTr="008C5FDD">
        <w:tc>
          <w:tcPr>
            <w:tcW w:w="988" w:type="dxa"/>
          </w:tcPr>
          <w:p w14:paraId="5FB0CAA0" w14:textId="68E4FE61" w:rsidR="002F37CC" w:rsidRPr="00CF2B03" w:rsidRDefault="002F37CC" w:rsidP="006E4871">
            <w:pPr>
              <w:rPr>
                <w:rFonts w:ascii="Poppins" w:hAnsi="Poppins" w:cs="Poppins"/>
                <w:szCs w:val="24"/>
              </w:rPr>
            </w:pPr>
            <w:r w:rsidRPr="00CF2B03">
              <w:rPr>
                <w:rFonts w:ascii="Poppins" w:hAnsi="Poppins" w:cs="Poppins"/>
                <w:szCs w:val="24"/>
              </w:rPr>
              <w:t>HP37</w:t>
            </w:r>
          </w:p>
        </w:tc>
        <w:tc>
          <w:tcPr>
            <w:tcW w:w="7655" w:type="dxa"/>
          </w:tcPr>
          <w:p w14:paraId="1C5A3644" w14:textId="77777777" w:rsidR="002F37CC" w:rsidRPr="00CF2B03" w:rsidRDefault="002F37CC" w:rsidP="006E4871">
            <w:pPr>
              <w:rPr>
                <w:rFonts w:ascii="Poppins" w:hAnsi="Poppins" w:cs="Poppins"/>
              </w:rPr>
            </w:pPr>
            <w:r w:rsidRPr="00CF2B03">
              <w:rPr>
                <w:rFonts w:ascii="Poppins" w:hAnsi="Poppins" w:cs="Poppins"/>
                <w:szCs w:val="24"/>
              </w:rPr>
              <w:t xml:space="preserve">To </w:t>
            </w:r>
            <w:r w:rsidRPr="00CF2B03">
              <w:rPr>
                <w:rFonts w:ascii="Poppins" w:hAnsi="Poppins" w:cs="Poppins"/>
              </w:rPr>
              <w:t xml:space="preserve">deal with applications and plans received under the Building Act 1984 and current Building Regulations including the determination of charges under the current Building </w:t>
            </w:r>
            <w:r w:rsidRPr="00CF2B03">
              <w:rPr>
                <w:rFonts w:ascii="Poppins" w:hAnsi="Poppins" w:cs="Poppins"/>
              </w:rPr>
              <w:lastRenderedPageBreak/>
              <w:t>(Local Authority Charges) Regulations and the North Tyneside Council Building Control Scheme of Charges subject to:</w:t>
            </w:r>
          </w:p>
          <w:p w14:paraId="4BE095E2" w14:textId="77777777" w:rsidR="002F37CC" w:rsidRPr="00CF2B03" w:rsidRDefault="002F37CC" w:rsidP="006E4871">
            <w:pPr>
              <w:rPr>
                <w:rFonts w:ascii="Poppins" w:hAnsi="Poppins" w:cs="Poppins"/>
              </w:rPr>
            </w:pPr>
          </w:p>
          <w:p w14:paraId="01E2EE60" w14:textId="61DBC63B" w:rsidR="002F37CC" w:rsidRPr="00CF2B03" w:rsidRDefault="002F37CC" w:rsidP="006632E0">
            <w:pPr>
              <w:pStyle w:val="ListParagraph"/>
              <w:numPr>
                <w:ilvl w:val="0"/>
                <w:numId w:val="40"/>
              </w:numPr>
              <w:rPr>
                <w:rFonts w:ascii="Poppins" w:hAnsi="Poppins" w:cs="Poppins"/>
              </w:rPr>
            </w:pPr>
            <w:r w:rsidRPr="00CF2B03">
              <w:rPr>
                <w:rFonts w:ascii="Poppins" w:hAnsi="Poppins" w:cs="Poppins"/>
              </w:rPr>
              <w:t xml:space="preserve">Details of the applications, decisions and current scheme of charges being available at the offices of the Director of Public Health for information and record purposes; and  </w:t>
            </w:r>
          </w:p>
          <w:p w14:paraId="79DF823B" w14:textId="77777777" w:rsidR="002F37CC" w:rsidRPr="00CF2B03" w:rsidRDefault="002F37CC" w:rsidP="006E4871">
            <w:pPr>
              <w:rPr>
                <w:rFonts w:ascii="Poppins" w:hAnsi="Poppins" w:cs="Poppins"/>
              </w:rPr>
            </w:pPr>
          </w:p>
          <w:p w14:paraId="62FC714D" w14:textId="56AE2AFB" w:rsidR="002F37CC" w:rsidRPr="00CF2B03" w:rsidRDefault="002F37CC" w:rsidP="006632E0">
            <w:pPr>
              <w:pStyle w:val="ListParagraph"/>
              <w:numPr>
                <w:ilvl w:val="0"/>
                <w:numId w:val="40"/>
              </w:numPr>
              <w:rPr>
                <w:rFonts w:ascii="Poppins" w:hAnsi="Poppins" w:cs="Poppins"/>
              </w:rPr>
            </w:pPr>
            <w:r w:rsidRPr="00CF2B03">
              <w:rPr>
                <w:rFonts w:ascii="Poppins" w:hAnsi="Poppins" w:cs="Poppins"/>
              </w:rPr>
              <w:t>Cases of special classes of development where the Local Authority could exercise a discretion under the Building Regulations being dealt with in consultation with the Chair and Deputy Chair of the Planning Committee.</w:t>
            </w:r>
          </w:p>
          <w:p w14:paraId="09937649" w14:textId="77777777" w:rsidR="002F37CC" w:rsidRPr="00CF2B03" w:rsidRDefault="002F37CC" w:rsidP="006E4871">
            <w:pPr>
              <w:rPr>
                <w:rFonts w:ascii="Poppins" w:hAnsi="Poppins" w:cs="Poppins"/>
                <w:szCs w:val="24"/>
              </w:rPr>
            </w:pPr>
          </w:p>
        </w:tc>
      </w:tr>
      <w:tr w:rsidR="002F37CC" w:rsidRPr="00CF2B03" w14:paraId="1140BC32" w14:textId="77777777" w:rsidTr="008C5FDD">
        <w:tc>
          <w:tcPr>
            <w:tcW w:w="988" w:type="dxa"/>
          </w:tcPr>
          <w:p w14:paraId="6225E234" w14:textId="08C88723" w:rsidR="002F37CC" w:rsidRPr="00CF2B03" w:rsidRDefault="002F37CC" w:rsidP="006E4871">
            <w:pPr>
              <w:rPr>
                <w:rFonts w:ascii="Poppins" w:hAnsi="Poppins" w:cs="Poppins"/>
                <w:szCs w:val="24"/>
              </w:rPr>
            </w:pPr>
            <w:r w:rsidRPr="00CF2B03">
              <w:rPr>
                <w:rFonts w:ascii="Poppins" w:hAnsi="Poppins" w:cs="Poppins"/>
                <w:szCs w:val="24"/>
              </w:rPr>
              <w:lastRenderedPageBreak/>
              <w:t>HP38</w:t>
            </w:r>
          </w:p>
        </w:tc>
        <w:tc>
          <w:tcPr>
            <w:tcW w:w="7655" w:type="dxa"/>
          </w:tcPr>
          <w:p w14:paraId="6263CE9D" w14:textId="77777777" w:rsidR="002F37CC" w:rsidRPr="00CF2B03" w:rsidRDefault="002F37CC" w:rsidP="006E4871">
            <w:pPr>
              <w:rPr>
                <w:rFonts w:ascii="Poppins" w:hAnsi="Poppins" w:cs="Poppins"/>
              </w:rPr>
            </w:pPr>
            <w:r w:rsidRPr="00CF2B03">
              <w:rPr>
                <w:rFonts w:ascii="Poppins" w:hAnsi="Poppins" w:cs="Poppins"/>
                <w:szCs w:val="24"/>
              </w:rPr>
              <w:t xml:space="preserve">To </w:t>
            </w:r>
            <w:r w:rsidRPr="00CF2B03">
              <w:rPr>
                <w:rFonts w:ascii="Poppins" w:hAnsi="Poppins" w:cs="Poppins"/>
              </w:rPr>
              <w:t>serve appropriate notices under the provisions of section 32 of the Building Acts 1984 for the withdrawal of approval from plans deposited with the Authority (in accordance with Building Regulations) where the work involved has not commenced within a period of three years from the deposit of the plans where the plans have either:</w:t>
            </w:r>
          </w:p>
          <w:p w14:paraId="29FA4231" w14:textId="77777777" w:rsidR="002F37CC" w:rsidRPr="00CF2B03" w:rsidRDefault="002F37CC" w:rsidP="006E4871">
            <w:pPr>
              <w:rPr>
                <w:rFonts w:ascii="Poppins" w:hAnsi="Poppins" w:cs="Poppins"/>
              </w:rPr>
            </w:pPr>
          </w:p>
          <w:p w14:paraId="00CA0D86" w14:textId="77777777" w:rsidR="002F37CC" w:rsidRPr="00CF2B03" w:rsidRDefault="002F37CC" w:rsidP="006632E0">
            <w:pPr>
              <w:pStyle w:val="ListParagraph"/>
              <w:numPr>
                <w:ilvl w:val="0"/>
                <w:numId w:val="41"/>
              </w:numPr>
              <w:rPr>
                <w:rFonts w:ascii="Poppins" w:hAnsi="Poppins" w:cs="Poppins"/>
              </w:rPr>
            </w:pPr>
            <w:r w:rsidRPr="00CF2B03">
              <w:rPr>
                <w:rFonts w:ascii="Poppins" w:hAnsi="Poppins" w:cs="Poppins"/>
              </w:rPr>
              <w:t xml:space="preserve">been passed; or </w:t>
            </w:r>
          </w:p>
          <w:p w14:paraId="6275783D" w14:textId="77777777" w:rsidR="002F37CC" w:rsidRPr="00CF2B03" w:rsidRDefault="002F37CC" w:rsidP="006632E0">
            <w:pPr>
              <w:pStyle w:val="ListParagraph"/>
              <w:numPr>
                <w:ilvl w:val="0"/>
                <w:numId w:val="41"/>
              </w:numPr>
              <w:rPr>
                <w:rFonts w:ascii="Poppins" w:hAnsi="Poppins" w:cs="Poppins"/>
              </w:rPr>
            </w:pPr>
            <w:r w:rsidRPr="00CF2B03">
              <w:rPr>
                <w:rFonts w:ascii="Poppins" w:hAnsi="Poppins" w:cs="Poppins"/>
              </w:rPr>
              <w:t xml:space="preserve">a notice of rejection has not been issued within the prescribed period. </w:t>
            </w:r>
          </w:p>
          <w:p w14:paraId="4F929C98" w14:textId="77777777" w:rsidR="002F37CC" w:rsidRPr="00CF2B03" w:rsidRDefault="002F37CC" w:rsidP="006E4871">
            <w:pPr>
              <w:rPr>
                <w:rFonts w:ascii="Poppins" w:hAnsi="Poppins" w:cs="Poppins"/>
              </w:rPr>
            </w:pPr>
          </w:p>
          <w:p w14:paraId="5C968577" w14:textId="75439C09" w:rsidR="002F37CC" w:rsidRPr="00CF2B03" w:rsidRDefault="002F37CC" w:rsidP="006E4871">
            <w:pPr>
              <w:rPr>
                <w:rFonts w:ascii="Poppins" w:hAnsi="Poppins" w:cs="Poppins"/>
                <w:szCs w:val="24"/>
              </w:rPr>
            </w:pPr>
            <w:r w:rsidRPr="00CF2B03">
              <w:rPr>
                <w:rFonts w:ascii="Poppins" w:hAnsi="Poppins" w:cs="Poppins"/>
              </w:rPr>
              <w:t>Any decisions made to serve a notice under this delegation must be made in accordance with the Authority’s declaration on this matter.</w:t>
            </w:r>
          </w:p>
          <w:p w14:paraId="158B04B8" w14:textId="77777777" w:rsidR="002F37CC" w:rsidRPr="00CF2B03" w:rsidRDefault="002F37CC" w:rsidP="006E4871">
            <w:pPr>
              <w:rPr>
                <w:rFonts w:ascii="Poppins" w:hAnsi="Poppins" w:cs="Poppins"/>
                <w:szCs w:val="24"/>
              </w:rPr>
            </w:pPr>
          </w:p>
        </w:tc>
      </w:tr>
      <w:tr w:rsidR="002F37CC" w:rsidRPr="00CF2B03" w14:paraId="0E4225A7" w14:textId="77777777" w:rsidTr="008C5FDD">
        <w:tc>
          <w:tcPr>
            <w:tcW w:w="988" w:type="dxa"/>
          </w:tcPr>
          <w:p w14:paraId="7B808A39" w14:textId="0A1AAA2A" w:rsidR="002F37CC" w:rsidRPr="00CF2B03" w:rsidRDefault="002F37CC" w:rsidP="006E4871">
            <w:pPr>
              <w:rPr>
                <w:rFonts w:ascii="Poppins" w:hAnsi="Poppins" w:cs="Poppins"/>
                <w:szCs w:val="24"/>
              </w:rPr>
            </w:pPr>
            <w:r w:rsidRPr="00CF2B03">
              <w:rPr>
                <w:rFonts w:ascii="Poppins" w:hAnsi="Poppins" w:cs="Poppins"/>
                <w:szCs w:val="24"/>
              </w:rPr>
              <w:t>HP39</w:t>
            </w:r>
          </w:p>
        </w:tc>
        <w:tc>
          <w:tcPr>
            <w:tcW w:w="7655" w:type="dxa"/>
          </w:tcPr>
          <w:p w14:paraId="0D43B887" w14:textId="77777777" w:rsidR="002F37CC" w:rsidRPr="00CF2B03" w:rsidRDefault="002F37CC" w:rsidP="006E4871">
            <w:pPr>
              <w:rPr>
                <w:rFonts w:ascii="Poppins" w:hAnsi="Poppins" w:cs="Poppins"/>
              </w:rPr>
            </w:pPr>
            <w:r w:rsidRPr="00CF2B03">
              <w:rPr>
                <w:rFonts w:ascii="Poppins" w:hAnsi="Poppins" w:cs="Poppins"/>
                <w:szCs w:val="24"/>
              </w:rPr>
              <w:t xml:space="preserve">To </w:t>
            </w:r>
            <w:r w:rsidRPr="00CF2B03">
              <w:rPr>
                <w:rFonts w:ascii="Poppins" w:hAnsi="Poppins" w:cs="Poppins"/>
              </w:rPr>
              <w:t>exercise the Authority's private act powers, for the time being in force, in relation to:</w:t>
            </w:r>
          </w:p>
          <w:p w14:paraId="7A0AC46B" w14:textId="77777777" w:rsidR="002F37CC" w:rsidRPr="00CF2B03" w:rsidRDefault="002F37CC" w:rsidP="006E4871">
            <w:pPr>
              <w:rPr>
                <w:rFonts w:ascii="Poppins" w:hAnsi="Poppins" w:cs="Poppins"/>
              </w:rPr>
            </w:pPr>
          </w:p>
          <w:p w14:paraId="0A1E319D" w14:textId="77777777" w:rsidR="002F37CC" w:rsidRDefault="002F37CC" w:rsidP="006632E0">
            <w:pPr>
              <w:pStyle w:val="ListParagraph"/>
              <w:numPr>
                <w:ilvl w:val="0"/>
                <w:numId w:val="42"/>
              </w:numPr>
              <w:rPr>
                <w:rFonts w:ascii="Poppins" w:hAnsi="Poppins" w:cs="Poppins"/>
              </w:rPr>
            </w:pPr>
            <w:r w:rsidRPr="00CF2B03">
              <w:rPr>
                <w:rFonts w:ascii="Poppins" w:hAnsi="Poppins" w:cs="Poppins"/>
              </w:rPr>
              <w:t>the charging of the costs of weatherproofing adjacent buildings to the owners of demolished properties under section 4 of the Tyne and Wear Act 1980 where such weatherproofing is necessary as a result of the exercise of one of the Authority's statutory powers to demolish a building.</w:t>
            </w:r>
          </w:p>
          <w:p w14:paraId="2542710E" w14:textId="77777777" w:rsidR="00A03F14" w:rsidRPr="00CF2B03" w:rsidRDefault="00A03F14" w:rsidP="00A03F14">
            <w:pPr>
              <w:pStyle w:val="ListParagraph"/>
              <w:rPr>
                <w:rFonts w:ascii="Poppins" w:hAnsi="Poppins" w:cs="Poppins"/>
              </w:rPr>
            </w:pPr>
          </w:p>
          <w:p w14:paraId="43620783" w14:textId="77777777" w:rsidR="002F37CC" w:rsidRPr="00CF2B03" w:rsidRDefault="002F37CC" w:rsidP="006632E0">
            <w:pPr>
              <w:pStyle w:val="ListParagraph"/>
              <w:numPr>
                <w:ilvl w:val="0"/>
                <w:numId w:val="42"/>
              </w:numPr>
              <w:rPr>
                <w:rFonts w:ascii="Poppins" w:hAnsi="Poppins" w:cs="Poppins"/>
              </w:rPr>
            </w:pPr>
            <w:r w:rsidRPr="00CF2B03">
              <w:rPr>
                <w:rFonts w:ascii="Poppins" w:hAnsi="Poppins" w:cs="Poppins"/>
              </w:rPr>
              <w:t xml:space="preserve">the securing of derelict unoccupied buildings against unauthorised entry, including the serving of notices under section 6 of the Tyne and Wear Act 1980 and to consider the carrying out of said works in default, subsequent recovery of expenses </w:t>
            </w:r>
            <w:proofErr w:type="gramStart"/>
            <w:r w:rsidRPr="00CF2B03">
              <w:rPr>
                <w:rFonts w:ascii="Poppins" w:hAnsi="Poppins" w:cs="Poppins"/>
              </w:rPr>
              <w:t>incurred</w:t>
            </w:r>
            <w:proofErr w:type="gramEnd"/>
            <w:r w:rsidRPr="00CF2B03">
              <w:rPr>
                <w:rFonts w:ascii="Poppins" w:hAnsi="Poppins" w:cs="Poppins"/>
              </w:rPr>
              <w:t xml:space="preserve"> and interest incurred in executing the works.</w:t>
            </w:r>
          </w:p>
          <w:p w14:paraId="22C6FE44" w14:textId="77777777" w:rsidR="002F37CC" w:rsidRPr="00CF2B03" w:rsidRDefault="002F37CC" w:rsidP="006E4871">
            <w:pPr>
              <w:rPr>
                <w:rFonts w:ascii="Poppins" w:hAnsi="Poppins" w:cs="Poppins"/>
              </w:rPr>
            </w:pPr>
          </w:p>
          <w:p w14:paraId="471529BB" w14:textId="77777777" w:rsidR="002F37CC" w:rsidRPr="00CF2B03" w:rsidRDefault="002F37CC" w:rsidP="006632E0">
            <w:pPr>
              <w:pStyle w:val="ListParagraph"/>
              <w:numPr>
                <w:ilvl w:val="0"/>
                <w:numId w:val="42"/>
              </w:numPr>
              <w:rPr>
                <w:rFonts w:ascii="Poppins" w:hAnsi="Poppins" w:cs="Poppins"/>
              </w:rPr>
            </w:pPr>
            <w:r w:rsidRPr="00CF2B03">
              <w:rPr>
                <w:rFonts w:ascii="Poppins" w:hAnsi="Poppins" w:cs="Poppins"/>
              </w:rPr>
              <w:t>the rejection of plans submitted under the Building Regulations, which do not show adequate means of access for the fire service under section 24 of the Tyne and Wear Act 1980 and the notification of applicants for planning permission of the requirements</w:t>
            </w:r>
          </w:p>
          <w:p w14:paraId="11EEB929" w14:textId="77777777" w:rsidR="002F37CC" w:rsidRPr="00CF2B03" w:rsidRDefault="002F37CC" w:rsidP="006E4871">
            <w:pPr>
              <w:rPr>
                <w:rFonts w:ascii="Poppins" w:hAnsi="Poppins" w:cs="Poppins"/>
                <w:szCs w:val="24"/>
              </w:rPr>
            </w:pPr>
          </w:p>
        </w:tc>
      </w:tr>
      <w:tr w:rsidR="002F37CC" w:rsidRPr="00CF2B03" w14:paraId="7E9305CF" w14:textId="77777777" w:rsidTr="008C5FDD">
        <w:tc>
          <w:tcPr>
            <w:tcW w:w="988" w:type="dxa"/>
          </w:tcPr>
          <w:p w14:paraId="1AAB1D49" w14:textId="7D031628" w:rsidR="002F37CC" w:rsidRPr="00CF2B03" w:rsidRDefault="002F37CC" w:rsidP="006E4871">
            <w:pPr>
              <w:rPr>
                <w:rFonts w:ascii="Poppins" w:hAnsi="Poppins" w:cs="Poppins"/>
                <w:szCs w:val="24"/>
              </w:rPr>
            </w:pPr>
            <w:r w:rsidRPr="00CF2B03">
              <w:rPr>
                <w:rFonts w:ascii="Poppins" w:hAnsi="Poppins" w:cs="Poppins"/>
                <w:szCs w:val="24"/>
              </w:rPr>
              <w:lastRenderedPageBreak/>
              <w:t>HP40</w:t>
            </w:r>
          </w:p>
        </w:tc>
        <w:tc>
          <w:tcPr>
            <w:tcW w:w="7655" w:type="dxa"/>
          </w:tcPr>
          <w:p w14:paraId="318F340A" w14:textId="77777777" w:rsidR="002F37CC" w:rsidRPr="00CF2B03" w:rsidRDefault="002F37CC" w:rsidP="006E4871">
            <w:pPr>
              <w:rPr>
                <w:rFonts w:ascii="Poppins" w:hAnsi="Poppins" w:cs="Poppins"/>
              </w:rPr>
            </w:pPr>
            <w:r w:rsidRPr="00CF2B03">
              <w:rPr>
                <w:rFonts w:ascii="Poppins" w:hAnsi="Poppins" w:cs="Poppins"/>
                <w:szCs w:val="24"/>
              </w:rPr>
              <w:t xml:space="preserve">To </w:t>
            </w:r>
            <w:r w:rsidRPr="00CF2B03">
              <w:rPr>
                <w:rFonts w:ascii="Poppins" w:hAnsi="Poppins" w:cs="Poppins"/>
              </w:rPr>
              <w:t>deal with applications for relaxation of Building Regulations made under section 8 of the Building Act 1984 and current Building Regulations.</w:t>
            </w:r>
          </w:p>
          <w:p w14:paraId="5DCC3827" w14:textId="77777777" w:rsidR="002F37CC" w:rsidRPr="00CF2B03" w:rsidRDefault="002F37CC" w:rsidP="006E4871">
            <w:pPr>
              <w:rPr>
                <w:rFonts w:ascii="Poppins" w:hAnsi="Poppins" w:cs="Poppins"/>
                <w:szCs w:val="24"/>
              </w:rPr>
            </w:pPr>
          </w:p>
        </w:tc>
      </w:tr>
      <w:tr w:rsidR="002F37CC" w:rsidRPr="00CF2B03" w14:paraId="7A03FF72" w14:textId="77777777" w:rsidTr="008C5FDD">
        <w:tc>
          <w:tcPr>
            <w:tcW w:w="988" w:type="dxa"/>
          </w:tcPr>
          <w:p w14:paraId="6952C7A3" w14:textId="7F488D04" w:rsidR="002F37CC" w:rsidRPr="00CF2B03" w:rsidRDefault="002F37CC" w:rsidP="006E4871">
            <w:pPr>
              <w:rPr>
                <w:rFonts w:ascii="Poppins" w:hAnsi="Poppins" w:cs="Poppins"/>
                <w:szCs w:val="24"/>
              </w:rPr>
            </w:pPr>
            <w:r w:rsidRPr="00CF2B03">
              <w:rPr>
                <w:rFonts w:ascii="Poppins" w:hAnsi="Poppins" w:cs="Poppins"/>
                <w:szCs w:val="24"/>
              </w:rPr>
              <w:t>HP41</w:t>
            </w:r>
          </w:p>
        </w:tc>
        <w:tc>
          <w:tcPr>
            <w:tcW w:w="7655" w:type="dxa"/>
          </w:tcPr>
          <w:p w14:paraId="27C1B8B8" w14:textId="77777777" w:rsidR="002F37CC" w:rsidRPr="00CF2B03" w:rsidRDefault="002F37CC" w:rsidP="006E4871">
            <w:pPr>
              <w:rPr>
                <w:rFonts w:ascii="Poppins" w:hAnsi="Poppins" w:cs="Poppins"/>
              </w:rPr>
            </w:pPr>
            <w:r w:rsidRPr="00CF2B03">
              <w:rPr>
                <w:rFonts w:ascii="Poppins" w:hAnsi="Poppins" w:cs="Poppins"/>
                <w:szCs w:val="24"/>
              </w:rPr>
              <w:t xml:space="preserve">To </w:t>
            </w:r>
            <w:r w:rsidRPr="00CF2B03">
              <w:rPr>
                <w:rFonts w:ascii="Poppins" w:hAnsi="Poppins" w:cs="Poppins"/>
              </w:rPr>
              <w:t>exercise the powers of the Authority under section 81 of the Building Act 1984 in respect of notification of intended demolitions or to ensure the proper execution of demolition work.</w:t>
            </w:r>
          </w:p>
          <w:p w14:paraId="4DD83206" w14:textId="77777777" w:rsidR="002F37CC" w:rsidRPr="00CF2B03" w:rsidRDefault="002F37CC" w:rsidP="006E4871">
            <w:pPr>
              <w:rPr>
                <w:rFonts w:ascii="Poppins" w:hAnsi="Poppins" w:cs="Poppins"/>
                <w:szCs w:val="24"/>
              </w:rPr>
            </w:pPr>
          </w:p>
        </w:tc>
      </w:tr>
      <w:tr w:rsidR="002F37CC" w:rsidRPr="00CF2B03" w14:paraId="10496645" w14:textId="77777777" w:rsidTr="008C5FDD">
        <w:tc>
          <w:tcPr>
            <w:tcW w:w="988" w:type="dxa"/>
          </w:tcPr>
          <w:p w14:paraId="066BAE81" w14:textId="623A5DF1" w:rsidR="002F37CC" w:rsidRPr="00CF2B03" w:rsidRDefault="002F37CC" w:rsidP="006E4871">
            <w:pPr>
              <w:rPr>
                <w:rFonts w:ascii="Poppins" w:hAnsi="Poppins" w:cs="Poppins"/>
                <w:szCs w:val="24"/>
              </w:rPr>
            </w:pPr>
            <w:r w:rsidRPr="00CF2B03">
              <w:rPr>
                <w:rFonts w:ascii="Poppins" w:hAnsi="Poppins" w:cs="Poppins"/>
                <w:szCs w:val="24"/>
              </w:rPr>
              <w:t>HP42</w:t>
            </w:r>
          </w:p>
        </w:tc>
        <w:tc>
          <w:tcPr>
            <w:tcW w:w="7655" w:type="dxa"/>
          </w:tcPr>
          <w:p w14:paraId="6C124887" w14:textId="77777777" w:rsidR="002F37CC" w:rsidRPr="00CF2B03" w:rsidRDefault="002F37CC" w:rsidP="006E4871">
            <w:pPr>
              <w:rPr>
                <w:rFonts w:ascii="Poppins" w:hAnsi="Poppins" w:cs="Poppins"/>
              </w:rPr>
            </w:pPr>
            <w:r w:rsidRPr="00CF2B03">
              <w:rPr>
                <w:rFonts w:ascii="Poppins" w:hAnsi="Poppins" w:cs="Poppins"/>
                <w:szCs w:val="24"/>
              </w:rPr>
              <w:t xml:space="preserve">In </w:t>
            </w:r>
            <w:r w:rsidRPr="00CF2B03">
              <w:rPr>
                <w:rFonts w:ascii="Poppins" w:hAnsi="Poppins" w:cs="Poppins"/>
              </w:rPr>
              <w:t>consultation with the Chair and Deputy Chair of the Regulation and Review Committee to:</w:t>
            </w:r>
          </w:p>
          <w:p w14:paraId="14754FB1" w14:textId="77777777" w:rsidR="002F37CC" w:rsidRPr="00CF2B03" w:rsidRDefault="002F37CC" w:rsidP="006E4871">
            <w:pPr>
              <w:rPr>
                <w:rFonts w:ascii="Poppins" w:hAnsi="Poppins" w:cs="Poppins"/>
              </w:rPr>
            </w:pPr>
          </w:p>
          <w:p w14:paraId="737EFB76" w14:textId="77777777" w:rsidR="002F37CC" w:rsidRPr="00CF2B03" w:rsidRDefault="002F37CC" w:rsidP="006632E0">
            <w:pPr>
              <w:pStyle w:val="ListParagraph"/>
              <w:numPr>
                <w:ilvl w:val="0"/>
                <w:numId w:val="43"/>
              </w:numPr>
              <w:rPr>
                <w:rFonts w:ascii="Poppins" w:hAnsi="Poppins" w:cs="Poppins"/>
              </w:rPr>
            </w:pPr>
            <w:r w:rsidRPr="00CF2B03">
              <w:rPr>
                <w:rFonts w:ascii="Poppins" w:hAnsi="Poppins" w:cs="Poppins"/>
              </w:rPr>
              <w:t>issue preliminary determination and safety certificates pursuant to the Fire Safety and Safety of Places of Sport Act 1987 and to take all necessary action in connection therewith, with reports back to the Regulation and Review Committee.</w:t>
            </w:r>
          </w:p>
          <w:p w14:paraId="6981C69D" w14:textId="77777777" w:rsidR="002F37CC" w:rsidRPr="00CF2B03" w:rsidRDefault="002F37CC" w:rsidP="006E4871">
            <w:pPr>
              <w:rPr>
                <w:rFonts w:ascii="Poppins" w:hAnsi="Poppins" w:cs="Poppins"/>
              </w:rPr>
            </w:pPr>
          </w:p>
          <w:p w14:paraId="32AD72D7" w14:textId="5F0584E6" w:rsidR="002F37CC" w:rsidRPr="00CF2B03" w:rsidRDefault="002F37CC" w:rsidP="006632E0">
            <w:pPr>
              <w:pStyle w:val="ListParagraph"/>
              <w:numPr>
                <w:ilvl w:val="0"/>
                <w:numId w:val="43"/>
              </w:numPr>
              <w:rPr>
                <w:rFonts w:ascii="Poppins" w:hAnsi="Poppins" w:cs="Poppins"/>
              </w:rPr>
            </w:pPr>
            <w:r w:rsidRPr="00CF2B03">
              <w:rPr>
                <w:rFonts w:ascii="Poppins" w:hAnsi="Poppins" w:cs="Poppins"/>
              </w:rPr>
              <w:t>after consultation with the Head of Law to serve Prohibition Notices where it is considered that there is a serious risk to spectators at any sports ground, with reports back to the Regulation and Review Committee.</w:t>
            </w:r>
          </w:p>
          <w:p w14:paraId="431B7AF8" w14:textId="77777777" w:rsidR="002F37CC" w:rsidRPr="00CF2B03" w:rsidRDefault="002F37CC" w:rsidP="006E4871">
            <w:pPr>
              <w:rPr>
                <w:rFonts w:ascii="Poppins" w:hAnsi="Poppins" w:cs="Poppins"/>
                <w:szCs w:val="24"/>
              </w:rPr>
            </w:pPr>
          </w:p>
        </w:tc>
      </w:tr>
      <w:tr w:rsidR="002F37CC" w:rsidRPr="00CF2B03" w14:paraId="49B7ED8C" w14:textId="77777777" w:rsidTr="008C5FDD">
        <w:tc>
          <w:tcPr>
            <w:tcW w:w="988" w:type="dxa"/>
          </w:tcPr>
          <w:p w14:paraId="6AE5274D" w14:textId="2F701F24" w:rsidR="002F37CC" w:rsidRPr="00CF2B03" w:rsidRDefault="002F37CC" w:rsidP="006E4871">
            <w:pPr>
              <w:rPr>
                <w:rFonts w:ascii="Poppins" w:hAnsi="Poppins" w:cs="Poppins"/>
                <w:szCs w:val="24"/>
              </w:rPr>
            </w:pPr>
            <w:r w:rsidRPr="00CF2B03">
              <w:rPr>
                <w:rFonts w:ascii="Poppins" w:hAnsi="Poppins" w:cs="Poppins"/>
                <w:szCs w:val="24"/>
              </w:rPr>
              <w:t>HP43</w:t>
            </w:r>
          </w:p>
        </w:tc>
        <w:tc>
          <w:tcPr>
            <w:tcW w:w="7655" w:type="dxa"/>
          </w:tcPr>
          <w:p w14:paraId="0C8DF235" w14:textId="77777777" w:rsidR="002F37CC" w:rsidRDefault="002F37CC" w:rsidP="006E4871">
            <w:pPr>
              <w:rPr>
                <w:rFonts w:ascii="Poppins" w:hAnsi="Poppins" w:cs="Poppins"/>
              </w:rPr>
            </w:pPr>
            <w:r w:rsidRPr="00CF2B03">
              <w:rPr>
                <w:rFonts w:ascii="Poppins" w:hAnsi="Poppins" w:cs="Poppins"/>
                <w:szCs w:val="24"/>
              </w:rPr>
              <w:t xml:space="preserve">To </w:t>
            </w:r>
            <w:r w:rsidRPr="00CF2B03">
              <w:rPr>
                <w:rFonts w:ascii="Poppins" w:hAnsi="Poppins" w:cs="Poppins"/>
              </w:rPr>
              <w:t xml:space="preserve">exercise the powers of the Authority under section 78 of the </w:t>
            </w:r>
            <w:r w:rsidRPr="00CF2B03">
              <w:rPr>
                <w:rFonts w:ascii="Poppins" w:hAnsi="Poppins" w:cs="Poppins"/>
              </w:rPr>
              <w:lastRenderedPageBreak/>
              <w:t xml:space="preserve">Building Act 1984 with regard to emergency measures in respect of dangerous buildings.  </w:t>
            </w:r>
          </w:p>
          <w:p w14:paraId="7421A4B0" w14:textId="77777777" w:rsidR="003332B5" w:rsidRPr="00CF2B03" w:rsidRDefault="003332B5" w:rsidP="006E4871">
            <w:pPr>
              <w:rPr>
                <w:rFonts w:ascii="Poppins" w:hAnsi="Poppins" w:cs="Poppins"/>
                <w:szCs w:val="24"/>
              </w:rPr>
            </w:pPr>
          </w:p>
        </w:tc>
      </w:tr>
      <w:tr w:rsidR="002F37CC" w:rsidRPr="00CF2B03" w14:paraId="053F63E6" w14:textId="77777777" w:rsidTr="008C5FDD">
        <w:tc>
          <w:tcPr>
            <w:tcW w:w="988" w:type="dxa"/>
          </w:tcPr>
          <w:p w14:paraId="3020E635" w14:textId="3BFC2C45" w:rsidR="002F37CC" w:rsidRPr="00CF2B03" w:rsidRDefault="002F37CC" w:rsidP="006E4871">
            <w:pPr>
              <w:rPr>
                <w:rFonts w:ascii="Poppins" w:hAnsi="Poppins" w:cs="Poppins"/>
                <w:szCs w:val="24"/>
              </w:rPr>
            </w:pPr>
            <w:r w:rsidRPr="00CF2B03">
              <w:rPr>
                <w:rFonts w:ascii="Poppins" w:hAnsi="Poppins" w:cs="Poppins"/>
                <w:szCs w:val="24"/>
              </w:rPr>
              <w:lastRenderedPageBreak/>
              <w:t>HP44</w:t>
            </w:r>
          </w:p>
        </w:tc>
        <w:tc>
          <w:tcPr>
            <w:tcW w:w="7655" w:type="dxa"/>
          </w:tcPr>
          <w:p w14:paraId="792C4AA1" w14:textId="77777777" w:rsidR="002F37CC" w:rsidRPr="00CF2B03" w:rsidRDefault="002F37CC" w:rsidP="006E4871">
            <w:pPr>
              <w:rPr>
                <w:rFonts w:ascii="Poppins" w:hAnsi="Poppins" w:cs="Poppins"/>
              </w:rPr>
            </w:pPr>
            <w:r w:rsidRPr="00CF2B03">
              <w:rPr>
                <w:rFonts w:ascii="Poppins" w:hAnsi="Poppins" w:cs="Poppins"/>
                <w:szCs w:val="24"/>
              </w:rPr>
              <w:t xml:space="preserve">To </w:t>
            </w:r>
            <w:r w:rsidRPr="00CF2B03">
              <w:rPr>
                <w:rFonts w:ascii="Poppins" w:hAnsi="Poppins" w:cs="Poppins"/>
              </w:rPr>
              <w:t>serve notice under section 77 of the Buildings Act 1984 with respect to executing works to potentially dangerous buildings/structures.</w:t>
            </w:r>
          </w:p>
          <w:p w14:paraId="3337F85A" w14:textId="77777777" w:rsidR="002F37CC" w:rsidRPr="00CF2B03" w:rsidRDefault="002F37CC" w:rsidP="006E4871">
            <w:pPr>
              <w:rPr>
                <w:rFonts w:ascii="Poppins" w:hAnsi="Poppins" w:cs="Poppins"/>
                <w:szCs w:val="24"/>
              </w:rPr>
            </w:pPr>
          </w:p>
        </w:tc>
      </w:tr>
      <w:tr w:rsidR="002F37CC" w:rsidRPr="00CF2B03" w14:paraId="2F021505" w14:textId="77777777" w:rsidTr="008C5FDD">
        <w:tc>
          <w:tcPr>
            <w:tcW w:w="988" w:type="dxa"/>
          </w:tcPr>
          <w:p w14:paraId="6BE821CE" w14:textId="3ED3C83D" w:rsidR="002F37CC" w:rsidRPr="00CF2B03" w:rsidRDefault="002F37CC" w:rsidP="006E4871">
            <w:pPr>
              <w:rPr>
                <w:rFonts w:ascii="Poppins" w:hAnsi="Poppins" w:cs="Poppins"/>
                <w:szCs w:val="24"/>
              </w:rPr>
            </w:pPr>
            <w:r w:rsidRPr="00CF2B03">
              <w:rPr>
                <w:rFonts w:ascii="Poppins" w:hAnsi="Poppins" w:cs="Poppins"/>
                <w:szCs w:val="24"/>
              </w:rPr>
              <w:t>HP45</w:t>
            </w:r>
          </w:p>
        </w:tc>
        <w:tc>
          <w:tcPr>
            <w:tcW w:w="7655" w:type="dxa"/>
          </w:tcPr>
          <w:p w14:paraId="4365BEF7" w14:textId="77777777" w:rsidR="002F37CC" w:rsidRPr="00CF2B03" w:rsidRDefault="002F37CC" w:rsidP="006E4871">
            <w:pPr>
              <w:rPr>
                <w:rFonts w:ascii="Poppins" w:hAnsi="Poppins" w:cs="Poppins"/>
              </w:rPr>
            </w:pPr>
            <w:r w:rsidRPr="00CF2B03">
              <w:rPr>
                <w:rFonts w:ascii="Poppins" w:hAnsi="Poppins" w:cs="Poppins"/>
                <w:szCs w:val="24"/>
              </w:rPr>
              <w:t xml:space="preserve">To </w:t>
            </w:r>
            <w:r w:rsidRPr="00CF2B03">
              <w:rPr>
                <w:rFonts w:ascii="Poppins" w:hAnsi="Poppins" w:cs="Poppins"/>
              </w:rPr>
              <w:t>execute and enforce breaches of the current Building Regulations in accordance with section 35 and 36 of the Building Act 1984.</w:t>
            </w:r>
          </w:p>
          <w:p w14:paraId="315BEF8F" w14:textId="77777777" w:rsidR="002F37CC" w:rsidRPr="00CF2B03" w:rsidRDefault="002F37CC" w:rsidP="006E4871">
            <w:pPr>
              <w:rPr>
                <w:rFonts w:ascii="Poppins" w:hAnsi="Poppins" w:cs="Poppins"/>
                <w:szCs w:val="24"/>
              </w:rPr>
            </w:pPr>
          </w:p>
        </w:tc>
      </w:tr>
      <w:tr w:rsidR="002F37CC" w:rsidRPr="00CF2B03" w14:paraId="09B2AC34" w14:textId="77777777" w:rsidTr="008C5FDD">
        <w:tc>
          <w:tcPr>
            <w:tcW w:w="988" w:type="dxa"/>
          </w:tcPr>
          <w:p w14:paraId="7DED3302" w14:textId="36A439BE" w:rsidR="002F37CC" w:rsidRPr="00CF2B03" w:rsidRDefault="002F37CC" w:rsidP="006E4871">
            <w:pPr>
              <w:rPr>
                <w:rFonts w:ascii="Poppins" w:hAnsi="Poppins" w:cs="Poppins"/>
                <w:szCs w:val="24"/>
              </w:rPr>
            </w:pPr>
            <w:r w:rsidRPr="00CF2B03">
              <w:rPr>
                <w:rFonts w:ascii="Poppins" w:hAnsi="Poppins" w:cs="Poppins"/>
                <w:szCs w:val="24"/>
              </w:rPr>
              <w:t>HP46</w:t>
            </w:r>
          </w:p>
        </w:tc>
        <w:tc>
          <w:tcPr>
            <w:tcW w:w="7655" w:type="dxa"/>
          </w:tcPr>
          <w:p w14:paraId="0FCADDE6" w14:textId="77777777" w:rsidR="002F37CC" w:rsidRPr="00CF2B03" w:rsidRDefault="002F37CC" w:rsidP="006E4871">
            <w:pPr>
              <w:rPr>
                <w:rFonts w:ascii="Poppins" w:hAnsi="Poppins" w:cs="Poppins"/>
              </w:rPr>
            </w:pPr>
            <w:r w:rsidRPr="00CF2B03">
              <w:rPr>
                <w:rFonts w:ascii="Poppins" w:hAnsi="Poppins" w:cs="Poppins"/>
                <w:szCs w:val="24"/>
              </w:rPr>
              <w:t xml:space="preserve">To </w:t>
            </w:r>
            <w:r w:rsidRPr="00CF2B03">
              <w:rPr>
                <w:rFonts w:ascii="Poppins" w:hAnsi="Poppins" w:cs="Poppins"/>
              </w:rPr>
              <w:t>execute and enforce the powers of the Authority under section 72 of the Building Act 1984 in relation to buildings with inadequate means of escape in case of fire.</w:t>
            </w:r>
          </w:p>
          <w:p w14:paraId="74AF71EE" w14:textId="77777777" w:rsidR="002F37CC" w:rsidRPr="00CF2B03" w:rsidRDefault="002F37CC" w:rsidP="006E4871">
            <w:pPr>
              <w:rPr>
                <w:rFonts w:ascii="Poppins" w:hAnsi="Poppins" w:cs="Poppins"/>
                <w:szCs w:val="24"/>
              </w:rPr>
            </w:pPr>
          </w:p>
        </w:tc>
      </w:tr>
      <w:tr w:rsidR="008C5FDD" w:rsidRPr="00CF2B03" w14:paraId="19C55F95" w14:textId="77777777" w:rsidTr="008C5FDD">
        <w:tc>
          <w:tcPr>
            <w:tcW w:w="988" w:type="dxa"/>
          </w:tcPr>
          <w:p w14:paraId="3B3973E0" w14:textId="117915DC" w:rsidR="008C5FDD" w:rsidRPr="00CF2B03" w:rsidRDefault="008C5FDD" w:rsidP="00D1794A">
            <w:pPr>
              <w:ind w:left="360" w:hanging="360"/>
              <w:jc w:val="both"/>
              <w:rPr>
                <w:rFonts w:ascii="Poppins" w:hAnsi="Poppins" w:cs="Poppins"/>
              </w:rPr>
            </w:pPr>
            <w:r w:rsidRPr="00CF2B03">
              <w:rPr>
                <w:rFonts w:ascii="Poppins" w:hAnsi="Poppins" w:cs="Poppins"/>
              </w:rPr>
              <w:t>HP47</w:t>
            </w:r>
          </w:p>
        </w:tc>
        <w:tc>
          <w:tcPr>
            <w:tcW w:w="7655" w:type="dxa"/>
          </w:tcPr>
          <w:p w14:paraId="261F22C8" w14:textId="77777777" w:rsidR="008C5FDD" w:rsidRPr="00CF2B03" w:rsidRDefault="008C5FDD" w:rsidP="007508C5">
            <w:pPr>
              <w:rPr>
                <w:rFonts w:ascii="Poppins" w:hAnsi="Poppins" w:cs="Poppins"/>
              </w:rPr>
            </w:pPr>
            <w:r w:rsidRPr="00CF2B03">
              <w:rPr>
                <w:rFonts w:ascii="Poppins" w:hAnsi="Poppins" w:cs="Poppins"/>
              </w:rPr>
              <w:t>To maintain municipal buildings and offices and all miscellaneous properties of the Authority subject to expenditure being within the amount allowed in the estimates.</w:t>
            </w:r>
          </w:p>
          <w:p w14:paraId="1386144C" w14:textId="77777777" w:rsidR="008C5FDD" w:rsidRPr="00CF2B03" w:rsidRDefault="008C5FDD" w:rsidP="00D1794A">
            <w:pPr>
              <w:pStyle w:val="Header"/>
              <w:shd w:val="clear" w:color="auto" w:fill="FFFFFF" w:themeFill="background1"/>
              <w:tabs>
                <w:tab w:val="clear" w:pos="4153"/>
                <w:tab w:val="clear" w:pos="8306"/>
              </w:tabs>
              <w:jc w:val="both"/>
              <w:rPr>
                <w:rFonts w:ascii="Poppins" w:hAnsi="Poppins" w:cs="Poppins"/>
                <w:b/>
                <w:szCs w:val="24"/>
              </w:rPr>
            </w:pPr>
          </w:p>
        </w:tc>
      </w:tr>
      <w:tr w:rsidR="008C5FDD" w:rsidRPr="00CF2B03" w14:paraId="1D8BFFCE" w14:textId="77777777" w:rsidTr="008C5FDD">
        <w:tc>
          <w:tcPr>
            <w:tcW w:w="988" w:type="dxa"/>
          </w:tcPr>
          <w:p w14:paraId="43F0A4E8" w14:textId="11311741" w:rsidR="008C5FDD" w:rsidRPr="00CF2B03" w:rsidRDefault="008C5FDD" w:rsidP="00D1794A">
            <w:pPr>
              <w:ind w:left="360" w:hanging="360"/>
              <w:jc w:val="both"/>
              <w:rPr>
                <w:rFonts w:ascii="Poppins" w:hAnsi="Poppins" w:cs="Poppins"/>
              </w:rPr>
            </w:pPr>
            <w:r w:rsidRPr="00CF2B03">
              <w:rPr>
                <w:rFonts w:ascii="Poppins" w:hAnsi="Poppins" w:cs="Poppins"/>
              </w:rPr>
              <w:t>HP48</w:t>
            </w:r>
          </w:p>
        </w:tc>
        <w:tc>
          <w:tcPr>
            <w:tcW w:w="7655" w:type="dxa"/>
          </w:tcPr>
          <w:p w14:paraId="01F32097" w14:textId="77777777" w:rsidR="008C5FDD" w:rsidRPr="00CF2B03" w:rsidRDefault="008C5FDD" w:rsidP="00D1794A">
            <w:pPr>
              <w:jc w:val="both"/>
              <w:rPr>
                <w:rFonts w:ascii="Poppins" w:hAnsi="Poppins" w:cs="Poppins"/>
              </w:rPr>
            </w:pPr>
            <w:r w:rsidRPr="00CF2B03">
              <w:rPr>
                <w:rFonts w:ascii="Poppins" w:hAnsi="Poppins" w:cs="Poppins"/>
              </w:rPr>
              <w:t>To repair and maintain Authority owned public clocks.</w:t>
            </w:r>
          </w:p>
          <w:p w14:paraId="6735FF32" w14:textId="77777777" w:rsidR="008C5FDD" w:rsidRPr="00CF2B03" w:rsidRDefault="008C5FDD" w:rsidP="00D1794A">
            <w:pPr>
              <w:pStyle w:val="Header"/>
              <w:shd w:val="clear" w:color="auto" w:fill="FFFFFF" w:themeFill="background1"/>
              <w:tabs>
                <w:tab w:val="clear" w:pos="4153"/>
                <w:tab w:val="clear" w:pos="8306"/>
              </w:tabs>
              <w:jc w:val="both"/>
              <w:rPr>
                <w:rFonts w:ascii="Poppins" w:hAnsi="Poppins" w:cs="Poppins"/>
                <w:b/>
                <w:szCs w:val="24"/>
              </w:rPr>
            </w:pPr>
          </w:p>
        </w:tc>
      </w:tr>
    </w:tbl>
    <w:p w14:paraId="6B5C512E" w14:textId="77777777" w:rsidR="00200D37" w:rsidRPr="00CF2B03" w:rsidRDefault="00200D37" w:rsidP="00EB7323">
      <w:pPr>
        <w:spacing w:before="100" w:beforeAutospacing="1" w:after="100" w:afterAutospacing="1"/>
        <w:ind w:left="-142"/>
        <w:contextualSpacing/>
        <w:rPr>
          <w:rFonts w:ascii="Poppins" w:hAnsi="Poppins" w:cs="Poppins"/>
        </w:rPr>
      </w:pPr>
    </w:p>
    <w:p w14:paraId="5C305D13" w14:textId="77777777" w:rsidR="00101BCE" w:rsidRPr="00CF2B03" w:rsidRDefault="00101BCE" w:rsidP="00A821E1">
      <w:pPr>
        <w:spacing w:before="100" w:beforeAutospacing="1" w:after="100" w:afterAutospacing="1"/>
        <w:ind w:left="-142"/>
        <w:contextualSpacing/>
        <w:rPr>
          <w:rFonts w:ascii="Poppins" w:hAnsi="Poppins" w:cs="Poppins"/>
          <w:bCs/>
          <w:szCs w:val="24"/>
        </w:rPr>
      </w:pPr>
    </w:p>
    <w:p w14:paraId="3E35B655" w14:textId="77777777" w:rsidR="00101BCE" w:rsidRPr="00CF2B03" w:rsidRDefault="00101BCE" w:rsidP="00A821E1">
      <w:pPr>
        <w:spacing w:before="100" w:beforeAutospacing="1" w:after="100" w:afterAutospacing="1"/>
        <w:ind w:left="-142"/>
        <w:contextualSpacing/>
        <w:rPr>
          <w:rFonts w:ascii="Poppins" w:hAnsi="Poppins" w:cs="Poppins"/>
          <w:bCs/>
          <w:szCs w:val="24"/>
        </w:rPr>
      </w:pPr>
    </w:p>
    <w:p w14:paraId="4C5BD32F" w14:textId="77777777" w:rsidR="00F80043" w:rsidRPr="00CF2B03" w:rsidRDefault="00F80043">
      <w:pPr>
        <w:pStyle w:val="Style"/>
        <w:widowControl/>
        <w:rPr>
          <w:rFonts w:ascii="Poppins" w:hAnsi="Poppins" w:cs="Poppins"/>
          <w:b/>
          <w:bCs/>
          <w:sz w:val="28"/>
          <w:szCs w:val="28"/>
          <w:lang w:val="en-GB"/>
        </w:rPr>
        <w:sectPr w:rsidR="00F80043" w:rsidRPr="00CF2B03" w:rsidSect="00C05F69">
          <w:headerReference w:type="even" r:id="rId57"/>
          <w:headerReference w:type="default" r:id="rId58"/>
          <w:headerReference w:type="first" r:id="rId59"/>
          <w:footnotePr>
            <w:numStart w:val="0"/>
          </w:footnotePr>
          <w:endnotePr>
            <w:numFmt w:val="decimal"/>
            <w:numStart w:val="0"/>
          </w:endnotePr>
          <w:pgSz w:w="11906" w:h="16838"/>
          <w:pgMar w:top="1440" w:right="1416" w:bottom="1440" w:left="1800" w:header="720" w:footer="292" w:gutter="0"/>
          <w:cols w:space="720"/>
        </w:sectPr>
      </w:pPr>
    </w:p>
    <w:p w14:paraId="306A53C4" w14:textId="5F5D01FC" w:rsidR="003636AF" w:rsidRPr="0018530E" w:rsidRDefault="00B64A0D" w:rsidP="0018530E">
      <w:pPr>
        <w:pStyle w:val="Heading2"/>
        <w:jc w:val="left"/>
        <w:rPr>
          <w:rFonts w:ascii="Poppins" w:hAnsi="Poppins" w:cs="Poppins"/>
          <w:sz w:val="24"/>
          <w:szCs w:val="24"/>
        </w:rPr>
      </w:pPr>
      <w:bookmarkStart w:id="37" w:name="_Toc169876496"/>
      <w:r w:rsidRPr="00CF2B03">
        <w:rPr>
          <w:rFonts w:ascii="Poppins" w:hAnsi="Poppins" w:cs="Poppins"/>
        </w:rPr>
        <w:lastRenderedPageBreak/>
        <w:t>1</w:t>
      </w:r>
      <w:r w:rsidR="005443C6" w:rsidRPr="00CF2B03">
        <w:rPr>
          <w:rFonts w:ascii="Poppins" w:hAnsi="Poppins" w:cs="Poppins"/>
        </w:rPr>
        <w:t>3</w:t>
      </w:r>
      <w:r w:rsidRPr="00CF2B03">
        <w:rPr>
          <w:rFonts w:ascii="Poppins" w:hAnsi="Poppins" w:cs="Poppins"/>
        </w:rPr>
        <w:t xml:space="preserve">. </w:t>
      </w:r>
      <w:r w:rsidR="0018530E">
        <w:rPr>
          <w:rFonts w:ascii="Poppins" w:hAnsi="Poppins" w:cs="Poppins"/>
        </w:rPr>
        <w:tab/>
      </w:r>
      <w:r w:rsidR="00EA37F2" w:rsidRPr="00CF2B03">
        <w:rPr>
          <w:rFonts w:ascii="Poppins" w:hAnsi="Poppins" w:cs="Poppins"/>
        </w:rPr>
        <w:t xml:space="preserve">Director </w:t>
      </w:r>
      <w:r w:rsidR="000B3AD3" w:rsidRPr="00CF2B03">
        <w:rPr>
          <w:rFonts w:ascii="Poppins" w:hAnsi="Poppins" w:cs="Poppins"/>
        </w:rPr>
        <w:t xml:space="preserve">of </w:t>
      </w:r>
      <w:r w:rsidR="00505E65" w:rsidRPr="00CF2B03">
        <w:rPr>
          <w:rFonts w:ascii="Poppins" w:hAnsi="Poppins" w:cs="Poppins"/>
        </w:rPr>
        <w:t>Resources</w:t>
      </w:r>
      <w:bookmarkEnd w:id="37"/>
      <w:r w:rsidR="00505E65" w:rsidRPr="00CF2B03">
        <w:rPr>
          <w:rFonts w:ascii="Poppins" w:hAnsi="Poppins" w:cs="Poppins"/>
        </w:rPr>
        <w:t xml:space="preserve"> </w:t>
      </w:r>
      <w:r w:rsidR="0018530E">
        <w:rPr>
          <w:rFonts w:ascii="Poppins" w:hAnsi="Poppins" w:cs="Poppins"/>
        </w:rPr>
        <w:br/>
      </w:r>
    </w:p>
    <w:p w14:paraId="0F7514F4" w14:textId="54370BDC" w:rsidR="008A3581" w:rsidRPr="00CF2B03" w:rsidRDefault="008A3581" w:rsidP="004829A7">
      <w:pPr>
        <w:pStyle w:val="Style"/>
        <w:jc w:val="left"/>
        <w:rPr>
          <w:rFonts w:ascii="Poppins" w:hAnsi="Poppins" w:cs="Poppins"/>
          <w:szCs w:val="24"/>
        </w:rPr>
      </w:pPr>
      <w:r w:rsidRPr="00CF2B03">
        <w:rPr>
          <w:rFonts w:ascii="Poppins" w:hAnsi="Poppins" w:cs="Poppins"/>
          <w:szCs w:val="24"/>
        </w:rPr>
        <w:t xml:space="preserve">The </w:t>
      </w:r>
      <w:r w:rsidR="00EA37F2" w:rsidRPr="00CF2B03">
        <w:rPr>
          <w:rFonts w:ascii="Poppins" w:hAnsi="Poppins" w:cs="Poppins"/>
          <w:szCs w:val="24"/>
        </w:rPr>
        <w:t>Director</w:t>
      </w:r>
      <w:r w:rsidRPr="00CF2B03">
        <w:rPr>
          <w:rFonts w:ascii="Poppins" w:hAnsi="Poppins" w:cs="Poppins"/>
          <w:szCs w:val="24"/>
        </w:rPr>
        <w:t xml:space="preserve"> of </w:t>
      </w:r>
      <w:r w:rsidR="00505E65" w:rsidRPr="00CF2B03">
        <w:rPr>
          <w:rFonts w:ascii="Poppins" w:hAnsi="Poppins" w:cs="Poppins"/>
          <w:szCs w:val="24"/>
        </w:rPr>
        <w:t xml:space="preserve">Resources </w:t>
      </w:r>
      <w:r w:rsidRPr="00CF2B03">
        <w:rPr>
          <w:rFonts w:ascii="Poppins" w:hAnsi="Poppins" w:cs="Poppins"/>
          <w:szCs w:val="24"/>
        </w:rPr>
        <w:t xml:space="preserve">provides senior leadership </w:t>
      </w:r>
      <w:proofErr w:type="gramStart"/>
      <w:r w:rsidRPr="00CF2B03">
        <w:rPr>
          <w:rFonts w:ascii="Poppins" w:hAnsi="Poppins" w:cs="Poppins"/>
          <w:szCs w:val="24"/>
        </w:rPr>
        <w:t>on:</w:t>
      </w:r>
      <w:proofErr w:type="gramEnd"/>
      <w:r w:rsidRPr="00CF2B03">
        <w:rPr>
          <w:rFonts w:ascii="Poppins" w:hAnsi="Poppins" w:cs="Poppins"/>
          <w:szCs w:val="24"/>
        </w:rPr>
        <w:t xml:space="preserve"> issues of effective resource allocation; financial planning and management; </w:t>
      </w:r>
      <w:proofErr w:type="spellStart"/>
      <w:r w:rsidRPr="00CF2B03">
        <w:rPr>
          <w:rFonts w:ascii="Poppins" w:hAnsi="Poppins" w:cs="Poppins"/>
          <w:szCs w:val="24"/>
        </w:rPr>
        <w:t>maximising</w:t>
      </w:r>
      <w:proofErr w:type="spellEnd"/>
      <w:r w:rsidRPr="00CF2B03">
        <w:rPr>
          <w:rFonts w:ascii="Poppins" w:hAnsi="Poppins" w:cs="Poppins"/>
          <w:szCs w:val="24"/>
        </w:rPr>
        <w:t xml:space="preserve"> income for the Authority through effective Council Tax and Business Rates collection; and ensuring that services are corporate, integrated and provided in accordance with Authority policy and any relevant statutory duties.</w:t>
      </w:r>
    </w:p>
    <w:p w14:paraId="19B187F8" w14:textId="77777777" w:rsidR="008A3581" w:rsidRPr="00CF2B03" w:rsidRDefault="008A3581" w:rsidP="00C4779F">
      <w:pPr>
        <w:pStyle w:val="Style"/>
        <w:rPr>
          <w:rFonts w:ascii="Poppins" w:hAnsi="Poppins" w:cs="Poppins"/>
          <w:szCs w:val="24"/>
        </w:rPr>
      </w:pPr>
    </w:p>
    <w:p w14:paraId="4AB9F8D4" w14:textId="627C8EFC" w:rsidR="00C4779F" w:rsidRPr="00CF2B03" w:rsidRDefault="00C4779F" w:rsidP="004829A7">
      <w:pPr>
        <w:pStyle w:val="Style"/>
        <w:jc w:val="left"/>
        <w:rPr>
          <w:rFonts w:ascii="Poppins" w:hAnsi="Poppins" w:cs="Poppins"/>
          <w:szCs w:val="24"/>
        </w:rPr>
      </w:pPr>
      <w:r w:rsidRPr="00CF2B03">
        <w:rPr>
          <w:rFonts w:ascii="Poppins" w:hAnsi="Poppins" w:cs="Poppins"/>
          <w:szCs w:val="24"/>
        </w:rPr>
        <w:t xml:space="preserve">The </w:t>
      </w:r>
      <w:r w:rsidR="00EA37F2" w:rsidRPr="00CF2B03">
        <w:rPr>
          <w:rFonts w:ascii="Poppins" w:hAnsi="Poppins" w:cs="Poppins"/>
          <w:szCs w:val="24"/>
        </w:rPr>
        <w:t>Director</w:t>
      </w:r>
      <w:r w:rsidRPr="00CF2B03">
        <w:rPr>
          <w:rFonts w:ascii="Poppins" w:hAnsi="Poppins" w:cs="Poppins"/>
          <w:szCs w:val="24"/>
        </w:rPr>
        <w:t xml:space="preserve"> of </w:t>
      </w:r>
      <w:r w:rsidR="00505E65" w:rsidRPr="00CF2B03">
        <w:rPr>
          <w:rFonts w:ascii="Poppins" w:hAnsi="Poppins" w:cs="Poppins"/>
          <w:szCs w:val="24"/>
        </w:rPr>
        <w:t xml:space="preserve">Resources </w:t>
      </w:r>
      <w:r w:rsidRPr="00CF2B03">
        <w:rPr>
          <w:rFonts w:ascii="Poppins" w:hAnsi="Poppins" w:cs="Poppins"/>
          <w:szCs w:val="24"/>
        </w:rPr>
        <w:t xml:space="preserve">is the Council's 'Responsible Financial Officer' (sometimes known as the 'Chief Finance Officer' or 'Section 151 Officer') as defined by the Accounts and Audit Regulations (England) 2011. The responsibilities and powers of this officer derive from statute (Section 151 of the Local Government Act 1972), which </w:t>
      </w:r>
      <w:proofErr w:type="gramStart"/>
      <w:r w:rsidRPr="00CF2B03">
        <w:rPr>
          <w:rFonts w:ascii="Poppins" w:hAnsi="Poppins" w:cs="Poppins"/>
          <w:szCs w:val="24"/>
        </w:rPr>
        <w:t>provide</w:t>
      </w:r>
      <w:proofErr w:type="gramEnd"/>
      <w:r w:rsidRPr="00CF2B03">
        <w:rPr>
          <w:rFonts w:ascii="Poppins" w:hAnsi="Poppins" w:cs="Poppins"/>
          <w:szCs w:val="24"/>
        </w:rPr>
        <w:t xml:space="preserve"> that every local authority shall appoint one officer who has an overall duty to "make arrangements for the proper administration of [the Council's] financial affairs". The </w:t>
      </w:r>
      <w:r w:rsidR="00EA37F2" w:rsidRPr="00CF2B03">
        <w:rPr>
          <w:rFonts w:ascii="Poppins" w:hAnsi="Poppins" w:cs="Poppins"/>
          <w:szCs w:val="24"/>
        </w:rPr>
        <w:t>Director</w:t>
      </w:r>
      <w:r w:rsidRPr="00CF2B03">
        <w:rPr>
          <w:rFonts w:ascii="Poppins" w:hAnsi="Poppins" w:cs="Poppins"/>
          <w:szCs w:val="24"/>
        </w:rPr>
        <w:t xml:space="preserve"> of </w:t>
      </w:r>
      <w:r w:rsidR="00505E65" w:rsidRPr="00CF2B03">
        <w:rPr>
          <w:rFonts w:ascii="Poppins" w:hAnsi="Poppins" w:cs="Poppins"/>
          <w:szCs w:val="24"/>
        </w:rPr>
        <w:t xml:space="preserve">Resources </w:t>
      </w:r>
      <w:r w:rsidRPr="00CF2B03">
        <w:rPr>
          <w:rFonts w:ascii="Poppins" w:hAnsi="Poppins" w:cs="Poppins"/>
          <w:szCs w:val="24"/>
        </w:rPr>
        <w:t xml:space="preserve">is thus 'head of profession' for the financial arrangements of the Council and has a managerial and professional responsibility in this regard.  </w:t>
      </w:r>
    </w:p>
    <w:p w14:paraId="5B8BBEA5" w14:textId="77777777" w:rsidR="00C4779F" w:rsidRPr="00CF2B03" w:rsidRDefault="00C4779F" w:rsidP="00C4779F">
      <w:pPr>
        <w:pStyle w:val="Style"/>
        <w:rPr>
          <w:rFonts w:ascii="Poppins" w:hAnsi="Poppins" w:cs="Poppins"/>
          <w:szCs w:val="24"/>
        </w:rPr>
      </w:pPr>
    </w:p>
    <w:p w14:paraId="1B1DB3C8" w14:textId="7BD12BFB" w:rsidR="00C4779F" w:rsidRPr="00CF2B03" w:rsidRDefault="00C4779F" w:rsidP="004829A7">
      <w:pPr>
        <w:pStyle w:val="Style"/>
        <w:rPr>
          <w:rFonts w:ascii="Poppins" w:hAnsi="Poppins" w:cs="Poppins"/>
          <w:lang w:val="en-GB"/>
        </w:rPr>
      </w:pPr>
      <w:r w:rsidRPr="00CF2B03">
        <w:rPr>
          <w:rFonts w:ascii="Poppins" w:hAnsi="Poppins" w:cs="Poppins"/>
          <w:lang w:val="en-GB"/>
        </w:rPr>
        <w:t xml:space="preserve">The </w:t>
      </w:r>
      <w:r w:rsidR="00EA37F2" w:rsidRPr="00CF2B03">
        <w:rPr>
          <w:rFonts w:ascii="Poppins" w:hAnsi="Poppins" w:cs="Poppins"/>
          <w:lang w:val="en-GB"/>
        </w:rPr>
        <w:t>Director</w:t>
      </w:r>
      <w:r w:rsidRPr="00CF2B03">
        <w:rPr>
          <w:rFonts w:ascii="Poppins" w:hAnsi="Poppins" w:cs="Poppins"/>
          <w:lang w:val="en-GB"/>
        </w:rPr>
        <w:t xml:space="preserve"> of </w:t>
      </w:r>
      <w:r w:rsidR="00505E65" w:rsidRPr="00CF2B03">
        <w:rPr>
          <w:rFonts w:ascii="Poppins" w:hAnsi="Poppins" w:cs="Poppins"/>
          <w:lang w:val="en-GB"/>
        </w:rPr>
        <w:t xml:space="preserve">Resources </w:t>
      </w:r>
      <w:r w:rsidRPr="00CF2B03">
        <w:rPr>
          <w:rFonts w:ascii="Poppins" w:hAnsi="Poppins" w:cs="Poppins"/>
          <w:lang w:val="en-GB"/>
        </w:rPr>
        <w:t>also acts in the capacity of Senior Client for the Business Services Partnership.</w:t>
      </w:r>
    </w:p>
    <w:p w14:paraId="5D86D273" w14:textId="77777777" w:rsidR="00C4779F" w:rsidRPr="00CF2B03" w:rsidRDefault="00C4779F" w:rsidP="00C4779F">
      <w:pPr>
        <w:pStyle w:val="Style"/>
        <w:rPr>
          <w:rFonts w:ascii="Poppins" w:hAnsi="Poppins" w:cs="Poppins"/>
          <w:lang w:val="en-GB"/>
        </w:rPr>
      </w:pPr>
    </w:p>
    <w:p w14:paraId="18447AF8" w14:textId="77777777" w:rsidR="00C4779F" w:rsidRPr="00CF2B03" w:rsidRDefault="00C4779F" w:rsidP="00C4779F">
      <w:pPr>
        <w:jc w:val="both"/>
        <w:rPr>
          <w:rFonts w:ascii="Poppins" w:hAnsi="Poppins" w:cs="Poppins"/>
        </w:rPr>
      </w:pPr>
      <w:r w:rsidRPr="00CF2B03">
        <w:rPr>
          <w:rFonts w:ascii="Poppins" w:hAnsi="Poppins" w:cs="Poppins"/>
        </w:rPr>
        <w:t>Areas of responsibility:</w:t>
      </w:r>
    </w:p>
    <w:p w14:paraId="162E32DF" w14:textId="77777777" w:rsidR="00C4779F" w:rsidRPr="00CF2B03" w:rsidRDefault="00C4779F" w:rsidP="00C4779F">
      <w:pPr>
        <w:jc w:val="both"/>
        <w:rPr>
          <w:rFonts w:ascii="Poppins" w:hAnsi="Poppins" w:cs="Poppins"/>
        </w:rPr>
      </w:pPr>
    </w:p>
    <w:p w14:paraId="05624006" w14:textId="77777777" w:rsidR="00C4779F" w:rsidRPr="00CF2B03" w:rsidRDefault="00C4779F" w:rsidP="006632E0">
      <w:pPr>
        <w:numPr>
          <w:ilvl w:val="0"/>
          <w:numId w:val="35"/>
        </w:numPr>
        <w:jc w:val="both"/>
        <w:rPr>
          <w:rFonts w:ascii="Poppins" w:hAnsi="Poppins" w:cs="Poppins"/>
        </w:rPr>
      </w:pPr>
      <w:r w:rsidRPr="00CF2B03">
        <w:rPr>
          <w:rFonts w:ascii="Poppins" w:hAnsi="Poppins" w:cs="Poppins"/>
        </w:rPr>
        <w:t>Finance Service</w:t>
      </w:r>
    </w:p>
    <w:p w14:paraId="253EE3B3" w14:textId="77777777" w:rsidR="00C4779F" w:rsidRPr="00CF2B03" w:rsidRDefault="00C4779F" w:rsidP="006632E0">
      <w:pPr>
        <w:numPr>
          <w:ilvl w:val="0"/>
          <w:numId w:val="35"/>
        </w:numPr>
        <w:jc w:val="both"/>
        <w:rPr>
          <w:rFonts w:ascii="Poppins" w:hAnsi="Poppins" w:cs="Poppins"/>
        </w:rPr>
      </w:pPr>
      <w:r w:rsidRPr="00CF2B03">
        <w:rPr>
          <w:rFonts w:ascii="Poppins" w:hAnsi="Poppins" w:cs="Poppins"/>
        </w:rPr>
        <w:t xml:space="preserve">Revenues, Benefits and Customer Services  </w:t>
      </w:r>
    </w:p>
    <w:p w14:paraId="78B2025F" w14:textId="77777777" w:rsidR="00B32FAF" w:rsidRPr="00CF2B03" w:rsidRDefault="00B32FAF" w:rsidP="006632E0">
      <w:pPr>
        <w:numPr>
          <w:ilvl w:val="0"/>
          <w:numId w:val="35"/>
        </w:numPr>
        <w:jc w:val="both"/>
        <w:rPr>
          <w:rFonts w:ascii="Poppins" w:hAnsi="Poppins" w:cs="Poppins"/>
        </w:rPr>
      </w:pPr>
      <w:r w:rsidRPr="00CF2B03">
        <w:rPr>
          <w:rFonts w:ascii="Poppins" w:hAnsi="Poppins" w:cs="Poppins"/>
        </w:rPr>
        <w:t>Internal Audit and Risk Management</w:t>
      </w:r>
    </w:p>
    <w:p w14:paraId="6011E721" w14:textId="77777777" w:rsidR="00724834" w:rsidRPr="00CF2B03" w:rsidRDefault="00724834" w:rsidP="006632E0">
      <w:pPr>
        <w:numPr>
          <w:ilvl w:val="0"/>
          <w:numId w:val="35"/>
        </w:numPr>
        <w:jc w:val="both"/>
        <w:rPr>
          <w:rFonts w:ascii="Poppins" w:hAnsi="Poppins" w:cs="Poppins"/>
        </w:rPr>
      </w:pPr>
      <w:r w:rsidRPr="00CF2B03">
        <w:rPr>
          <w:rFonts w:ascii="Poppins" w:hAnsi="Poppins" w:cs="Poppins"/>
        </w:rPr>
        <w:t>Human Resources and Organisational Development</w:t>
      </w:r>
    </w:p>
    <w:p w14:paraId="29DCB721" w14:textId="77777777" w:rsidR="00724834" w:rsidRPr="00CF2B03" w:rsidRDefault="00724834" w:rsidP="006632E0">
      <w:pPr>
        <w:numPr>
          <w:ilvl w:val="0"/>
          <w:numId w:val="35"/>
        </w:numPr>
        <w:jc w:val="both"/>
        <w:rPr>
          <w:rFonts w:ascii="Poppins" w:hAnsi="Poppins" w:cs="Poppins"/>
        </w:rPr>
      </w:pPr>
      <w:r w:rsidRPr="00CF2B03">
        <w:rPr>
          <w:rFonts w:ascii="Poppins" w:hAnsi="Poppins" w:cs="Poppins"/>
        </w:rPr>
        <w:t>ICT and Management I</w:t>
      </w:r>
      <w:r w:rsidR="00B32FAF" w:rsidRPr="00CF2B03">
        <w:rPr>
          <w:rFonts w:ascii="Poppins" w:hAnsi="Poppins" w:cs="Poppins"/>
        </w:rPr>
        <w:t>n</w:t>
      </w:r>
      <w:r w:rsidRPr="00CF2B03">
        <w:rPr>
          <w:rFonts w:ascii="Poppins" w:hAnsi="Poppins" w:cs="Poppins"/>
        </w:rPr>
        <w:t>formation Systems</w:t>
      </w:r>
    </w:p>
    <w:p w14:paraId="136A342C" w14:textId="77777777" w:rsidR="00C4779F" w:rsidRPr="00CF2B03" w:rsidRDefault="00C4779F" w:rsidP="00C4779F">
      <w:pPr>
        <w:pStyle w:val="BodyText2"/>
        <w:ind w:left="0"/>
        <w:rPr>
          <w:rFonts w:ascii="Poppins" w:hAnsi="Poppins" w:cs="Poppins"/>
          <w:szCs w:val="24"/>
        </w:rPr>
      </w:pPr>
    </w:p>
    <w:p w14:paraId="6C6044E3" w14:textId="03CE92F3" w:rsidR="00C4779F" w:rsidRPr="00CF2B03" w:rsidRDefault="00C4779F" w:rsidP="004829A7">
      <w:pPr>
        <w:pStyle w:val="BodyText2"/>
        <w:ind w:left="0"/>
        <w:jc w:val="left"/>
        <w:rPr>
          <w:rFonts w:ascii="Poppins" w:hAnsi="Poppins" w:cs="Poppins"/>
        </w:rPr>
      </w:pPr>
      <w:r w:rsidRPr="00CF2B03">
        <w:rPr>
          <w:rFonts w:ascii="Poppins" w:hAnsi="Poppins" w:cs="Poppins"/>
          <w:szCs w:val="24"/>
        </w:rPr>
        <w:t>Operational services comprising financial management, financia</w:t>
      </w:r>
      <w:r w:rsidR="00A61E3E" w:rsidRPr="00CF2B03">
        <w:rPr>
          <w:rFonts w:ascii="Poppins" w:hAnsi="Poppins" w:cs="Poppins"/>
          <w:szCs w:val="24"/>
        </w:rPr>
        <w:t>l processing, customer services</w:t>
      </w:r>
      <w:r w:rsidRPr="00CF2B03">
        <w:rPr>
          <w:rFonts w:ascii="Poppins" w:hAnsi="Poppins" w:cs="Poppins"/>
          <w:szCs w:val="24"/>
        </w:rPr>
        <w:t xml:space="preserve"> </w:t>
      </w:r>
      <w:r w:rsidR="00A61E3E" w:rsidRPr="00CF2B03">
        <w:rPr>
          <w:rFonts w:ascii="Poppins" w:hAnsi="Poppins" w:cs="Poppins"/>
          <w:szCs w:val="24"/>
        </w:rPr>
        <w:t xml:space="preserve">and </w:t>
      </w:r>
      <w:r w:rsidRPr="00CF2B03">
        <w:rPr>
          <w:rFonts w:ascii="Poppins" w:hAnsi="Poppins" w:cs="Poppins"/>
          <w:szCs w:val="24"/>
        </w:rPr>
        <w:t xml:space="preserve">revenues and benefits are undertaken on behalf of the Authority by the Business Services partner, </w:t>
      </w:r>
      <w:proofErr w:type="spellStart"/>
      <w:r w:rsidR="00FB3A8F" w:rsidRPr="00CF2B03">
        <w:rPr>
          <w:rFonts w:ascii="Poppins" w:hAnsi="Poppins" w:cs="Poppins"/>
          <w:szCs w:val="24"/>
        </w:rPr>
        <w:t>Equans</w:t>
      </w:r>
      <w:proofErr w:type="spellEnd"/>
      <w:r w:rsidRPr="00CF2B03">
        <w:rPr>
          <w:rFonts w:ascii="Poppins" w:hAnsi="Poppins" w:cs="Poppins"/>
        </w:rPr>
        <w:t xml:space="preserve">.  </w:t>
      </w:r>
    </w:p>
    <w:p w14:paraId="443FAE8D" w14:textId="77777777" w:rsidR="00841414" w:rsidRPr="00CF2B03" w:rsidRDefault="00841414" w:rsidP="00841414">
      <w:pPr>
        <w:rPr>
          <w:rFonts w:ascii="Poppins" w:hAnsi="Poppins" w:cs="Poppins"/>
          <w:b/>
          <w:bCs/>
          <w:szCs w:val="24"/>
        </w:rPr>
      </w:pPr>
    </w:p>
    <w:p w14:paraId="5A183B40" w14:textId="7B884A02" w:rsidR="00E07146" w:rsidRPr="00CF2B03" w:rsidRDefault="00E07146" w:rsidP="003804D7">
      <w:pPr>
        <w:spacing w:before="100" w:beforeAutospacing="1" w:after="100" w:afterAutospacing="1"/>
        <w:contextualSpacing/>
        <w:rPr>
          <w:rFonts w:ascii="Poppins" w:hAnsi="Poppins" w:cs="Poppins"/>
        </w:rPr>
      </w:pPr>
      <w:r w:rsidRPr="00CF2B03">
        <w:rPr>
          <w:rFonts w:ascii="Poppins" w:hAnsi="Poppins" w:cs="Poppins"/>
        </w:rPr>
        <w:t xml:space="preserve">The </w:t>
      </w:r>
      <w:r w:rsidR="00EA37F2" w:rsidRPr="00CF2B03">
        <w:rPr>
          <w:rFonts w:ascii="Poppins" w:hAnsi="Poppins" w:cs="Poppins"/>
        </w:rPr>
        <w:t>Director</w:t>
      </w:r>
      <w:r w:rsidRPr="00CF2B03">
        <w:rPr>
          <w:rFonts w:ascii="Poppins" w:hAnsi="Poppins" w:cs="Poppins"/>
        </w:rPr>
        <w:t xml:space="preserve"> of Resources has managerial and professional responsibility for the overall policy and procedure in relation to all </w:t>
      </w:r>
      <w:r w:rsidRPr="00CF2B03">
        <w:rPr>
          <w:rFonts w:ascii="Poppins" w:hAnsi="Poppins" w:cs="Poppins"/>
        </w:rPr>
        <w:lastRenderedPageBreak/>
        <w:t>employment related matters, including training and workforce development and hea</w:t>
      </w:r>
      <w:r w:rsidR="003804D7" w:rsidRPr="00CF2B03">
        <w:rPr>
          <w:rFonts w:ascii="Poppins" w:hAnsi="Poppins" w:cs="Poppins"/>
        </w:rPr>
        <w:t>l</w:t>
      </w:r>
      <w:r w:rsidRPr="00CF2B03">
        <w:rPr>
          <w:rFonts w:ascii="Poppins" w:hAnsi="Poppins" w:cs="Poppins"/>
        </w:rPr>
        <w:t xml:space="preserve">th and safety. </w:t>
      </w:r>
    </w:p>
    <w:p w14:paraId="6EA5F2E5" w14:textId="77777777" w:rsidR="00E07146" w:rsidRPr="00CF2B03" w:rsidRDefault="00E07146" w:rsidP="00E07146">
      <w:pPr>
        <w:spacing w:before="100" w:beforeAutospacing="1" w:after="100" w:afterAutospacing="1"/>
        <w:contextualSpacing/>
        <w:rPr>
          <w:rFonts w:ascii="Poppins" w:hAnsi="Poppins" w:cs="Poppins"/>
        </w:rPr>
      </w:pPr>
    </w:p>
    <w:p w14:paraId="6F642390" w14:textId="322D5597" w:rsidR="00E07146" w:rsidRDefault="00E07146" w:rsidP="004829A7">
      <w:pPr>
        <w:rPr>
          <w:rFonts w:ascii="Poppins" w:hAnsi="Poppins" w:cs="Poppins"/>
        </w:rPr>
      </w:pPr>
      <w:r w:rsidRPr="00CF2B03">
        <w:rPr>
          <w:rFonts w:ascii="Poppins" w:hAnsi="Poppins" w:cs="Poppins"/>
        </w:rPr>
        <w:t xml:space="preserve">The </w:t>
      </w:r>
      <w:r w:rsidR="00EA37F2" w:rsidRPr="00CF2B03">
        <w:rPr>
          <w:rFonts w:ascii="Poppins" w:hAnsi="Poppins" w:cs="Poppins"/>
        </w:rPr>
        <w:t>Director</w:t>
      </w:r>
      <w:r w:rsidRPr="00CF2B03">
        <w:rPr>
          <w:rFonts w:ascii="Poppins" w:hAnsi="Poppins" w:cs="Poppins"/>
        </w:rPr>
        <w:t xml:space="preserve"> of Resources also ensures the HR and Health and Safety services delivered by the Authority’s strategic partner, </w:t>
      </w:r>
      <w:proofErr w:type="spellStart"/>
      <w:r w:rsidR="00FB3A8F" w:rsidRPr="00CF2B03">
        <w:rPr>
          <w:rFonts w:ascii="Poppins" w:hAnsi="Poppins" w:cs="Poppins"/>
        </w:rPr>
        <w:t>Equans</w:t>
      </w:r>
      <w:proofErr w:type="spellEnd"/>
      <w:r w:rsidRPr="00CF2B03">
        <w:rPr>
          <w:rFonts w:ascii="Poppins" w:hAnsi="Poppins" w:cs="Poppins"/>
        </w:rPr>
        <w:t xml:space="preserve">, are fit for purpose and is the Authority’s lead officer for the delivery of services and performance in relation to these contracts with </w:t>
      </w:r>
      <w:proofErr w:type="spellStart"/>
      <w:r w:rsidR="00FB3A8F" w:rsidRPr="00CF2B03">
        <w:rPr>
          <w:rFonts w:ascii="Poppins" w:hAnsi="Poppins" w:cs="Poppins"/>
        </w:rPr>
        <w:t>Equans</w:t>
      </w:r>
      <w:proofErr w:type="spellEnd"/>
      <w:r w:rsidRPr="00CF2B03">
        <w:rPr>
          <w:rFonts w:ascii="Poppins" w:hAnsi="Poppins" w:cs="Poppins"/>
        </w:rPr>
        <w:t>.</w:t>
      </w:r>
    </w:p>
    <w:p w14:paraId="52A571B5" w14:textId="77777777" w:rsidR="00945486" w:rsidRDefault="00945486" w:rsidP="004829A7">
      <w:pPr>
        <w:rPr>
          <w:rFonts w:ascii="Poppins" w:hAnsi="Poppins" w:cs="Poppins"/>
        </w:rPr>
      </w:pPr>
    </w:p>
    <w:p w14:paraId="462F1A12" w14:textId="31082EF9" w:rsidR="00945486" w:rsidRPr="00945486" w:rsidRDefault="00945486" w:rsidP="00945486">
      <w:pPr>
        <w:rPr>
          <w:rFonts w:ascii="Poppins" w:hAnsi="Poppins" w:cs="Poppins"/>
        </w:rPr>
      </w:pPr>
      <w:r w:rsidRPr="00945486">
        <w:rPr>
          <w:rFonts w:ascii="Poppins" w:hAnsi="Poppins" w:cs="Poppins"/>
        </w:rPr>
        <w:t>Internal Audit and Risk is also a part of</w:t>
      </w:r>
      <w:r>
        <w:rPr>
          <w:rFonts w:ascii="Poppins" w:hAnsi="Poppins" w:cs="Poppins"/>
        </w:rPr>
        <w:t xml:space="preserve"> </w:t>
      </w:r>
      <w:r w:rsidRPr="00945486">
        <w:rPr>
          <w:rFonts w:ascii="Poppins" w:hAnsi="Poppins" w:cs="Poppins"/>
        </w:rPr>
        <w:t>this service area. Global Internal Audit</w:t>
      </w:r>
      <w:r>
        <w:rPr>
          <w:rFonts w:ascii="Poppins" w:hAnsi="Poppins" w:cs="Poppins"/>
        </w:rPr>
        <w:t xml:space="preserve"> </w:t>
      </w:r>
      <w:r w:rsidRPr="00945486">
        <w:rPr>
          <w:rFonts w:ascii="Poppins" w:hAnsi="Poppins" w:cs="Poppins"/>
        </w:rPr>
        <w:t>Standards in the UK Public Sector</w:t>
      </w:r>
      <w:r>
        <w:rPr>
          <w:rFonts w:ascii="Poppins" w:hAnsi="Poppins" w:cs="Poppins"/>
        </w:rPr>
        <w:t xml:space="preserve"> </w:t>
      </w:r>
      <w:r w:rsidRPr="00945486">
        <w:rPr>
          <w:rFonts w:ascii="Poppins" w:hAnsi="Poppins" w:cs="Poppins"/>
        </w:rPr>
        <w:t>(GIAS-UKPS) require senior</w:t>
      </w:r>
    </w:p>
    <w:p w14:paraId="047A6F24" w14:textId="3FC97F23" w:rsidR="00945486" w:rsidRPr="00945486" w:rsidRDefault="00945486" w:rsidP="00945486">
      <w:pPr>
        <w:rPr>
          <w:rFonts w:ascii="Poppins" w:hAnsi="Poppins" w:cs="Poppins"/>
        </w:rPr>
      </w:pPr>
      <w:r w:rsidRPr="00945486">
        <w:rPr>
          <w:rFonts w:ascii="Poppins" w:hAnsi="Poppins" w:cs="Poppins"/>
        </w:rPr>
        <w:t>management, on behalf of those</w:t>
      </w:r>
      <w:r>
        <w:rPr>
          <w:rFonts w:ascii="Poppins" w:hAnsi="Poppins" w:cs="Poppins"/>
        </w:rPr>
        <w:t xml:space="preserve"> </w:t>
      </w:r>
      <w:r w:rsidRPr="00945486">
        <w:rPr>
          <w:rFonts w:ascii="Poppins" w:hAnsi="Poppins" w:cs="Poppins"/>
        </w:rPr>
        <w:t>charged with governance, to establish</w:t>
      </w:r>
    </w:p>
    <w:p w14:paraId="58398530" w14:textId="2D62AEAD" w:rsidR="00945486" w:rsidRPr="00945486" w:rsidRDefault="00945486" w:rsidP="00945486">
      <w:pPr>
        <w:rPr>
          <w:rFonts w:ascii="Poppins" w:hAnsi="Poppins" w:cs="Poppins"/>
        </w:rPr>
      </w:pPr>
      <w:r w:rsidRPr="00945486">
        <w:rPr>
          <w:rFonts w:ascii="Poppins" w:hAnsi="Poppins" w:cs="Poppins"/>
        </w:rPr>
        <w:t>and safeguard internal audit’s</w:t>
      </w:r>
      <w:r>
        <w:rPr>
          <w:rFonts w:ascii="Poppins" w:hAnsi="Poppins" w:cs="Poppins"/>
        </w:rPr>
        <w:t xml:space="preserve"> </w:t>
      </w:r>
      <w:r w:rsidRPr="00945486">
        <w:rPr>
          <w:rFonts w:ascii="Poppins" w:hAnsi="Poppins" w:cs="Poppins"/>
        </w:rPr>
        <w:t>independence. These arrangements</w:t>
      </w:r>
    </w:p>
    <w:p w14:paraId="65108A4D" w14:textId="77777777" w:rsidR="00945486" w:rsidRDefault="00945486" w:rsidP="00945486">
      <w:pPr>
        <w:rPr>
          <w:rFonts w:ascii="Poppins" w:hAnsi="Poppins" w:cs="Poppins"/>
        </w:rPr>
      </w:pPr>
      <w:r w:rsidRPr="00945486">
        <w:rPr>
          <w:rFonts w:ascii="Poppins" w:hAnsi="Poppins" w:cs="Poppins"/>
        </w:rPr>
        <w:t>must include:</w:t>
      </w:r>
      <w:r>
        <w:rPr>
          <w:rFonts w:ascii="Poppins" w:hAnsi="Poppins" w:cs="Poppins"/>
        </w:rPr>
        <w:t xml:space="preserve"> </w:t>
      </w:r>
    </w:p>
    <w:p w14:paraId="14C41EBB" w14:textId="4DCC0772" w:rsidR="00945486" w:rsidRPr="00945486" w:rsidRDefault="00945486" w:rsidP="00945486">
      <w:pPr>
        <w:rPr>
          <w:rFonts w:ascii="Poppins" w:hAnsi="Poppins" w:cs="Poppins"/>
        </w:rPr>
      </w:pPr>
      <w:r w:rsidRPr="00945486">
        <w:rPr>
          <w:rFonts w:ascii="Poppins" w:hAnsi="Poppins" w:cs="Poppins"/>
        </w:rPr>
        <w:t>• Ensuring internal audit’s access</w:t>
      </w:r>
      <w:r>
        <w:rPr>
          <w:rFonts w:ascii="Poppins" w:hAnsi="Poppins" w:cs="Poppins"/>
        </w:rPr>
        <w:t xml:space="preserve"> </w:t>
      </w:r>
      <w:r w:rsidRPr="00945486">
        <w:rPr>
          <w:rFonts w:ascii="Poppins" w:hAnsi="Poppins" w:cs="Poppins"/>
        </w:rPr>
        <w:t>to staff and records, as set out</w:t>
      </w:r>
    </w:p>
    <w:p w14:paraId="0081D9AC" w14:textId="365CBBA0" w:rsidR="00945486" w:rsidRPr="00945486" w:rsidRDefault="00945486" w:rsidP="00945486">
      <w:pPr>
        <w:rPr>
          <w:rFonts w:ascii="Poppins" w:hAnsi="Poppins" w:cs="Poppins"/>
        </w:rPr>
      </w:pPr>
      <w:r w:rsidRPr="00945486">
        <w:rPr>
          <w:rFonts w:ascii="Poppins" w:hAnsi="Poppins" w:cs="Poppins"/>
        </w:rPr>
        <w:t>in regulations and the charter,</w:t>
      </w:r>
      <w:r>
        <w:rPr>
          <w:rFonts w:ascii="Poppins" w:hAnsi="Poppins" w:cs="Poppins"/>
        </w:rPr>
        <w:t xml:space="preserve"> </w:t>
      </w:r>
      <w:r w:rsidRPr="00945486">
        <w:rPr>
          <w:rFonts w:ascii="Poppins" w:hAnsi="Poppins" w:cs="Poppins"/>
        </w:rPr>
        <w:t>operates freely and without any</w:t>
      </w:r>
    </w:p>
    <w:p w14:paraId="56E874F2" w14:textId="09CF3C44" w:rsidR="00945486" w:rsidRPr="00945486" w:rsidRDefault="00945486" w:rsidP="00945486">
      <w:pPr>
        <w:rPr>
          <w:rFonts w:ascii="Poppins" w:hAnsi="Poppins" w:cs="Poppins"/>
        </w:rPr>
      </w:pPr>
      <w:r w:rsidRPr="00945486">
        <w:rPr>
          <w:rFonts w:ascii="Poppins" w:hAnsi="Poppins" w:cs="Poppins"/>
        </w:rPr>
        <w:t>interference to its scope,</w:t>
      </w:r>
      <w:r>
        <w:rPr>
          <w:rFonts w:ascii="Poppins" w:hAnsi="Poppins" w:cs="Poppins"/>
        </w:rPr>
        <w:t xml:space="preserve"> </w:t>
      </w:r>
      <w:r w:rsidRPr="00945486">
        <w:rPr>
          <w:rFonts w:ascii="Poppins" w:hAnsi="Poppins" w:cs="Poppins"/>
        </w:rPr>
        <w:t>performance of engagements</w:t>
      </w:r>
    </w:p>
    <w:p w14:paraId="2EDB54F9" w14:textId="3480FF7D" w:rsidR="00945486" w:rsidRPr="00945486" w:rsidRDefault="00945486" w:rsidP="00945486">
      <w:pPr>
        <w:rPr>
          <w:rFonts w:ascii="Poppins" w:hAnsi="Poppins" w:cs="Poppins"/>
        </w:rPr>
      </w:pPr>
      <w:r w:rsidRPr="00945486">
        <w:rPr>
          <w:rFonts w:ascii="Poppins" w:hAnsi="Poppins" w:cs="Poppins"/>
        </w:rPr>
        <w:t>or communication of results.</w:t>
      </w:r>
    </w:p>
    <w:p w14:paraId="5111536E" w14:textId="631F72A6" w:rsidR="00945486" w:rsidRPr="00945486" w:rsidRDefault="00945486" w:rsidP="00945486">
      <w:pPr>
        <w:rPr>
          <w:rFonts w:ascii="Poppins" w:hAnsi="Poppins" w:cs="Poppins"/>
        </w:rPr>
      </w:pPr>
      <w:r w:rsidRPr="00945486">
        <w:rPr>
          <w:rFonts w:ascii="Poppins" w:hAnsi="Poppins" w:cs="Poppins"/>
        </w:rPr>
        <w:t>• Ensuring that the Chief Internal</w:t>
      </w:r>
      <w:r>
        <w:rPr>
          <w:rFonts w:ascii="Poppins" w:hAnsi="Poppins" w:cs="Poppins"/>
        </w:rPr>
        <w:t xml:space="preserve"> </w:t>
      </w:r>
      <w:r w:rsidRPr="00945486">
        <w:rPr>
          <w:rFonts w:ascii="Poppins" w:hAnsi="Poppins" w:cs="Poppins"/>
        </w:rPr>
        <w:t>Auditor reports in their own</w:t>
      </w:r>
    </w:p>
    <w:p w14:paraId="2BEB4650" w14:textId="4CAFB58D" w:rsidR="00945486" w:rsidRPr="00945486" w:rsidRDefault="00945486" w:rsidP="00945486">
      <w:pPr>
        <w:rPr>
          <w:rFonts w:ascii="Poppins" w:hAnsi="Poppins" w:cs="Poppins"/>
        </w:rPr>
      </w:pPr>
      <w:r w:rsidRPr="00945486">
        <w:rPr>
          <w:rFonts w:ascii="Poppins" w:hAnsi="Poppins" w:cs="Poppins"/>
        </w:rPr>
        <w:t>right to the audit committee on</w:t>
      </w:r>
      <w:r>
        <w:rPr>
          <w:rFonts w:ascii="Poppins" w:hAnsi="Poppins" w:cs="Poppins"/>
        </w:rPr>
        <w:t xml:space="preserve"> </w:t>
      </w:r>
      <w:r w:rsidRPr="00945486">
        <w:rPr>
          <w:rFonts w:ascii="Poppins" w:hAnsi="Poppins" w:cs="Poppins"/>
        </w:rPr>
        <w:t>the work of internal audit.</w:t>
      </w:r>
    </w:p>
    <w:p w14:paraId="0805AA43" w14:textId="1BBB9ED0" w:rsidR="00945486" w:rsidRPr="00945486" w:rsidRDefault="00945486" w:rsidP="00945486">
      <w:pPr>
        <w:rPr>
          <w:rFonts w:ascii="Poppins" w:hAnsi="Poppins" w:cs="Poppins"/>
        </w:rPr>
      </w:pPr>
      <w:r w:rsidRPr="00945486">
        <w:rPr>
          <w:rFonts w:ascii="Poppins" w:hAnsi="Poppins" w:cs="Poppins"/>
        </w:rPr>
        <w:t>• Providing opportunities for the</w:t>
      </w:r>
      <w:r>
        <w:rPr>
          <w:rFonts w:ascii="Poppins" w:hAnsi="Poppins" w:cs="Poppins"/>
        </w:rPr>
        <w:t xml:space="preserve"> </w:t>
      </w:r>
      <w:r w:rsidRPr="00945486">
        <w:rPr>
          <w:rFonts w:ascii="Poppins" w:hAnsi="Poppins" w:cs="Poppins"/>
        </w:rPr>
        <w:t>Chief Internal Auditor to meet</w:t>
      </w:r>
    </w:p>
    <w:p w14:paraId="653D8C5B" w14:textId="77777777" w:rsidR="00CD2D9D" w:rsidRPr="00CD2D9D" w:rsidRDefault="00945486" w:rsidP="00CD2D9D">
      <w:pPr>
        <w:rPr>
          <w:rFonts w:ascii="Poppins" w:hAnsi="Poppins" w:cs="Poppins"/>
        </w:rPr>
      </w:pPr>
      <w:r w:rsidRPr="00945486">
        <w:rPr>
          <w:rFonts w:ascii="Poppins" w:hAnsi="Poppins" w:cs="Poppins"/>
        </w:rPr>
        <w:t>with the audit committee</w:t>
      </w:r>
      <w:r w:rsidR="00CD2D9D">
        <w:rPr>
          <w:rFonts w:ascii="Poppins" w:hAnsi="Poppins" w:cs="Poppins"/>
        </w:rPr>
        <w:t xml:space="preserve"> </w:t>
      </w:r>
      <w:r w:rsidR="00CD2D9D" w:rsidRPr="00CD2D9D">
        <w:rPr>
          <w:rFonts w:ascii="Poppins" w:hAnsi="Poppins" w:cs="Poppins"/>
        </w:rPr>
        <w:t>without senior management</w:t>
      </w:r>
    </w:p>
    <w:p w14:paraId="46CDBFBB" w14:textId="7C8C0A3E" w:rsidR="00CD2D9D" w:rsidRPr="00CD2D9D" w:rsidRDefault="00CD2D9D" w:rsidP="00CD2D9D">
      <w:pPr>
        <w:rPr>
          <w:rFonts w:ascii="Poppins" w:hAnsi="Poppins" w:cs="Poppins"/>
        </w:rPr>
      </w:pPr>
      <w:r w:rsidRPr="00CD2D9D">
        <w:rPr>
          <w:rFonts w:ascii="Poppins" w:hAnsi="Poppins" w:cs="Poppins"/>
        </w:rPr>
        <w:t>present. At least one such</w:t>
      </w:r>
      <w:r>
        <w:rPr>
          <w:rFonts w:ascii="Poppins" w:hAnsi="Poppins" w:cs="Poppins"/>
        </w:rPr>
        <w:t xml:space="preserve"> </w:t>
      </w:r>
      <w:r w:rsidRPr="00CD2D9D">
        <w:rPr>
          <w:rFonts w:ascii="Poppins" w:hAnsi="Poppins" w:cs="Poppins"/>
        </w:rPr>
        <w:t>meeting must be held each</w:t>
      </w:r>
    </w:p>
    <w:p w14:paraId="5E414924" w14:textId="77777777" w:rsidR="00CD2D9D" w:rsidRPr="00CD2D9D" w:rsidRDefault="00CD2D9D" w:rsidP="00CD2D9D">
      <w:pPr>
        <w:rPr>
          <w:rFonts w:ascii="Poppins" w:hAnsi="Poppins" w:cs="Poppins"/>
        </w:rPr>
      </w:pPr>
      <w:r w:rsidRPr="00CD2D9D">
        <w:rPr>
          <w:rFonts w:ascii="Poppins" w:hAnsi="Poppins" w:cs="Poppins"/>
        </w:rPr>
        <w:t>year.</w:t>
      </w:r>
    </w:p>
    <w:p w14:paraId="5279510A" w14:textId="175872BE" w:rsidR="00CD2D9D" w:rsidRPr="00CD2D9D" w:rsidRDefault="00CD2D9D" w:rsidP="00CD2D9D">
      <w:pPr>
        <w:rPr>
          <w:rFonts w:ascii="Poppins" w:hAnsi="Poppins" w:cs="Poppins"/>
        </w:rPr>
      </w:pPr>
      <w:r w:rsidRPr="00CD2D9D">
        <w:rPr>
          <w:rFonts w:ascii="Poppins" w:hAnsi="Poppins" w:cs="Poppins"/>
        </w:rPr>
        <w:t>• Where there are actual or</w:t>
      </w:r>
      <w:r>
        <w:rPr>
          <w:rFonts w:ascii="Poppins" w:hAnsi="Poppins" w:cs="Poppins"/>
        </w:rPr>
        <w:t xml:space="preserve"> </w:t>
      </w:r>
      <w:r w:rsidRPr="00CD2D9D">
        <w:rPr>
          <w:rFonts w:ascii="Poppins" w:hAnsi="Poppins" w:cs="Poppins"/>
        </w:rPr>
        <w:t>potential impairments to the</w:t>
      </w:r>
    </w:p>
    <w:p w14:paraId="54A0FEB6" w14:textId="015729E1" w:rsidR="00CD2D9D" w:rsidRPr="00CD2D9D" w:rsidRDefault="00CD2D9D" w:rsidP="00CD2D9D">
      <w:pPr>
        <w:rPr>
          <w:rFonts w:ascii="Poppins" w:hAnsi="Poppins" w:cs="Poppins"/>
        </w:rPr>
      </w:pPr>
      <w:r w:rsidRPr="00CD2D9D">
        <w:rPr>
          <w:rFonts w:ascii="Poppins" w:hAnsi="Poppins" w:cs="Poppins"/>
        </w:rPr>
        <w:t>independence of internal audit,</w:t>
      </w:r>
      <w:r>
        <w:rPr>
          <w:rFonts w:ascii="Poppins" w:hAnsi="Poppins" w:cs="Poppins"/>
        </w:rPr>
        <w:t xml:space="preserve"> </w:t>
      </w:r>
      <w:r w:rsidRPr="00CD2D9D">
        <w:rPr>
          <w:rFonts w:ascii="Poppins" w:hAnsi="Poppins" w:cs="Poppins"/>
        </w:rPr>
        <w:t>senior management should</w:t>
      </w:r>
    </w:p>
    <w:p w14:paraId="649E63C3" w14:textId="39AC2B0D" w:rsidR="00CD2D9D" w:rsidRPr="00CD2D9D" w:rsidRDefault="00CD2D9D" w:rsidP="00CD2D9D">
      <w:pPr>
        <w:rPr>
          <w:rFonts w:ascii="Poppins" w:hAnsi="Poppins" w:cs="Poppins"/>
        </w:rPr>
      </w:pPr>
      <w:r w:rsidRPr="00CD2D9D">
        <w:rPr>
          <w:rFonts w:ascii="Poppins" w:hAnsi="Poppins" w:cs="Poppins"/>
        </w:rPr>
        <w:t>work with the chief audit</w:t>
      </w:r>
      <w:r>
        <w:rPr>
          <w:rFonts w:ascii="Poppins" w:hAnsi="Poppins" w:cs="Poppins"/>
        </w:rPr>
        <w:t xml:space="preserve"> </w:t>
      </w:r>
      <w:r w:rsidRPr="00CD2D9D">
        <w:rPr>
          <w:rFonts w:ascii="Poppins" w:hAnsi="Poppins" w:cs="Poppins"/>
        </w:rPr>
        <w:t>executive to remove or</w:t>
      </w:r>
      <w:r>
        <w:rPr>
          <w:rFonts w:ascii="Poppins" w:hAnsi="Poppins" w:cs="Poppins"/>
        </w:rPr>
        <w:t xml:space="preserve"> </w:t>
      </w:r>
      <w:r w:rsidRPr="00CD2D9D">
        <w:rPr>
          <w:rFonts w:ascii="Poppins" w:hAnsi="Poppins" w:cs="Poppins"/>
        </w:rPr>
        <w:t>minimise them or ensure</w:t>
      </w:r>
      <w:r>
        <w:rPr>
          <w:rFonts w:ascii="Poppins" w:hAnsi="Poppins" w:cs="Poppins"/>
        </w:rPr>
        <w:t xml:space="preserve"> </w:t>
      </w:r>
      <w:r w:rsidRPr="00CD2D9D">
        <w:rPr>
          <w:rFonts w:ascii="Poppins" w:hAnsi="Poppins" w:cs="Poppins"/>
        </w:rPr>
        <w:t>safeguards are operating</w:t>
      </w:r>
      <w:r>
        <w:rPr>
          <w:rFonts w:ascii="Poppins" w:hAnsi="Poppins" w:cs="Poppins"/>
        </w:rPr>
        <w:t xml:space="preserve"> </w:t>
      </w:r>
      <w:r w:rsidRPr="00CD2D9D">
        <w:rPr>
          <w:rFonts w:ascii="Poppins" w:hAnsi="Poppins" w:cs="Poppins"/>
        </w:rPr>
        <w:t>effectively.</w:t>
      </w:r>
    </w:p>
    <w:p w14:paraId="48E62A78" w14:textId="53192291" w:rsidR="00CD2D9D" w:rsidRPr="00CD2D9D" w:rsidRDefault="00CD2D9D" w:rsidP="00CD2D9D">
      <w:pPr>
        <w:rPr>
          <w:rFonts w:ascii="Poppins" w:hAnsi="Poppins" w:cs="Poppins"/>
        </w:rPr>
      </w:pPr>
      <w:r w:rsidRPr="00CD2D9D">
        <w:rPr>
          <w:rFonts w:ascii="Poppins" w:hAnsi="Poppins" w:cs="Poppins"/>
        </w:rPr>
        <w:t>• Recognise that if the Chief</w:t>
      </w:r>
      <w:r>
        <w:rPr>
          <w:rFonts w:ascii="Poppins" w:hAnsi="Poppins" w:cs="Poppins"/>
        </w:rPr>
        <w:t xml:space="preserve"> </w:t>
      </w:r>
      <w:r w:rsidRPr="00CD2D9D">
        <w:rPr>
          <w:rFonts w:ascii="Poppins" w:hAnsi="Poppins" w:cs="Poppins"/>
        </w:rPr>
        <w:t>Internal Auditor has additional</w:t>
      </w:r>
      <w:r>
        <w:rPr>
          <w:rFonts w:ascii="Poppins" w:hAnsi="Poppins" w:cs="Poppins"/>
        </w:rPr>
        <w:t xml:space="preserve"> </w:t>
      </w:r>
      <w:r w:rsidRPr="00CD2D9D">
        <w:rPr>
          <w:rFonts w:ascii="Poppins" w:hAnsi="Poppins" w:cs="Poppins"/>
        </w:rPr>
        <w:t>roles and responsibilities</w:t>
      </w:r>
      <w:r>
        <w:rPr>
          <w:rFonts w:ascii="Poppins" w:hAnsi="Poppins" w:cs="Poppins"/>
        </w:rPr>
        <w:t xml:space="preserve"> </w:t>
      </w:r>
      <w:r w:rsidRPr="00CD2D9D">
        <w:rPr>
          <w:rFonts w:ascii="Poppins" w:hAnsi="Poppins" w:cs="Poppins"/>
        </w:rPr>
        <w:t>beyond internal auditing, or if</w:t>
      </w:r>
      <w:r>
        <w:rPr>
          <w:rFonts w:ascii="Poppins" w:hAnsi="Poppins" w:cs="Poppins"/>
        </w:rPr>
        <w:t xml:space="preserve"> </w:t>
      </w:r>
      <w:r w:rsidRPr="00CD2D9D">
        <w:rPr>
          <w:rFonts w:ascii="Poppins" w:hAnsi="Poppins" w:cs="Poppins"/>
        </w:rPr>
        <w:t>new roles are proposed, it could</w:t>
      </w:r>
      <w:r>
        <w:rPr>
          <w:rFonts w:ascii="Poppins" w:hAnsi="Poppins" w:cs="Poppins"/>
        </w:rPr>
        <w:t xml:space="preserve"> </w:t>
      </w:r>
      <w:r w:rsidRPr="00CD2D9D">
        <w:rPr>
          <w:rFonts w:ascii="Poppins" w:hAnsi="Poppins" w:cs="Poppins"/>
        </w:rPr>
        <w:t>impact on the independence</w:t>
      </w:r>
      <w:r>
        <w:rPr>
          <w:rFonts w:ascii="Poppins" w:hAnsi="Poppins" w:cs="Poppins"/>
        </w:rPr>
        <w:t xml:space="preserve"> </w:t>
      </w:r>
      <w:r w:rsidRPr="00CD2D9D">
        <w:rPr>
          <w:rFonts w:ascii="Poppins" w:hAnsi="Poppins" w:cs="Poppins"/>
        </w:rPr>
        <w:t>and performance of internal</w:t>
      </w:r>
      <w:r>
        <w:rPr>
          <w:rFonts w:ascii="Poppins" w:hAnsi="Poppins" w:cs="Poppins"/>
        </w:rPr>
        <w:t xml:space="preserve"> </w:t>
      </w:r>
      <w:r w:rsidRPr="00CD2D9D">
        <w:rPr>
          <w:rFonts w:ascii="Poppins" w:hAnsi="Poppins" w:cs="Poppins"/>
        </w:rPr>
        <w:t>audit. The impact must be</w:t>
      </w:r>
      <w:r>
        <w:rPr>
          <w:rFonts w:ascii="Poppins" w:hAnsi="Poppins" w:cs="Poppins"/>
        </w:rPr>
        <w:t xml:space="preserve"> </w:t>
      </w:r>
      <w:r w:rsidRPr="00CD2D9D">
        <w:rPr>
          <w:rFonts w:ascii="Poppins" w:hAnsi="Poppins" w:cs="Poppins"/>
        </w:rPr>
        <w:t>discussed with the Chief</w:t>
      </w:r>
      <w:r>
        <w:rPr>
          <w:rFonts w:ascii="Poppins" w:hAnsi="Poppins" w:cs="Poppins"/>
        </w:rPr>
        <w:t xml:space="preserve"> </w:t>
      </w:r>
      <w:r w:rsidRPr="00CD2D9D">
        <w:rPr>
          <w:rFonts w:ascii="Poppins" w:hAnsi="Poppins" w:cs="Poppins"/>
        </w:rPr>
        <w:t>Internal Auditor and the views</w:t>
      </w:r>
      <w:r>
        <w:rPr>
          <w:rFonts w:ascii="Poppins" w:hAnsi="Poppins" w:cs="Poppins"/>
        </w:rPr>
        <w:t xml:space="preserve"> </w:t>
      </w:r>
      <w:r w:rsidRPr="00CD2D9D">
        <w:rPr>
          <w:rFonts w:ascii="Poppins" w:hAnsi="Poppins" w:cs="Poppins"/>
        </w:rPr>
        <w:t>of the audit committee sought.</w:t>
      </w:r>
      <w:r>
        <w:rPr>
          <w:rFonts w:ascii="Poppins" w:hAnsi="Poppins" w:cs="Poppins"/>
        </w:rPr>
        <w:t xml:space="preserve"> </w:t>
      </w:r>
      <w:r w:rsidRPr="00CD2D9D">
        <w:rPr>
          <w:rFonts w:ascii="Poppins" w:hAnsi="Poppins" w:cs="Poppins"/>
        </w:rPr>
        <w:t>Where needed, appropriate</w:t>
      </w:r>
    </w:p>
    <w:p w14:paraId="155B0731" w14:textId="5310BBEC" w:rsidR="00CD2D9D" w:rsidRPr="00CD2D9D" w:rsidRDefault="00CD2D9D" w:rsidP="00CD2D9D">
      <w:pPr>
        <w:rPr>
          <w:rFonts w:ascii="Poppins" w:hAnsi="Poppins" w:cs="Poppins"/>
        </w:rPr>
      </w:pPr>
      <w:r w:rsidRPr="00CD2D9D">
        <w:rPr>
          <w:rFonts w:ascii="Poppins" w:hAnsi="Poppins" w:cs="Poppins"/>
        </w:rPr>
        <w:t>safeguards must be put in</w:t>
      </w:r>
      <w:r>
        <w:rPr>
          <w:rFonts w:ascii="Poppins" w:hAnsi="Poppins" w:cs="Poppins"/>
        </w:rPr>
        <w:t xml:space="preserve"> </w:t>
      </w:r>
      <w:r w:rsidRPr="00CD2D9D">
        <w:rPr>
          <w:rFonts w:ascii="Poppins" w:hAnsi="Poppins" w:cs="Poppins"/>
        </w:rPr>
        <w:t>place by senior management</w:t>
      </w:r>
      <w:r>
        <w:rPr>
          <w:rFonts w:ascii="Poppins" w:hAnsi="Poppins" w:cs="Poppins"/>
        </w:rPr>
        <w:t xml:space="preserve"> </w:t>
      </w:r>
      <w:r w:rsidRPr="00CD2D9D">
        <w:rPr>
          <w:rFonts w:ascii="Poppins" w:hAnsi="Poppins" w:cs="Poppins"/>
        </w:rPr>
        <w:t>to protect the independence of</w:t>
      </w:r>
      <w:r>
        <w:rPr>
          <w:rFonts w:ascii="Poppins" w:hAnsi="Poppins" w:cs="Poppins"/>
        </w:rPr>
        <w:t xml:space="preserve"> </w:t>
      </w:r>
      <w:r w:rsidRPr="00CD2D9D">
        <w:rPr>
          <w:rFonts w:ascii="Poppins" w:hAnsi="Poppins" w:cs="Poppins"/>
        </w:rPr>
        <w:t>internal audit and support</w:t>
      </w:r>
      <w:r>
        <w:rPr>
          <w:rFonts w:ascii="Poppins" w:hAnsi="Poppins" w:cs="Poppins"/>
        </w:rPr>
        <w:t xml:space="preserve"> </w:t>
      </w:r>
      <w:r w:rsidRPr="00CD2D9D">
        <w:rPr>
          <w:rFonts w:ascii="Poppins" w:hAnsi="Poppins" w:cs="Poppins"/>
        </w:rPr>
        <w:t xml:space="preserve">conformance </w:t>
      </w:r>
      <w:proofErr w:type="gramStart"/>
      <w:r w:rsidRPr="00CD2D9D">
        <w:rPr>
          <w:rFonts w:ascii="Poppins" w:hAnsi="Poppins" w:cs="Poppins"/>
        </w:rPr>
        <w:t xml:space="preserve">with </w:t>
      </w:r>
      <w:r>
        <w:rPr>
          <w:rFonts w:ascii="Poppins" w:hAnsi="Poppins" w:cs="Poppins"/>
        </w:rPr>
        <w:t xml:space="preserve"> </w:t>
      </w:r>
      <w:r w:rsidRPr="00CD2D9D">
        <w:rPr>
          <w:rFonts w:ascii="Poppins" w:hAnsi="Poppins" w:cs="Poppins"/>
        </w:rPr>
        <w:t>professional</w:t>
      </w:r>
      <w:proofErr w:type="gramEnd"/>
      <w:r>
        <w:rPr>
          <w:rFonts w:ascii="Poppins" w:hAnsi="Poppins" w:cs="Poppins"/>
        </w:rPr>
        <w:t xml:space="preserve"> </w:t>
      </w:r>
      <w:r w:rsidRPr="00CD2D9D">
        <w:rPr>
          <w:rFonts w:ascii="Poppins" w:hAnsi="Poppins" w:cs="Poppins"/>
        </w:rPr>
        <w:t>standards.</w:t>
      </w:r>
    </w:p>
    <w:p w14:paraId="57F30632" w14:textId="77777777" w:rsidR="00CD2D9D" w:rsidRDefault="00CD2D9D" w:rsidP="00CD2D9D">
      <w:pPr>
        <w:rPr>
          <w:rFonts w:ascii="Poppins" w:hAnsi="Poppins" w:cs="Poppins"/>
        </w:rPr>
      </w:pPr>
    </w:p>
    <w:p w14:paraId="1F739323" w14:textId="7D0D76D9" w:rsidR="00CD2D9D" w:rsidRPr="00CD2D9D" w:rsidRDefault="00CD2D9D" w:rsidP="00CD2D9D">
      <w:pPr>
        <w:rPr>
          <w:rFonts w:ascii="Poppins" w:hAnsi="Poppins" w:cs="Poppins"/>
        </w:rPr>
      </w:pPr>
      <w:r w:rsidRPr="00CD2D9D">
        <w:rPr>
          <w:rFonts w:ascii="Poppins" w:hAnsi="Poppins" w:cs="Poppins"/>
        </w:rPr>
        <w:t>The Chief Internal Auditor is managed</w:t>
      </w:r>
      <w:r>
        <w:rPr>
          <w:rFonts w:ascii="Poppins" w:hAnsi="Poppins" w:cs="Poppins"/>
        </w:rPr>
        <w:t xml:space="preserve"> </w:t>
      </w:r>
      <w:r w:rsidRPr="00CD2D9D">
        <w:rPr>
          <w:rFonts w:ascii="Poppins" w:hAnsi="Poppins" w:cs="Poppins"/>
        </w:rPr>
        <w:t>administratively by the Director of</w:t>
      </w:r>
    </w:p>
    <w:p w14:paraId="4D8DF5AE" w14:textId="6BFFFCF3" w:rsidR="00CD2D9D" w:rsidRPr="00CD2D9D" w:rsidRDefault="00CD2D9D" w:rsidP="00CD2D9D">
      <w:pPr>
        <w:rPr>
          <w:rFonts w:ascii="Poppins" w:hAnsi="Poppins" w:cs="Poppins"/>
        </w:rPr>
      </w:pPr>
      <w:r w:rsidRPr="00CD2D9D">
        <w:rPr>
          <w:rFonts w:ascii="Poppins" w:hAnsi="Poppins" w:cs="Poppins"/>
        </w:rPr>
        <w:t>Resources who is a member of Senior</w:t>
      </w:r>
      <w:r>
        <w:rPr>
          <w:rFonts w:ascii="Poppins" w:hAnsi="Poppins" w:cs="Poppins"/>
        </w:rPr>
        <w:t xml:space="preserve"> </w:t>
      </w:r>
      <w:r w:rsidRPr="00CD2D9D">
        <w:rPr>
          <w:rFonts w:ascii="Poppins" w:hAnsi="Poppins" w:cs="Poppins"/>
        </w:rPr>
        <w:t>Leadership Team. As such, it is the</w:t>
      </w:r>
    </w:p>
    <w:p w14:paraId="3AE58F59" w14:textId="38BE4704" w:rsidR="00CD2D9D" w:rsidRPr="00CD2D9D" w:rsidRDefault="00CD2D9D" w:rsidP="00CD2D9D">
      <w:pPr>
        <w:rPr>
          <w:rFonts w:ascii="Poppins" w:hAnsi="Poppins" w:cs="Poppins"/>
        </w:rPr>
      </w:pPr>
      <w:r w:rsidRPr="00CD2D9D">
        <w:rPr>
          <w:rFonts w:ascii="Poppins" w:hAnsi="Poppins" w:cs="Poppins"/>
        </w:rPr>
        <w:lastRenderedPageBreak/>
        <w:t>Director of Resources who is</w:t>
      </w:r>
      <w:r>
        <w:rPr>
          <w:rFonts w:ascii="Poppins" w:hAnsi="Poppins" w:cs="Poppins"/>
        </w:rPr>
        <w:t xml:space="preserve"> </w:t>
      </w:r>
      <w:r w:rsidRPr="00CD2D9D">
        <w:rPr>
          <w:rFonts w:ascii="Poppins" w:hAnsi="Poppins" w:cs="Poppins"/>
        </w:rPr>
        <w:t>responsible for establishing and</w:t>
      </w:r>
    </w:p>
    <w:p w14:paraId="0464A8D5" w14:textId="6FA74F60" w:rsidR="00945486" w:rsidRPr="00CF2B03" w:rsidRDefault="00CD2D9D" w:rsidP="00CD2D9D">
      <w:pPr>
        <w:rPr>
          <w:rFonts w:ascii="Poppins" w:hAnsi="Poppins" w:cs="Poppins"/>
        </w:rPr>
      </w:pPr>
      <w:r w:rsidRPr="00CD2D9D">
        <w:rPr>
          <w:rFonts w:ascii="Poppins" w:hAnsi="Poppins" w:cs="Poppins"/>
        </w:rPr>
        <w:t>safeguarding independence on behalf</w:t>
      </w:r>
      <w:r>
        <w:rPr>
          <w:rFonts w:ascii="Poppins" w:hAnsi="Poppins" w:cs="Poppins"/>
        </w:rPr>
        <w:t xml:space="preserve"> </w:t>
      </w:r>
      <w:r w:rsidRPr="00CD2D9D">
        <w:rPr>
          <w:rFonts w:ascii="Poppins" w:hAnsi="Poppins" w:cs="Poppins"/>
        </w:rPr>
        <w:t>of senior management.</w:t>
      </w:r>
    </w:p>
    <w:p w14:paraId="6FB54C90" w14:textId="77777777" w:rsidR="00E07146" w:rsidRPr="00CF2B03" w:rsidRDefault="00E07146" w:rsidP="00841414">
      <w:pPr>
        <w:rPr>
          <w:rFonts w:ascii="Poppins" w:hAnsi="Poppins" w:cs="Poppins"/>
          <w:b/>
          <w:bCs/>
          <w:szCs w:val="24"/>
        </w:rPr>
      </w:pPr>
    </w:p>
    <w:p w14:paraId="5745F5EE" w14:textId="77777777" w:rsidR="00B32FAF" w:rsidRPr="00CF2B03" w:rsidRDefault="00B32FAF" w:rsidP="00B32FAF">
      <w:pPr>
        <w:pStyle w:val="Style"/>
        <w:widowControl/>
        <w:autoSpaceDE w:val="0"/>
        <w:autoSpaceDN w:val="0"/>
        <w:adjustRightInd w:val="0"/>
        <w:rPr>
          <w:rFonts w:ascii="Poppins" w:hAnsi="Poppins" w:cs="Poppins"/>
          <w:iCs/>
          <w:szCs w:val="24"/>
        </w:rPr>
      </w:pPr>
    </w:p>
    <w:p w14:paraId="31F881C8" w14:textId="13287239" w:rsidR="00B32FAF" w:rsidRDefault="00B32FAF" w:rsidP="004829A7">
      <w:pPr>
        <w:pStyle w:val="Style"/>
        <w:jc w:val="left"/>
        <w:rPr>
          <w:rFonts w:ascii="Poppins" w:hAnsi="Poppins" w:cs="Poppins"/>
          <w:lang w:val="en-GB"/>
        </w:rPr>
      </w:pPr>
      <w:r w:rsidRPr="00CF2B03">
        <w:rPr>
          <w:rFonts w:ascii="Poppins" w:hAnsi="Poppins" w:cs="Poppins"/>
          <w:lang w:val="en-GB"/>
        </w:rPr>
        <w:t xml:space="preserve">The </w:t>
      </w:r>
      <w:r w:rsidR="00EA37F2" w:rsidRPr="00CF2B03">
        <w:rPr>
          <w:rFonts w:ascii="Poppins" w:hAnsi="Poppins" w:cs="Poppins"/>
          <w:lang w:val="en-GB"/>
        </w:rPr>
        <w:t>Director</w:t>
      </w:r>
      <w:r w:rsidRPr="00CF2B03">
        <w:rPr>
          <w:rFonts w:ascii="Poppins" w:hAnsi="Poppins" w:cs="Poppins"/>
          <w:lang w:val="en-GB"/>
        </w:rPr>
        <w:t xml:space="preserve"> of Resources provides senior leadership and direction to the Authority’s retained ICT function ensuring that these services are corporate, integrated and provided in accordance with the authority’s policy and any relevant statutory duties.</w:t>
      </w:r>
    </w:p>
    <w:p w14:paraId="259792BA" w14:textId="77777777" w:rsidR="00B32FAF" w:rsidRPr="00CF2B03" w:rsidRDefault="00B32FAF" w:rsidP="00B32FAF">
      <w:pPr>
        <w:pStyle w:val="Style"/>
        <w:widowControl/>
        <w:autoSpaceDE w:val="0"/>
        <w:autoSpaceDN w:val="0"/>
        <w:adjustRightInd w:val="0"/>
        <w:rPr>
          <w:rFonts w:ascii="Poppins" w:hAnsi="Poppins" w:cs="Poppins"/>
          <w:iCs/>
          <w:szCs w:val="24"/>
        </w:rPr>
      </w:pPr>
    </w:p>
    <w:p w14:paraId="42E49E78" w14:textId="0154C64D" w:rsidR="00B32FAF" w:rsidRPr="00CF2B03" w:rsidRDefault="00B32FAF" w:rsidP="004829A7">
      <w:pPr>
        <w:pStyle w:val="Style"/>
        <w:jc w:val="left"/>
        <w:rPr>
          <w:rFonts w:ascii="Poppins" w:hAnsi="Poppins" w:cs="Poppins"/>
          <w:lang w:val="en-GB"/>
        </w:rPr>
      </w:pPr>
      <w:r w:rsidRPr="00CF2B03">
        <w:rPr>
          <w:rFonts w:ascii="Poppins" w:hAnsi="Poppins" w:cs="Poppins"/>
          <w:lang w:val="en-GB"/>
        </w:rPr>
        <w:t xml:space="preserve">The </w:t>
      </w:r>
      <w:r w:rsidR="00EA37F2" w:rsidRPr="00CF2B03">
        <w:rPr>
          <w:rFonts w:ascii="Poppins" w:hAnsi="Poppins" w:cs="Poppins"/>
          <w:lang w:val="en-GB"/>
        </w:rPr>
        <w:t>Director</w:t>
      </w:r>
      <w:r w:rsidRPr="00CF2B03">
        <w:rPr>
          <w:rFonts w:ascii="Poppins" w:hAnsi="Poppins" w:cs="Poppins"/>
          <w:lang w:val="en-GB"/>
        </w:rPr>
        <w:t xml:space="preserve"> of Resources also ensures the services delivered by the Authority’s strategic partner, </w:t>
      </w:r>
      <w:proofErr w:type="spellStart"/>
      <w:r w:rsidR="00FB3A8F" w:rsidRPr="00CF2B03">
        <w:rPr>
          <w:rFonts w:ascii="Poppins" w:hAnsi="Poppins" w:cs="Poppins"/>
          <w:lang w:val="en-GB"/>
        </w:rPr>
        <w:t>Equans</w:t>
      </w:r>
      <w:proofErr w:type="spellEnd"/>
      <w:r w:rsidRPr="00CF2B03">
        <w:rPr>
          <w:rFonts w:ascii="Poppins" w:hAnsi="Poppins" w:cs="Poppins"/>
          <w:lang w:val="en-GB"/>
        </w:rPr>
        <w:t xml:space="preserve">, are fit for purpose and is the Authority’s lead officer for the delivery of services and performance in relation to the contracts with </w:t>
      </w:r>
      <w:proofErr w:type="spellStart"/>
      <w:r w:rsidR="00FB3A8F" w:rsidRPr="00CF2B03">
        <w:rPr>
          <w:rFonts w:ascii="Poppins" w:hAnsi="Poppins" w:cs="Poppins"/>
          <w:lang w:val="en-GB"/>
        </w:rPr>
        <w:t>Equans</w:t>
      </w:r>
      <w:proofErr w:type="spellEnd"/>
      <w:r w:rsidRPr="00CF2B03">
        <w:rPr>
          <w:rFonts w:ascii="Poppins" w:hAnsi="Poppins" w:cs="Poppins"/>
          <w:lang w:val="en-GB"/>
        </w:rPr>
        <w:t xml:space="preserve">. </w:t>
      </w:r>
    </w:p>
    <w:p w14:paraId="57A04493" w14:textId="77777777" w:rsidR="00B32FAF" w:rsidRPr="00CF2B03" w:rsidRDefault="00B32FAF" w:rsidP="00B32FAF">
      <w:pPr>
        <w:pStyle w:val="Style"/>
        <w:widowControl/>
        <w:autoSpaceDE w:val="0"/>
        <w:autoSpaceDN w:val="0"/>
        <w:adjustRightInd w:val="0"/>
        <w:rPr>
          <w:rFonts w:ascii="Poppins" w:hAnsi="Poppins" w:cs="Poppins"/>
          <w:lang w:val="en-GB"/>
        </w:rPr>
      </w:pPr>
    </w:p>
    <w:p w14:paraId="3A739338" w14:textId="65A8AE3E" w:rsidR="00B57FA8" w:rsidRPr="00CF2B03" w:rsidRDefault="00E202DB" w:rsidP="004829A7">
      <w:pPr>
        <w:pStyle w:val="Style"/>
        <w:widowControl/>
        <w:autoSpaceDE w:val="0"/>
        <w:autoSpaceDN w:val="0"/>
        <w:adjustRightInd w:val="0"/>
        <w:jc w:val="left"/>
        <w:rPr>
          <w:rFonts w:ascii="Poppins" w:hAnsi="Poppins" w:cs="Poppins"/>
          <w:lang w:val="en-GB"/>
        </w:rPr>
      </w:pPr>
      <w:r w:rsidRPr="00CF2B03">
        <w:rPr>
          <w:rFonts w:ascii="Poppins" w:hAnsi="Poppins" w:cs="Poppins"/>
          <w:lang w:val="en-GB"/>
        </w:rPr>
        <w:t>T</w:t>
      </w:r>
      <w:r w:rsidR="00B57FA8" w:rsidRPr="00CF2B03">
        <w:rPr>
          <w:rFonts w:ascii="Poppins" w:hAnsi="Poppins" w:cs="Poppins"/>
          <w:lang w:val="en-GB"/>
        </w:rPr>
        <w:t xml:space="preserve">he </w:t>
      </w:r>
      <w:r w:rsidR="00EA37F2" w:rsidRPr="00CF2B03">
        <w:rPr>
          <w:rFonts w:ascii="Poppins" w:hAnsi="Poppins" w:cs="Poppins"/>
          <w:lang w:val="en-GB"/>
        </w:rPr>
        <w:t>Director</w:t>
      </w:r>
      <w:r w:rsidR="00B57FA8" w:rsidRPr="00CF2B03">
        <w:rPr>
          <w:rFonts w:ascii="Poppins" w:hAnsi="Poppins" w:cs="Poppins"/>
          <w:lang w:val="en-GB"/>
        </w:rPr>
        <w:t xml:space="preserve"> of Resources is also responsible for the Author</w:t>
      </w:r>
      <w:r w:rsidR="00F65057" w:rsidRPr="00CF2B03">
        <w:rPr>
          <w:rFonts w:ascii="Poppins" w:hAnsi="Poppins" w:cs="Poppins"/>
          <w:lang w:val="en-GB"/>
        </w:rPr>
        <w:t>ity’s digital strategy</w:t>
      </w:r>
      <w:r w:rsidRPr="00CF2B03">
        <w:rPr>
          <w:rFonts w:ascii="Poppins" w:hAnsi="Poppins" w:cs="Poppins"/>
          <w:lang w:val="en-GB"/>
        </w:rPr>
        <w:t>.</w:t>
      </w:r>
    </w:p>
    <w:p w14:paraId="7EE3A0AF" w14:textId="77777777" w:rsidR="00F65057" w:rsidRPr="00CF2B03" w:rsidRDefault="00F65057" w:rsidP="00B32FAF">
      <w:pPr>
        <w:pStyle w:val="Style"/>
        <w:widowControl/>
        <w:autoSpaceDE w:val="0"/>
        <w:autoSpaceDN w:val="0"/>
        <w:adjustRightInd w:val="0"/>
        <w:rPr>
          <w:rFonts w:ascii="Poppins" w:hAnsi="Poppins" w:cs="Poppins"/>
          <w:lang w:val="en-GB"/>
        </w:rPr>
      </w:pPr>
    </w:p>
    <w:p w14:paraId="7D985581" w14:textId="5D38EBC2" w:rsidR="000B3AD3" w:rsidRPr="00CF2B03" w:rsidRDefault="002D240F" w:rsidP="004829A7">
      <w:pPr>
        <w:pStyle w:val="ListParagraph"/>
        <w:spacing w:after="100" w:afterAutospacing="1"/>
        <w:ind w:left="0"/>
        <w:contextualSpacing/>
        <w:rPr>
          <w:rFonts w:ascii="Poppins" w:hAnsi="Poppins" w:cs="Poppins"/>
          <w:szCs w:val="24"/>
        </w:rPr>
      </w:pPr>
      <w:r w:rsidRPr="00CF2B03">
        <w:rPr>
          <w:rFonts w:ascii="Poppins" w:hAnsi="Poppins" w:cs="Poppins"/>
          <w:szCs w:val="24"/>
        </w:rPr>
        <w:t xml:space="preserve">In addition to the general delegations set out in section 5 of the scheme, the </w:t>
      </w:r>
      <w:r w:rsidR="00E202DB" w:rsidRPr="00CF2B03">
        <w:rPr>
          <w:rFonts w:ascii="Poppins" w:hAnsi="Poppins" w:cs="Poppins"/>
          <w:szCs w:val="24"/>
        </w:rPr>
        <w:t>Director</w:t>
      </w:r>
      <w:r w:rsidRPr="00CF2B03">
        <w:rPr>
          <w:rFonts w:ascii="Poppins" w:hAnsi="Poppins" w:cs="Poppins"/>
          <w:szCs w:val="24"/>
        </w:rPr>
        <w:t xml:space="preserve"> of </w:t>
      </w:r>
      <w:r w:rsidR="00505E65" w:rsidRPr="00CF2B03">
        <w:rPr>
          <w:rFonts w:ascii="Poppins" w:hAnsi="Poppins" w:cs="Poppins"/>
          <w:szCs w:val="24"/>
        </w:rPr>
        <w:t xml:space="preserve">Resources </w:t>
      </w:r>
      <w:r w:rsidRPr="00CF2B03">
        <w:rPr>
          <w:rFonts w:ascii="Poppins" w:hAnsi="Poppins" w:cs="Poppins"/>
          <w:szCs w:val="24"/>
        </w:rPr>
        <w:t>is authorised to exercise the following specific functions:</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080"/>
      </w:tblGrid>
      <w:tr w:rsidR="004C185B" w:rsidRPr="00CF2B03" w14:paraId="3543C16D" w14:textId="77777777" w:rsidTr="0070433A">
        <w:tc>
          <w:tcPr>
            <w:tcW w:w="851" w:type="dxa"/>
          </w:tcPr>
          <w:p w14:paraId="5815207C" w14:textId="77777777" w:rsidR="004C185B" w:rsidRPr="00CF2B03" w:rsidRDefault="004C185B" w:rsidP="006632E0">
            <w:pPr>
              <w:pStyle w:val="BodyText"/>
              <w:numPr>
                <w:ilvl w:val="0"/>
                <w:numId w:val="25"/>
              </w:numPr>
              <w:tabs>
                <w:tab w:val="right" w:pos="8190"/>
              </w:tabs>
              <w:ind w:left="601" w:hanging="567"/>
              <w:jc w:val="both"/>
              <w:rPr>
                <w:rFonts w:ascii="Poppins" w:hAnsi="Poppins" w:cs="Poppins"/>
                <w:b w:val="0"/>
                <w:bCs/>
                <w:sz w:val="24"/>
              </w:rPr>
            </w:pPr>
          </w:p>
        </w:tc>
        <w:tc>
          <w:tcPr>
            <w:tcW w:w="8080" w:type="dxa"/>
          </w:tcPr>
          <w:p w14:paraId="3D8C212B" w14:textId="77777777" w:rsidR="004C185B" w:rsidRPr="00CF2B03" w:rsidRDefault="004C185B" w:rsidP="004C185B">
            <w:pPr>
              <w:tabs>
                <w:tab w:val="right" w:pos="8190"/>
              </w:tabs>
              <w:jc w:val="both"/>
              <w:rPr>
                <w:rFonts w:ascii="Poppins" w:hAnsi="Poppins" w:cs="Poppins"/>
              </w:rPr>
            </w:pPr>
            <w:r w:rsidRPr="00CF2B03">
              <w:rPr>
                <w:rFonts w:ascii="Poppins" w:hAnsi="Poppins" w:cs="Poppins"/>
              </w:rPr>
              <w:t>To disburse monies from funds and accounts of the Authority as required for the lawful discharge of the Authority's functions.</w:t>
            </w:r>
          </w:p>
          <w:p w14:paraId="43E14C95" w14:textId="77777777" w:rsidR="004C185B" w:rsidRPr="00CF2B03" w:rsidRDefault="004C185B" w:rsidP="004C185B">
            <w:pPr>
              <w:pStyle w:val="BodyText"/>
              <w:tabs>
                <w:tab w:val="right" w:pos="8190"/>
              </w:tabs>
              <w:jc w:val="both"/>
              <w:rPr>
                <w:rFonts w:ascii="Poppins" w:hAnsi="Poppins" w:cs="Poppins"/>
                <w:bCs/>
                <w:sz w:val="24"/>
              </w:rPr>
            </w:pPr>
          </w:p>
        </w:tc>
      </w:tr>
      <w:tr w:rsidR="004C185B" w:rsidRPr="00CF2B03" w14:paraId="6A4F1219" w14:textId="77777777" w:rsidTr="0070433A">
        <w:tc>
          <w:tcPr>
            <w:tcW w:w="851" w:type="dxa"/>
          </w:tcPr>
          <w:p w14:paraId="03604F83" w14:textId="77777777" w:rsidR="004C185B" w:rsidRPr="00CF2B03" w:rsidRDefault="004C185B" w:rsidP="006632E0">
            <w:pPr>
              <w:pStyle w:val="BodyText"/>
              <w:numPr>
                <w:ilvl w:val="0"/>
                <w:numId w:val="25"/>
              </w:numPr>
              <w:tabs>
                <w:tab w:val="right" w:pos="8190"/>
              </w:tabs>
              <w:ind w:hanging="686"/>
              <w:jc w:val="both"/>
              <w:rPr>
                <w:rFonts w:ascii="Poppins" w:hAnsi="Poppins" w:cs="Poppins"/>
                <w:b w:val="0"/>
                <w:bCs/>
                <w:sz w:val="24"/>
              </w:rPr>
            </w:pPr>
          </w:p>
        </w:tc>
        <w:tc>
          <w:tcPr>
            <w:tcW w:w="8080" w:type="dxa"/>
          </w:tcPr>
          <w:p w14:paraId="20D7110F" w14:textId="77777777" w:rsidR="004C185B" w:rsidRPr="00CF2B03" w:rsidRDefault="004C185B" w:rsidP="00155AA3">
            <w:pPr>
              <w:tabs>
                <w:tab w:val="right" w:pos="8190"/>
              </w:tabs>
              <w:rPr>
                <w:rFonts w:ascii="Poppins" w:hAnsi="Poppins" w:cs="Poppins"/>
              </w:rPr>
            </w:pPr>
            <w:r w:rsidRPr="00CF2B03">
              <w:rPr>
                <w:rFonts w:ascii="Poppins" w:hAnsi="Poppins" w:cs="Poppins"/>
              </w:rPr>
              <w:t>To enter into Treasury Management transactions in the name of the Authority as may be required to meet the needs of both revenue and capital accounts subject to any statutory limitations, the provisions of the Treasury Management Strategy or the provisions of the Authority’s Budget and Policy Framework.</w:t>
            </w:r>
          </w:p>
          <w:p w14:paraId="75B63653" w14:textId="77777777" w:rsidR="004C185B" w:rsidRPr="00CF2B03" w:rsidRDefault="004C185B" w:rsidP="004C185B">
            <w:pPr>
              <w:pStyle w:val="BodyText"/>
              <w:tabs>
                <w:tab w:val="right" w:pos="8190"/>
              </w:tabs>
              <w:jc w:val="both"/>
              <w:rPr>
                <w:rFonts w:ascii="Poppins" w:hAnsi="Poppins" w:cs="Poppins"/>
                <w:bCs/>
                <w:sz w:val="24"/>
              </w:rPr>
            </w:pPr>
          </w:p>
        </w:tc>
      </w:tr>
      <w:tr w:rsidR="004C185B" w:rsidRPr="00CF2B03" w14:paraId="591EAF68" w14:textId="77777777" w:rsidTr="0070433A">
        <w:tc>
          <w:tcPr>
            <w:tcW w:w="851" w:type="dxa"/>
          </w:tcPr>
          <w:p w14:paraId="76764456" w14:textId="77777777" w:rsidR="004C185B" w:rsidRPr="00CF2B03" w:rsidRDefault="004C185B" w:rsidP="006632E0">
            <w:pPr>
              <w:pStyle w:val="BodyText"/>
              <w:numPr>
                <w:ilvl w:val="0"/>
                <w:numId w:val="25"/>
              </w:numPr>
              <w:tabs>
                <w:tab w:val="right" w:pos="8190"/>
              </w:tabs>
              <w:ind w:hanging="686"/>
              <w:jc w:val="both"/>
              <w:rPr>
                <w:rFonts w:ascii="Poppins" w:hAnsi="Poppins" w:cs="Poppins"/>
                <w:b w:val="0"/>
                <w:bCs/>
                <w:sz w:val="24"/>
              </w:rPr>
            </w:pPr>
          </w:p>
        </w:tc>
        <w:tc>
          <w:tcPr>
            <w:tcW w:w="8080" w:type="dxa"/>
          </w:tcPr>
          <w:p w14:paraId="4006A307" w14:textId="77777777" w:rsidR="004C185B" w:rsidRPr="00CF2B03" w:rsidRDefault="004C185B" w:rsidP="00155AA3">
            <w:pPr>
              <w:tabs>
                <w:tab w:val="right" w:pos="8190"/>
              </w:tabs>
              <w:rPr>
                <w:rFonts w:ascii="Poppins" w:hAnsi="Poppins" w:cs="Poppins"/>
              </w:rPr>
            </w:pPr>
            <w:r w:rsidRPr="00CF2B03">
              <w:rPr>
                <w:rFonts w:ascii="Poppins" w:hAnsi="Poppins" w:cs="Poppins"/>
              </w:rPr>
              <w:t>To negotiate and enter into leasing agreements as a means of financing capital expenditure.</w:t>
            </w:r>
          </w:p>
          <w:p w14:paraId="32288FBA" w14:textId="6BB95534" w:rsidR="00E202DB" w:rsidRPr="00CF2B03" w:rsidRDefault="00E202DB" w:rsidP="00841414">
            <w:pPr>
              <w:tabs>
                <w:tab w:val="right" w:pos="8190"/>
              </w:tabs>
              <w:jc w:val="both"/>
              <w:rPr>
                <w:rFonts w:ascii="Poppins" w:hAnsi="Poppins" w:cs="Poppins"/>
              </w:rPr>
            </w:pPr>
          </w:p>
        </w:tc>
      </w:tr>
      <w:tr w:rsidR="004C185B" w:rsidRPr="00CF2B03" w14:paraId="5C7EF62E" w14:textId="77777777" w:rsidTr="0070433A">
        <w:tc>
          <w:tcPr>
            <w:tcW w:w="851" w:type="dxa"/>
          </w:tcPr>
          <w:p w14:paraId="093C04A6" w14:textId="77777777" w:rsidR="004C185B" w:rsidRPr="00CF2B03" w:rsidRDefault="004C185B" w:rsidP="006632E0">
            <w:pPr>
              <w:pStyle w:val="BodyText"/>
              <w:numPr>
                <w:ilvl w:val="0"/>
                <w:numId w:val="25"/>
              </w:numPr>
              <w:tabs>
                <w:tab w:val="right" w:pos="8190"/>
              </w:tabs>
              <w:ind w:hanging="686"/>
              <w:jc w:val="both"/>
              <w:rPr>
                <w:rFonts w:ascii="Poppins" w:hAnsi="Poppins" w:cs="Poppins"/>
                <w:b w:val="0"/>
                <w:bCs/>
                <w:sz w:val="24"/>
              </w:rPr>
            </w:pPr>
          </w:p>
        </w:tc>
        <w:tc>
          <w:tcPr>
            <w:tcW w:w="8080" w:type="dxa"/>
          </w:tcPr>
          <w:p w14:paraId="5E8AFBF1" w14:textId="77777777" w:rsidR="004C185B" w:rsidRPr="00CF2B03" w:rsidRDefault="004C185B" w:rsidP="00155AA3">
            <w:pPr>
              <w:tabs>
                <w:tab w:val="right" w:pos="8190"/>
              </w:tabs>
              <w:ind w:hanging="11"/>
              <w:rPr>
                <w:rFonts w:ascii="Poppins" w:hAnsi="Poppins" w:cs="Poppins"/>
              </w:rPr>
            </w:pPr>
            <w:r w:rsidRPr="00CF2B03">
              <w:rPr>
                <w:rFonts w:ascii="Poppins" w:hAnsi="Poppins" w:cs="Poppins"/>
              </w:rPr>
              <w:t>To vary the mortgage interest rate under section 110 of the Housing Act 1980 as directed by the Secretary of State.</w:t>
            </w:r>
          </w:p>
          <w:p w14:paraId="14F029C4" w14:textId="77777777" w:rsidR="004C185B" w:rsidRPr="00CF2B03" w:rsidRDefault="004C185B" w:rsidP="004C185B">
            <w:pPr>
              <w:pStyle w:val="BodyText"/>
              <w:tabs>
                <w:tab w:val="right" w:pos="8190"/>
              </w:tabs>
              <w:jc w:val="both"/>
              <w:rPr>
                <w:rFonts w:ascii="Poppins" w:hAnsi="Poppins" w:cs="Poppins"/>
                <w:bCs/>
                <w:sz w:val="24"/>
              </w:rPr>
            </w:pPr>
          </w:p>
        </w:tc>
      </w:tr>
      <w:tr w:rsidR="004C185B" w:rsidRPr="00CF2B03" w14:paraId="51D2B25F" w14:textId="77777777" w:rsidTr="0070433A">
        <w:tc>
          <w:tcPr>
            <w:tcW w:w="851" w:type="dxa"/>
          </w:tcPr>
          <w:p w14:paraId="0DB72279" w14:textId="77777777" w:rsidR="004C185B" w:rsidRPr="00CF2B03" w:rsidRDefault="004C185B" w:rsidP="006632E0">
            <w:pPr>
              <w:pStyle w:val="BodyText"/>
              <w:numPr>
                <w:ilvl w:val="0"/>
                <w:numId w:val="25"/>
              </w:numPr>
              <w:tabs>
                <w:tab w:val="right" w:pos="8190"/>
              </w:tabs>
              <w:ind w:hanging="686"/>
              <w:jc w:val="both"/>
              <w:rPr>
                <w:rFonts w:ascii="Poppins" w:hAnsi="Poppins" w:cs="Poppins"/>
                <w:b w:val="0"/>
                <w:bCs/>
                <w:sz w:val="24"/>
              </w:rPr>
            </w:pPr>
          </w:p>
        </w:tc>
        <w:tc>
          <w:tcPr>
            <w:tcW w:w="8080" w:type="dxa"/>
          </w:tcPr>
          <w:p w14:paraId="609BBDF1" w14:textId="08C3E401" w:rsidR="00751502" w:rsidRPr="00CF2B03" w:rsidRDefault="004C185B" w:rsidP="003332B5">
            <w:pPr>
              <w:pStyle w:val="BodyText"/>
              <w:tabs>
                <w:tab w:val="right" w:pos="8190"/>
              </w:tabs>
              <w:rPr>
                <w:rFonts w:ascii="Poppins" w:hAnsi="Poppins" w:cs="Poppins"/>
                <w:b w:val="0"/>
                <w:sz w:val="24"/>
              </w:rPr>
            </w:pPr>
            <w:r w:rsidRPr="00CF2B03">
              <w:rPr>
                <w:rFonts w:ascii="Poppins" w:hAnsi="Poppins" w:cs="Poppins"/>
                <w:b w:val="0"/>
                <w:sz w:val="24"/>
              </w:rPr>
              <w:t xml:space="preserve">To vary the mortgage interest rate on </w:t>
            </w:r>
            <w:r w:rsidR="0065775C" w:rsidRPr="00CF2B03">
              <w:rPr>
                <w:rFonts w:ascii="Poppins" w:hAnsi="Poppins" w:cs="Poppins"/>
                <w:b w:val="0"/>
                <w:sz w:val="24"/>
              </w:rPr>
              <w:t>pre-3rd October 1980</w:t>
            </w:r>
            <w:r w:rsidRPr="00CF2B03">
              <w:rPr>
                <w:rFonts w:ascii="Poppins" w:hAnsi="Poppins" w:cs="Poppins"/>
                <w:b w:val="0"/>
                <w:sz w:val="24"/>
              </w:rPr>
              <w:t xml:space="preserve"> mortgages as directed by circular 20/64.</w:t>
            </w:r>
          </w:p>
        </w:tc>
      </w:tr>
      <w:tr w:rsidR="004C185B" w:rsidRPr="00CF2B03" w14:paraId="011B64E7" w14:textId="77777777" w:rsidTr="0070433A">
        <w:tc>
          <w:tcPr>
            <w:tcW w:w="851" w:type="dxa"/>
          </w:tcPr>
          <w:p w14:paraId="1B11CEF7" w14:textId="77777777" w:rsidR="004C185B" w:rsidRPr="00CF2B03" w:rsidRDefault="004C185B" w:rsidP="006632E0">
            <w:pPr>
              <w:pStyle w:val="BodyText"/>
              <w:numPr>
                <w:ilvl w:val="0"/>
                <w:numId w:val="25"/>
              </w:numPr>
              <w:tabs>
                <w:tab w:val="right" w:pos="8190"/>
              </w:tabs>
              <w:ind w:hanging="686"/>
              <w:jc w:val="both"/>
              <w:rPr>
                <w:rFonts w:ascii="Poppins" w:hAnsi="Poppins" w:cs="Poppins"/>
                <w:b w:val="0"/>
                <w:bCs/>
                <w:sz w:val="24"/>
              </w:rPr>
            </w:pPr>
          </w:p>
        </w:tc>
        <w:tc>
          <w:tcPr>
            <w:tcW w:w="8080" w:type="dxa"/>
          </w:tcPr>
          <w:p w14:paraId="153D9527" w14:textId="77777777" w:rsidR="004C185B" w:rsidRPr="00CF2B03" w:rsidRDefault="004C185B" w:rsidP="004C185B">
            <w:pPr>
              <w:pStyle w:val="BodyText"/>
              <w:tabs>
                <w:tab w:val="right" w:pos="8190"/>
              </w:tabs>
              <w:jc w:val="both"/>
              <w:rPr>
                <w:rFonts w:ascii="Poppins" w:hAnsi="Poppins" w:cs="Poppins"/>
                <w:b w:val="0"/>
                <w:sz w:val="24"/>
              </w:rPr>
            </w:pPr>
            <w:r w:rsidRPr="00CF2B03">
              <w:rPr>
                <w:rFonts w:ascii="Poppins" w:hAnsi="Poppins" w:cs="Poppins"/>
                <w:b w:val="0"/>
                <w:sz w:val="24"/>
              </w:rPr>
              <w:t>To suspend Financial Regulations in extreme circumstances.</w:t>
            </w:r>
          </w:p>
          <w:p w14:paraId="768FAE37" w14:textId="77777777" w:rsidR="004C185B" w:rsidRPr="00CF2B03" w:rsidRDefault="004C185B" w:rsidP="004C185B">
            <w:pPr>
              <w:pStyle w:val="BodyText"/>
              <w:tabs>
                <w:tab w:val="right" w:pos="8190"/>
              </w:tabs>
              <w:jc w:val="both"/>
              <w:rPr>
                <w:rFonts w:ascii="Poppins" w:hAnsi="Poppins" w:cs="Poppins"/>
                <w:bCs/>
                <w:sz w:val="24"/>
              </w:rPr>
            </w:pPr>
          </w:p>
        </w:tc>
      </w:tr>
      <w:tr w:rsidR="004C185B" w:rsidRPr="00CF2B03" w14:paraId="55B6FF25" w14:textId="77777777" w:rsidTr="0070433A">
        <w:tc>
          <w:tcPr>
            <w:tcW w:w="851" w:type="dxa"/>
          </w:tcPr>
          <w:p w14:paraId="12FA9B35" w14:textId="77777777" w:rsidR="004C185B" w:rsidRPr="00CF2B03" w:rsidRDefault="004C185B" w:rsidP="006632E0">
            <w:pPr>
              <w:pStyle w:val="BodyText"/>
              <w:numPr>
                <w:ilvl w:val="0"/>
                <w:numId w:val="25"/>
              </w:numPr>
              <w:tabs>
                <w:tab w:val="right" w:pos="8190"/>
              </w:tabs>
              <w:ind w:hanging="686"/>
              <w:jc w:val="both"/>
              <w:rPr>
                <w:rFonts w:ascii="Poppins" w:hAnsi="Poppins" w:cs="Poppins"/>
                <w:b w:val="0"/>
                <w:bCs/>
                <w:sz w:val="24"/>
              </w:rPr>
            </w:pPr>
          </w:p>
        </w:tc>
        <w:tc>
          <w:tcPr>
            <w:tcW w:w="8080" w:type="dxa"/>
          </w:tcPr>
          <w:p w14:paraId="3320F6F4" w14:textId="77777777" w:rsidR="004C185B" w:rsidRPr="00CF2B03" w:rsidRDefault="004C185B" w:rsidP="00155AA3">
            <w:pPr>
              <w:rPr>
                <w:rFonts w:ascii="Poppins" w:hAnsi="Poppins" w:cs="Poppins"/>
              </w:rPr>
            </w:pPr>
            <w:r w:rsidRPr="00CF2B03">
              <w:rPr>
                <w:rStyle w:val="Emphasis"/>
                <w:rFonts w:ascii="Poppins" w:hAnsi="Poppins" w:cs="Poppins"/>
                <w:b w:val="0"/>
                <w:bCs w:val="0"/>
              </w:rPr>
              <w:t xml:space="preserve">To maintain a continual review of the Financial Regulations and submit any additions or changes necessary to full Council for approval. </w:t>
            </w:r>
          </w:p>
          <w:p w14:paraId="12AEC48D" w14:textId="77777777" w:rsidR="004C185B" w:rsidRPr="00CF2B03" w:rsidRDefault="004C185B" w:rsidP="004C185B">
            <w:pPr>
              <w:pStyle w:val="BodyText"/>
              <w:tabs>
                <w:tab w:val="right" w:pos="8190"/>
              </w:tabs>
              <w:jc w:val="both"/>
              <w:rPr>
                <w:rFonts w:ascii="Poppins" w:hAnsi="Poppins" w:cs="Poppins"/>
                <w:bCs/>
                <w:sz w:val="24"/>
              </w:rPr>
            </w:pPr>
          </w:p>
        </w:tc>
      </w:tr>
      <w:tr w:rsidR="004C185B" w:rsidRPr="00CF2B03" w14:paraId="612A5F3B" w14:textId="77777777" w:rsidTr="0070433A">
        <w:tc>
          <w:tcPr>
            <w:tcW w:w="851" w:type="dxa"/>
          </w:tcPr>
          <w:p w14:paraId="68670D30" w14:textId="77777777" w:rsidR="004C185B" w:rsidRPr="00CF2B03" w:rsidRDefault="004C185B" w:rsidP="006632E0">
            <w:pPr>
              <w:pStyle w:val="BodyText"/>
              <w:numPr>
                <w:ilvl w:val="0"/>
                <w:numId w:val="25"/>
              </w:numPr>
              <w:tabs>
                <w:tab w:val="right" w:pos="8190"/>
              </w:tabs>
              <w:ind w:hanging="686"/>
              <w:jc w:val="both"/>
              <w:rPr>
                <w:rFonts w:ascii="Poppins" w:hAnsi="Poppins" w:cs="Poppins"/>
                <w:b w:val="0"/>
                <w:bCs/>
                <w:sz w:val="24"/>
              </w:rPr>
            </w:pPr>
          </w:p>
        </w:tc>
        <w:tc>
          <w:tcPr>
            <w:tcW w:w="8080" w:type="dxa"/>
          </w:tcPr>
          <w:p w14:paraId="5471CB65" w14:textId="77777777" w:rsidR="004C185B" w:rsidRPr="00CF2B03" w:rsidRDefault="004C185B" w:rsidP="00155AA3">
            <w:pPr>
              <w:rPr>
                <w:rStyle w:val="Emphasis"/>
                <w:rFonts w:ascii="Poppins" w:hAnsi="Poppins" w:cs="Poppins"/>
                <w:b w:val="0"/>
                <w:bCs w:val="0"/>
              </w:rPr>
            </w:pPr>
            <w:r w:rsidRPr="00CF2B03">
              <w:rPr>
                <w:rStyle w:val="Emphasis"/>
                <w:rFonts w:ascii="Poppins" w:hAnsi="Poppins" w:cs="Poppins"/>
                <w:b w:val="0"/>
                <w:bCs w:val="0"/>
              </w:rPr>
              <w:t xml:space="preserve">To make any grammatical or textual alterations to the Financial Regulations that do not alter their sense </w:t>
            </w:r>
            <w:proofErr w:type="spellStart"/>
            <w:r w:rsidRPr="00CF2B03">
              <w:rPr>
                <w:rStyle w:val="Emphasis"/>
                <w:rFonts w:ascii="Poppins" w:hAnsi="Poppins" w:cs="Poppins"/>
                <w:b w:val="0"/>
                <w:bCs w:val="0"/>
              </w:rPr>
              <w:t>or</w:t>
            </w:r>
            <w:proofErr w:type="spellEnd"/>
            <w:r w:rsidRPr="00CF2B03">
              <w:rPr>
                <w:rStyle w:val="Emphasis"/>
                <w:rFonts w:ascii="Poppins" w:hAnsi="Poppins" w:cs="Poppins"/>
                <w:b w:val="0"/>
                <w:bCs w:val="0"/>
              </w:rPr>
              <w:t xml:space="preserve"> purpose. </w:t>
            </w:r>
          </w:p>
          <w:p w14:paraId="2C94BD2E" w14:textId="77777777" w:rsidR="004C185B" w:rsidRPr="00CF2B03" w:rsidRDefault="004C185B" w:rsidP="004C185B">
            <w:pPr>
              <w:pStyle w:val="BodyText"/>
              <w:tabs>
                <w:tab w:val="right" w:pos="8190"/>
              </w:tabs>
              <w:jc w:val="both"/>
              <w:rPr>
                <w:rFonts w:ascii="Poppins" w:hAnsi="Poppins" w:cs="Poppins"/>
                <w:bCs/>
                <w:sz w:val="24"/>
              </w:rPr>
            </w:pPr>
          </w:p>
        </w:tc>
      </w:tr>
      <w:tr w:rsidR="004C185B" w:rsidRPr="00CF2B03" w14:paraId="13FF31DB" w14:textId="77777777" w:rsidTr="0070433A">
        <w:tc>
          <w:tcPr>
            <w:tcW w:w="851" w:type="dxa"/>
          </w:tcPr>
          <w:p w14:paraId="31944C40" w14:textId="77777777" w:rsidR="004C185B" w:rsidRPr="00CF2B03" w:rsidRDefault="004C185B" w:rsidP="006632E0">
            <w:pPr>
              <w:pStyle w:val="BodyText"/>
              <w:numPr>
                <w:ilvl w:val="0"/>
                <w:numId w:val="25"/>
              </w:numPr>
              <w:tabs>
                <w:tab w:val="right" w:pos="8190"/>
              </w:tabs>
              <w:ind w:hanging="686"/>
              <w:jc w:val="both"/>
              <w:rPr>
                <w:rFonts w:ascii="Poppins" w:hAnsi="Poppins" w:cs="Poppins"/>
                <w:b w:val="0"/>
                <w:bCs/>
                <w:sz w:val="24"/>
              </w:rPr>
            </w:pPr>
          </w:p>
        </w:tc>
        <w:tc>
          <w:tcPr>
            <w:tcW w:w="8080" w:type="dxa"/>
          </w:tcPr>
          <w:p w14:paraId="213E09B8" w14:textId="77777777" w:rsidR="004C185B" w:rsidRPr="00CF2B03" w:rsidRDefault="004C185B" w:rsidP="00155AA3">
            <w:pPr>
              <w:rPr>
                <w:rFonts w:ascii="Poppins" w:hAnsi="Poppins" w:cs="Poppins"/>
              </w:rPr>
            </w:pPr>
            <w:r w:rsidRPr="00CF2B03">
              <w:rPr>
                <w:rFonts w:ascii="Poppins" w:hAnsi="Poppins" w:cs="Poppins"/>
              </w:rPr>
              <w:t>To respond to external consultation documents in respect of appropriate technical releases.</w:t>
            </w:r>
          </w:p>
          <w:p w14:paraId="6407A2D8" w14:textId="77777777" w:rsidR="002770F6" w:rsidRPr="00CF2B03" w:rsidRDefault="002770F6" w:rsidP="004C185B">
            <w:pPr>
              <w:pStyle w:val="BodyText"/>
              <w:tabs>
                <w:tab w:val="right" w:pos="8190"/>
              </w:tabs>
              <w:jc w:val="both"/>
              <w:rPr>
                <w:rFonts w:ascii="Poppins" w:hAnsi="Poppins" w:cs="Poppins"/>
                <w:bCs/>
                <w:sz w:val="24"/>
              </w:rPr>
            </w:pPr>
          </w:p>
        </w:tc>
      </w:tr>
      <w:tr w:rsidR="004C185B" w:rsidRPr="00CF2B03" w14:paraId="73CA6F83" w14:textId="77777777" w:rsidTr="0070433A">
        <w:tc>
          <w:tcPr>
            <w:tcW w:w="851" w:type="dxa"/>
          </w:tcPr>
          <w:p w14:paraId="40285BED" w14:textId="77777777" w:rsidR="004C185B" w:rsidRPr="00CF2B03" w:rsidRDefault="004C185B" w:rsidP="006632E0">
            <w:pPr>
              <w:pStyle w:val="BodyText"/>
              <w:numPr>
                <w:ilvl w:val="0"/>
                <w:numId w:val="25"/>
              </w:numPr>
              <w:tabs>
                <w:tab w:val="right" w:pos="8190"/>
              </w:tabs>
              <w:ind w:hanging="686"/>
              <w:jc w:val="both"/>
              <w:rPr>
                <w:rFonts w:ascii="Poppins" w:hAnsi="Poppins" w:cs="Poppins"/>
                <w:b w:val="0"/>
                <w:bCs/>
                <w:sz w:val="24"/>
              </w:rPr>
            </w:pPr>
          </w:p>
        </w:tc>
        <w:tc>
          <w:tcPr>
            <w:tcW w:w="8080" w:type="dxa"/>
          </w:tcPr>
          <w:p w14:paraId="675B63DE" w14:textId="7F8FDD55" w:rsidR="004C185B" w:rsidRPr="00CF2B03" w:rsidRDefault="004C185B" w:rsidP="00155AA3">
            <w:pPr>
              <w:tabs>
                <w:tab w:val="left" w:pos="720"/>
                <w:tab w:val="right" w:pos="8190"/>
              </w:tabs>
              <w:ind w:left="34"/>
              <w:rPr>
                <w:rFonts w:ascii="Poppins" w:hAnsi="Poppins" w:cs="Poppins"/>
              </w:rPr>
            </w:pPr>
            <w:r w:rsidRPr="00CF2B03">
              <w:rPr>
                <w:rFonts w:ascii="Poppins" w:hAnsi="Poppins" w:cs="Poppins"/>
              </w:rPr>
              <w:t xml:space="preserve">In consultation with the </w:t>
            </w:r>
            <w:r w:rsidR="00BF5B31" w:rsidRPr="00CF2B03">
              <w:rPr>
                <w:rFonts w:ascii="Poppins" w:hAnsi="Poppins" w:cs="Poppins"/>
              </w:rPr>
              <w:t xml:space="preserve">Head of </w:t>
            </w:r>
            <w:r w:rsidR="001A3F4C" w:rsidRPr="00CF2B03">
              <w:rPr>
                <w:rFonts w:ascii="Poppins" w:hAnsi="Poppins" w:cs="Poppins"/>
              </w:rPr>
              <w:t>Law:</w:t>
            </w:r>
          </w:p>
          <w:p w14:paraId="38133482" w14:textId="77777777" w:rsidR="004C185B" w:rsidRPr="00CF2B03" w:rsidRDefault="004C185B" w:rsidP="004C185B">
            <w:pPr>
              <w:tabs>
                <w:tab w:val="left" w:pos="720"/>
                <w:tab w:val="right" w:pos="8190"/>
              </w:tabs>
              <w:ind w:left="34"/>
              <w:jc w:val="both"/>
              <w:rPr>
                <w:rFonts w:ascii="Poppins" w:hAnsi="Poppins" w:cs="Poppins"/>
              </w:rPr>
            </w:pPr>
          </w:p>
          <w:p w14:paraId="53D2388A" w14:textId="1E4B1C94" w:rsidR="004C185B" w:rsidRPr="00CF2B03" w:rsidRDefault="004C185B" w:rsidP="00155AA3">
            <w:pPr>
              <w:pStyle w:val="ListParagraph"/>
              <w:numPr>
                <w:ilvl w:val="0"/>
                <w:numId w:val="34"/>
              </w:numPr>
              <w:tabs>
                <w:tab w:val="left" w:pos="720"/>
                <w:tab w:val="right" w:pos="8190"/>
              </w:tabs>
              <w:rPr>
                <w:rFonts w:ascii="Poppins" w:hAnsi="Poppins" w:cs="Poppins"/>
              </w:rPr>
            </w:pPr>
            <w:r w:rsidRPr="00CF2B03">
              <w:rPr>
                <w:rFonts w:ascii="Poppins" w:hAnsi="Poppins" w:cs="Poppins"/>
              </w:rPr>
              <w:t>to deal with the settlement of insurance claims under £61,500 on risks being carried by the Authority’s Insurance Fund with the exception of all contract guarantee claims; and</w:t>
            </w:r>
          </w:p>
          <w:p w14:paraId="42CFF3C1" w14:textId="77777777" w:rsidR="004C185B" w:rsidRPr="00CF2B03" w:rsidRDefault="004C185B" w:rsidP="00155AA3">
            <w:pPr>
              <w:pStyle w:val="ListParagraph"/>
              <w:numPr>
                <w:ilvl w:val="0"/>
                <w:numId w:val="34"/>
              </w:numPr>
              <w:tabs>
                <w:tab w:val="left" w:pos="720"/>
                <w:tab w:val="right" w:pos="8190"/>
              </w:tabs>
              <w:rPr>
                <w:rFonts w:ascii="Poppins" w:hAnsi="Poppins" w:cs="Poppins"/>
              </w:rPr>
            </w:pPr>
            <w:r w:rsidRPr="00CF2B03">
              <w:rPr>
                <w:rFonts w:ascii="Poppins" w:hAnsi="Poppins" w:cs="Poppins"/>
              </w:rPr>
              <w:t>to take all decisions in order to balance the risks included in the Insurance Fund.</w:t>
            </w:r>
          </w:p>
          <w:p w14:paraId="3EC702FD" w14:textId="77777777" w:rsidR="004C185B" w:rsidRPr="00CF2B03" w:rsidRDefault="004C185B" w:rsidP="004C185B">
            <w:pPr>
              <w:pStyle w:val="BodyText"/>
              <w:tabs>
                <w:tab w:val="right" w:pos="8190"/>
              </w:tabs>
              <w:ind w:left="34"/>
              <w:jc w:val="both"/>
              <w:rPr>
                <w:rFonts w:ascii="Poppins" w:hAnsi="Poppins" w:cs="Poppins"/>
                <w:bCs/>
                <w:sz w:val="24"/>
              </w:rPr>
            </w:pPr>
          </w:p>
        </w:tc>
      </w:tr>
      <w:tr w:rsidR="004C185B" w:rsidRPr="00CF2B03" w14:paraId="4DDD607D" w14:textId="77777777" w:rsidTr="0070433A">
        <w:tc>
          <w:tcPr>
            <w:tcW w:w="851" w:type="dxa"/>
          </w:tcPr>
          <w:p w14:paraId="3824D8FF" w14:textId="77777777" w:rsidR="004C185B" w:rsidRPr="00CF2B03" w:rsidRDefault="004C185B" w:rsidP="006632E0">
            <w:pPr>
              <w:pStyle w:val="BodyText"/>
              <w:numPr>
                <w:ilvl w:val="0"/>
                <w:numId w:val="25"/>
              </w:numPr>
              <w:tabs>
                <w:tab w:val="right" w:pos="8190"/>
              </w:tabs>
              <w:ind w:hanging="686"/>
              <w:jc w:val="both"/>
              <w:rPr>
                <w:rFonts w:ascii="Poppins" w:hAnsi="Poppins" w:cs="Poppins"/>
                <w:b w:val="0"/>
                <w:bCs/>
                <w:sz w:val="24"/>
              </w:rPr>
            </w:pPr>
          </w:p>
        </w:tc>
        <w:tc>
          <w:tcPr>
            <w:tcW w:w="8080" w:type="dxa"/>
          </w:tcPr>
          <w:p w14:paraId="78A57165" w14:textId="77777777" w:rsidR="004C185B" w:rsidRPr="00CF2B03" w:rsidRDefault="004C185B" w:rsidP="00155AA3">
            <w:pPr>
              <w:tabs>
                <w:tab w:val="right" w:pos="8190"/>
              </w:tabs>
              <w:ind w:left="34"/>
              <w:rPr>
                <w:rFonts w:ascii="Poppins" w:hAnsi="Poppins" w:cs="Poppins"/>
              </w:rPr>
            </w:pPr>
            <w:r w:rsidRPr="00CF2B03">
              <w:rPr>
                <w:rFonts w:ascii="Poppins" w:hAnsi="Poppins" w:cs="Poppins"/>
              </w:rPr>
              <w:t xml:space="preserve">To receive, investigate and pay the </w:t>
            </w:r>
            <w:proofErr w:type="gramStart"/>
            <w:r w:rsidRPr="00CF2B03">
              <w:rPr>
                <w:rFonts w:ascii="Poppins" w:hAnsi="Poppins" w:cs="Poppins"/>
              </w:rPr>
              <w:t>Coroner's</w:t>
            </w:r>
            <w:proofErr w:type="gramEnd"/>
            <w:r w:rsidRPr="00CF2B03">
              <w:rPr>
                <w:rFonts w:ascii="Poppins" w:hAnsi="Poppins" w:cs="Poppins"/>
              </w:rPr>
              <w:t xml:space="preserve"> accounts, fee and related expenses and to take any other action in relation to those items.</w:t>
            </w:r>
          </w:p>
          <w:p w14:paraId="7DFC29D2" w14:textId="77777777" w:rsidR="004C185B" w:rsidRPr="00CF2B03" w:rsidRDefault="004C185B" w:rsidP="004C185B">
            <w:pPr>
              <w:pStyle w:val="BodyText"/>
              <w:tabs>
                <w:tab w:val="right" w:pos="8190"/>
              </w:tabs>
              <w:ind w:left="34"/>
              <w:jc w:val="both"/>
              <w:rPr>
                <w:rFonts w:ascii="Poppins" w:hAnsi="Poppins" w:cs="Poppins"/>
                <w:bCs/>
                <w:sz w:val="24"/>
              </w:rPr>
            </w:pPr>
          </w:p>
        </w:tc>
      </w:tr>
      <w:tr w:rsidR="004C185B" w:rsidRPr="00CF2B03" w14:paraId="0DD94B88" w14:textId="77777777" w:rsidTr="0070433A">
        <w:tc>
          <w:tcPr>
            <w:tcW w:w="851" w:type="dxa"/>
          </w:tcPr>
          <w:p w14:paraId="40CB7759" w14:textId="77777777" w:rsidR="004C185B" w:rsidRPr="00CF2B03" w:rsidRDefault="004C185B" w:rsidP="006632E0">
            <w:pPr>
              <w:pStyle w:val="BodyText"/>
              <w:numPr>
                <w:ilvl w:val="0"/>
                <w:numId w:val="25"/>
              </w:numPr>
              <w:tabs>
                <w:tab w:val="right" w:pos="8190"/>
              </w:tabs>
              <w:ind w:hanging="686"/>
              <w:jc w:val="both"/>
              <w:rPr>
                <w:rFonts w:ascii="Poppins" w:hAnsi="Poppins" w:cs="Poppins"/>
                <w:b w:val="0"/>
                <w:bCs/>
                <w:sz w:val="24"/>
              </w:rPr>
            </w:pPr>
          </w:p>
        </w:tc>
        <w:tc>
          <w:tcPr>
            <w:tcW w:w="8080" w:type="dxa"/>
          </w:tcPr>
          <w:p w14:paraId="58AE664D" w14:textId="77777777" w:rsidR="004C185B" w:rsidRPr="00CF2B03" w:rsidRDefault="004C185B" w:rsidP="00155AA3">
            <w:pPr>
              <w:ind w:left="34"/>
              <w:rPr>
                <w:rFonts w:ascii="Poppins" w:hAnsi="Poppins" w:cs="Poppins"/>
                <w:bCs/>
              </w:rPr>
            </w:pPr>
            <w:r w:rsidRPr="00CF2B03">
              <w:rPr>
                <w:rFonts w:ascii="Poppins" w:hAnsi="Poppins" w:cs="Poppins"/>
                <w:bCs/>
              </w:rPr>
              <w:t>To act as Trustees of the W C Armstrong Trust Fund and the Howard Trust Fund.</w:t>
            </w:r>
          </w:p>
          <w:p w14:paraId="35977110" w14:textId="77777777" w:rsidR="004C185B" w:rsidRPr="00CF2B03" w:rsidRDefault="004C185B" w:rsidP="004C185B">
            <w:pPr>
              <w:pStyle w:val="BodyText"/>
              <w:tabs>
                <w:tab w:val="right" w:pos="8190"/>
              </w:tabs>
              <w:ind w:left="34"/>
              <w:jc w:val="both"/>
              <w:rPr>
                <w:rFonts w:ascii="Poppins" w:hAnsi="Poppins" w:cs="Poppins"/>
                <w:bCs/>
                <w:sz w:val="24"/>
              </w:rPr>
            </w:pPr>
          </w:p>
        </w:tc>
      </w:tr>
      <w:tr w:rsidR="004C185B" w:rsidRPr="00CF2B03" w14:paraId="09867582" w14:textId="77777777" w:rsidTr="0070433A">
        <w:tc>
          <w:tcPr>
            <w:tcW w:w="851" w:type="dxa"/>
          </w:tcPr>
          <w:p w14:paraId="64335647" w14:textId="77777777" w:rsidR="004C185B" w:rsidRPr="00CF2B03" w:rsidRDefault="004C185B" w:rsidP="006632E0">
            <w:pPr>
              <w:pStyle w:val="BodyText"/>
              <w:numPr>
                <w:ilvl w:val="0"/>
                <w:numId w:val="25"/>
              </w:numPr>
              <w:tabs>
                <w:tab w:val="right" w:pos="8190"/>
              </w:tabs>
              <w:ind w:hanging="686"/>
              <w:jc w:val="both"/>
              <w:rPr>
                <w:rFonts w:ascii="Poppins" w:hAnsi="Poppins" w:cs="Poppins"/>
                <w:b w:val="0"/>
                <w:bCs/>
                <w:sz w:val="24"/>
              </w:rPr>
            </w:pPr>
          </w:p>
        </w:tc>
        <w:tc>
          <w:tcPr>
            <w:tcW w:w="8080" w:type="dxa"/>
          </w:tcPr>
          <w:p w14:paraId="2081D2A3" w14:textId="429413FC" w:rsidR="004C185B" w:rsidRPr="00CF2B03" w:rsidRDefault="004C185B" w:rsidP="00155AA3">
            <w:pPr>
              <w:tabs>
                <w:tab w:val="right" w:pos="8190"/>
              </w:tabs>
              <w:ind w:left="34"/>
              <w:rPr>
                <w:rFonts w:ascii="Poppins" w:hAnsi="Poppins" w:cs="Poppins"/>
              </w:rPr>
            </w:pPr>
            <w:r w:rsidRPr="00CF2B03">
              <w:rPr>
                <w:rFonts w:ascii="Poppins" w:hAnsi="Poppins" w:cs="Poppins"/>
              </w:rPr>
              <w:t>To determine the Authority’s pension discretions pursuant to Regulations made under Sections 7, 12 and 24 of the Superannuation Act 1972</w:t>
            </w:r>
          </w:p>
          <w:p w14:paraId="2F7A7FD2" w14:textId="77777777" w:rsidR="004C185B" w:rsidRPr="00CF2B03" w:rsidRDefault="004C185B" w:rsidP="004C185B">
            <w:pPr>
              <w:tabs>
                <w:tab w:val="right" w:pos="8190"/>
              </w:tabs>
              <w:ind w:left="34"/>
              <w:jc w:val="both"/>
              <w:rPr>
                <w:rFonts w:ascii="Poppins" w:hAnsi="Poppins" w:cs="Poppins"/>
                <w:bCs/>
              </w:rPr>
            </w:pPr>
          </w:p>
        </w:tc>
      </w:tr>
      <w:tr w:rsidR="004C185B" w:rsidRPr="00CF2B03" w14:paraId="6DFE6A7B" w14:textId="77777777" w:rsidTr="0070433A">
        <w:tc>
          <w:tcPr>
            <w:tcW w:w="851" w:type="dxa"/>
          </w:tcPr>
          <w:p w14:paraId="0656A404" w14:textId="77777777" w:rsidR="004C185B" w:rsidRPr="00CF2B03" w:rsidRDefault="004C185B" w:rsidP="006632E0">
            <w:pPr>
              <w:pStyle w:val="BodyText"/>
              <w:numPr>
                <w:ilvl w:val="0"/>
                <w:numId w:val="25"/>
              </w:numPr>
              <w:tabs>
                <w:tab w:val="right" w:pos="8190"/>
              </w:tabs>
              <w:ind w:hanging="686"/>
              <w:jc w:val="both"/>
              <w:rPr>
                <w:rFonts w:ascii="Poppins" w:hAnsi="Poppins" w:cs="Poppins"/>
                <w:b w:val="0"/>
                <w:bCs/>
                <w:sz w:val="24"/>
              </w:rPr>
            </w:pPr>
          </w:p>
        </w:tc>
        <w:tc>
          <w:tcPr>
            <w:tcW w:w="8080" w:type="dxa"/>
          </w:tcPr>
          <w:p w14:paraId="44DEF23D" w14:textId="77777777" w:rsidR="004C185B" w:rsidRDefault="004C185B" w:rsidP="00155AA3">
            <w:pPr>
              <w:tabs>
                <w:tab w:val="right" w:pos="8190"/>
              </w:tabs>
              <w:ind w:left="34"/>
              <w:rPr>
                <w:rFonts w:ascii="Poppins" w:hAnsi="Poppins" w:cs="Poppins"/>
              </w:rPr>
            </w:pPr>
            <w:r w:rsidRPr="00CF2B03">
              <w:rPr>
                <w:rFonts w:ascii="Poppins" w:hAnsi="Poppins" w:cs="Poppins"/>
              </w:rPr>
              <w:t>To consider and determine applications made by employees who are members of the Local Government Pension Scheme who seek the application of the Authority’s pension discretions under the relevant Pension Scheme Regulations.</w:t>
            </w:r>
          </w:p>
          <w:p w14:paraId="72D9D22A" w14:textId="77777777" w:rsidR="003332B5" w:rsidRPr="00CF2B03" w:rsidRDefault="003332B5" w:rsidP="00155AA3">
            <w:pPr>
              <w:tabs>
                <w:tab w:val="right" w:pos="8190"/>
              </w:tabs>
              <w:ind w:left="34"/>
              <w:rPr>
                <w:rFonts w:ascii="Poppins" w:hAnsi="Poppins" w:cs="Poppins"/>
              </w:rPr>
            </w:pPr>
          </w:p>
          <w:p w14:paraId="37FFDE42" w14:textId="77777777" w:rsidR="004C185B" w:rsidRPr="00CF2B03" w:rsidRDefault="004C185B" w:rsidP="004C185B">
            <w:pPr>
              <w:tabs>
                <w:tab w:val="right" w:pos="8190"/>
              </w:tabs>
              <w:ind w:left="34"/>
              <w:jc w:val="both"/>
              <w:rPr>
                <w:rFonts w:ascii="Poppins" w:hAnsi="Poppins" w:cs="Poppins"/>
              </w:rPr>
            </w:pPr>
          </w:p>
        </w:tc>
      </w:tr>
      <w:tr w:rsidR="00537FBD" w:rsidRPr="00CF2B03" w14:paraId="70EE3899" w14:textId="77777777" w:rsidTr="0070433A">
        <w:tc>
          <w:tcPr>
            <w:tcW w:w="851" w:type="dxa"/>
          </w:tcPr>
          <w:p w14:paraId="5447EF16" w14:textId="77777777" w:rsidR="00537FBD" w:rsidRPr="00CF2B03" w:rsidRDefault="00537FBD" w:rsidP="00537FBD">
            <w:pPr>
              <w:pStyle w:val="BodyText"/>
              <w:tabs>
                <w:tab w:val="num" w:pos="1080"/>
                <w:tab w:val="right" w:pos="8190"/>
              </w:tabs>
              <w:ind w:left="720" w:hanging="686"/>
              <w:jc w:val="both"/>
              <w:rPr>
                <w:rFonts w:ascii="Poppins" w:hAnsi="Poppins" w:cs="Poppins"/>
                <w:b w:val="0"/>
                <w:bCs/>
                <w:sz w:val="24"/>
              </w:rPr>
            </w:pPr>
          </w:p>
        </w:tc>
        <w:tc>
          <w:tcPr>
            <w:tcW w:w="8080" w:type="dxa"/>
          </w:tcPr>
          <w:p w14:paraId="66AC0950" w14:textId="658D1217" w:rsidR="00537FBD" w:rsidRPr="00CF2B03" w:rsidRDefault="00537FBD" w:rsidP="00537FBD">
            <w:pPr>
              <w:tabs>
                <w:tab w:val="right" w:pos="8190"/>
              </w:tabs>
              <w:jc w:val="both"/>
              <w:rPr>
                <w:rFonts w:ascii="Poppins" w:hAnsi="Poppins" w:cs="Poppins"/>
                <w:b/>
              </w:rPr>
            </w:pPr>
            <w:r w:rsidRPr="00CF2B03">
              <w:rPr>
                <w:rFonts w:ascii="Poppins" w:hAnsi="Poppins" w:cs="Poppins"/>
                <w:b/>
              </w:rPr>
              <w:t>Revenues and Benefits</w:t>
            </w:r>
          </w:p>
        </w:tc>
      </w:tr>
      <w:tr w:rsidR="00537FBD" w:rsidRPr="00CF2B03" w14:paraId="113E8761" w14:textId="77777777" w:rsidTr="0070433A">
        <w:tc>
          <w:tcPr>
            <w:tcW w:w="851" w:type="dxa"/>
          </w:tcPr>
          <w:p w14:paraId="7DFE2D0E" w14:textId="77777777" w:rsidR="00537FBD" w:rsidRPr="00CF2B03" w:rsidRDefault="00537FBD" w:rsidP="006632E0">
            <w:pPr>
              <w:pStyle w:val="BodyText"/>
              <w:numPr>
                <w:ilvl w:val="0"/>
                <w:numId w:val="25"/>
              </w:numPr>
              <w:tabs>
                <w:tab w:val="right" w:pos="8190"/>
              </w:tabs>
              <w:ind w:left="459" w:hanging="425"/>
              <w:jc w:val="both"/>
              <w:rPr>
                <w:rFonts w:ascii="Poppins" w:hAnsi="Poppins" w:cs="Poppins"/>
                <w:b w:val="0"/>
                <w:bCs/>
                <w:sz w:val="24"/>
              </w:rPr>
            </w:pPr>
          </w:p>
        </w:tc>
        <w:tc>
          <w:tcPr>
            <w:tcW w:w="8080" w:type="dxa"/>
          </w:tcPr>
          <w:p w14:paraId="1B136C72" w14:textId="77777777" w:rsidR="00537FBD" w:rsidRPr="00CF2B03" w:rsidRDefault="00537FBD" w:rsidP="00155AA3">
            <w:pPr>
              <w:tabs>
                <w:tab w:val="right" w:pos="8190"/>
              </w:tabs>
              <w:rPr>
                <w:rFonts w:ascii="Poppins" w:hAnsi="Poppins" w:cs="Poppins"/>
              </w:rPr>
            </w:pPr>
            <w:r w:rsidRPr="00CF2B03">
              <w:rPr>
                <w:rFonts w:ascii="Poppins" w:hAnsi="Poppins" w:cs="Poppins"/>
              </w:rPr>
              <w:t>To serve notices, enter into agreements, give receipts, make adjustments, institute proceedings and take any action available to the Authority to collect or enforce the payment of the National Non-Domestic Rate and the Council Tax from those persons liable.</w:t>
            </w:r>
          </w:p>
          <w:p w14:paraId="53341CB7" w14:textId="77777777" w:rsidR="00537FBD" w:rsidRPr="00CF2B03" w:rsidRDefault="00537FBD" w:rsidP="00537FBD">
            <w:pPr>
              <w:tabs>
                <w:tab w:val="right" w:pos="8190"/>
              </w:tabs>
              <w:jc w:val="both"/>
              <w:rPr>
                <w:rFonts w:ascii="Poppins" w:hAnsi="Poppins" w:cs="Poppins"/>
              </w:rPr>
            </w:pPr>
          </w:p>
        </w:tc>
      </w:tr>
      <w:tr w:rsidR="00537FBD" w:rsidRPr="00CF2B03" w14:paraId="260F902E" w14:textId="77777777" w:rsidTr="0070433A">
        <w:tc>
          <w:tcPr>
            <w:tcW w:w="851" w:type="dxa"/>
          </w:tcPr>
          <w:p w14:paraId="26DC411F" w14:textId="77777777" w:rsidR="00537FBD" w:rsidRPr="00CF2B03" w:rsidRDefault="00537FBD" w:rsidP="006632E0">
            <w:pPr>
              <w:pStyle w:val="BodyText"/>
              <w:numPr>
                <w:ilvl w:val="0"/>
                <w:numId w:val="25"/>
              </w:numPr>
              <w:tabs>
                <w:tab w:val="right" w:pos="8190"/>
              </w:tabs>
              <w:ind w:hanging="686"/>
              <w:jc w:val="both"/>
              <w:rPr>
                <w:rFonts w:ascii="Poppins" w:hAnsi="Poppins" w:cs="Poppins"/>
                <w:b w:val="0"/>
                <w:bCs/>
                <w:sz w:val="24"/>
              </w:rPr>
            </w:pPr>
          </w:p>
        </w:tc>
        <w:tc>
          <w:tcPr>
            <w:tcW w:w="8080" w:type="dxa"/>
          </w:tcPr>
          <w:p w14:paraId="46C516B0" w14:textId="77777777" w:rsidR="0071689F" w:rsidRPr="00CF2B03" w:rsidRDefault="00537FBD" w:rsidP="00155AA3">
            <w:pPr>
              <w:tabs>
                <w:tab w:val="right" w:pos="8190"/>
              </w:tabs>
              <w:rPr>
                <w:rFonts w:ascii="Poppins" w:hAnsi="Poppins" w:cs="Poppins"/>
              </w:rPr>
            </w:pPr>
            <w:r w:rsidRPr="00CF2B03">
              <w:rPr>
                <w:rFonts w:ascii="Poppins" w:hAnsi="Poppins" w:cs="Poppins"/>
              </w:rPr>
              <w:t>On the Authority's behalf, to prosecute or defend or to appear in any proceedings before a Magistrates Court and to conduct any such proceedings in respect of unpaid Council Tax or National Non-Domestic Rate payable to the Authority and to discontinue such proceedings if considered necessary.</w:t>
            </w:r>
          </w:p>
          <w:p w14:paraId="6ABB1488" w14:textId="59A91630" w:rsidR="00E202DB" w:rsidRPr="00CF2B03" w:rsidRDefault="00E202DB" w:rsidP="00537FBD">
            <w:pPr>
              <w:tabs>
                <w:tab w:val="right" w:pos="8190"/>
              </w:tabs>
              <w:jc w:val="both"/>
              <w:rPr>
                <w:rFonts w:ascii="Poppins" w:hAnsi="Poppins" w:cs="Poppins"/>
              </w:rPr>
            </w:pPr>
          </w:p>
        </w:tc>
      </w:tr>
      <w:tr w:rsidR="00537FBD" w:rsidRPr="00CF2B03" w14:paraId="7340079D" w14:textId="77777777" w:rsidTr="0070433A">
        <w:tc>
          <w:tcPr>
            <w:tcW w:w="851" w:type="dxa"/>
          </w:tcPr>
          <w:p w14:paraId="3E1B0855" w14:textId="77777777" w:rsidR="00537FBD" w:rsidRPr="00CF2B03" w:rsidRDefault="00537FBD" w:rsidP="006632E0">
            <w:pPr>
              <w:pStyle w:val="BodyText"/>
              <w:numPr>
                <w:ilvl w:val="0"/>
                <w:numId w:val="25"/>
              </w:numPr>
              <w:tabs>
                <w:tab w:val="right" w:pos="8190"/>
              </w:tabs>
              <w:ind w:hanging="686"/>
              <w:jc w:val="both"/>
              <w:rPr>
                <w:rFonts w:ascii="Poppins" w:hAnsi="Poppins" w:cs="Poppins"/>
                <w:b w:val="0"/>
                <w:bCs/>
                <w:sz w:val="24"/>
              </w:rPr>
            </w:pPr>
          </w:p>
        </w:tc>
        <w:tc>
          <w:tcPr>
            <w:tcW w:w="8080" w:type="dxa"/>
          </w:tcPr>
          <w:p w14:paraId="2E1B73A1" w14:textId="6FFBE8C6" w:rsidR="00537FBD" w:rsidRPr="00CF2B03" w:rsidRDefault="00537FBD" w:rsidP="00155AA3">
            <w:pPr>
              <w:tabs>
                <w:tab w:val="right" w:pos="8190"/>
              </w:tabs>
              <w:rPr>
                <w:rFonts w:ascii="Poppins" w:hAnsi="Poppins" w:cs="Poppins"/>
              </w:rPr>
            </w:pPr>
            <w:r w:rsidRPr="00CF2B03">
              <w:rPr>
                <w:rFonts w:ascii="Poppins" w:hAnsi="Poppins" w:cs="Poppins"/>
              </w:rPr>
              <w:t>In relation to the recovery of general debts and overpaid housing benefits:</w:t>
            </w:r>
          </w:p>
          <w:p w14:paraId="6E2FBDA7" w14:textId="77777777" w:rsidR="00537FBD" w:rsidRPr="00CF2B03" w:rsidRDefault="00537FBD" w:rsidP="00537FBD">
            <w:pPr>
              <w:tabs>
                <w:tab w:val="right" w:pos="8190"/>
              </w:tabs>
              <w:jc w:val="both"/>
              <w:rPr>
                <w:rFonts w:ascii="Poppins" w:hAnsi="Poppins" w:cs="Poppins"/>
              </w:rPr>
            </w:pPr>
          </w:p>
          <w:p w14:paraId="388BAB86" w14:textId="77777777" w:rsidR="00537FBD" w:rsidRPr="00CF2B03" w:rsidRDefault="00537FBD" w:rsidP="0080755C">
            <w:pPr>
              <w:pStyle w:val="Style"/>
              <w:numPr>
                <w:ilvl w:val="1"/>
                <w:numId w:val="23"/>
              </w:numPr>
              <w:tabs>
                <w:tab w:val="clear" w:pos="1440"/>
                <w:tab w:val="num" w:pos="447"/>
                <w:tab w:val="right" w:pos="8190"/>
              </w:tabs>
              <w:ind w:left="447" w:hanging="425"/>
              <w:jc w:val="left"/>
              <w:rPr>
                <w:rFonts w:ascii="Poppins" w:hAnsi="Poppins" w:cs="Poppins"/>
                <w:lang w:val="en-GB"/>
              </w:rPr>
            </w:pPr>
            <w:r w:rsidRPr="00CF2B03">
              <w:rPr>
                <w:rFonts w:ascii="Poppins" w:hAnsi="Poppins" w:cs="Poppins"/>
                <w:lang w:val="en-GB"/>
              </w:rPr>
              <w:t xml:space="preserve">to issue County Court </w:t>
            </w:r>
            <w:proofErr w:type="gramStart"/>
            <w:r w:rsidRPr="00CF2B03">
              <w:rPr>
                <w:rFonts w:ascii="Poppins" w:hAnsi="Poppins" w:cs="Poppins"/>
                <w:lang w:val="en-GB"/>
              </w:rPr>
              <w:t>summonses;</w:t>
            </w:r>
            <w:proofErr w:type="gramEnd"/>
          </w:p>
          <w:p w14:paraId="61401742" w14:textId="77777777" w:rsidR="00537FBD" w:rsidRPr="00CF2B03" w:rsidRDefault="00537FBD" w:rsidP="00537FBD">
            <w:pPr>
              <w:tabs>
                <w:tab w:val="right" w:pos="8190"/>
              </w:tabs>
              <w:jc w:val="both"/>
              <w:rPr>
                <w:rFonts w:ascii="Poppins" w:hAnsi="Poppins" w:cs="Poppins"/>
              </w:rPr>
            </w:pPr>
          </w:p>
          <w:p w14:paraId="72C9282C" w14:textId="77777777" w:rsidR="00537FBD" w:rsidRPr="00CF2B03" w:rsidRDefault="00537FBD" w:rsidP="0080755C">
            <w:pPr>
              <w:numPr>
                <w:ilvl w:val="1"/>
                <w:numId w:val="23"/>
              </w:numPr>
              <w:tabs>
                <w:tab w:val="clear" w:pos="1440"/>
                <w:tab w:val="num" w:pos="447"/>
                <w:tab w:val="right" w:pos="8190"/>
              </w:tabs>
              <w:ind w:left="447" w:hanging="425"/>
              <w:rPr>
                <w:rFonts w:ascii="Poppins" w:hAnsi="Poppins" w:cs="Poppins"/>
              </w:rPr>
            </w:pPr>
            <w:r w:rsidRPr="00CF2B03">
              <w:rPr>
                <w:rFonts w:ascii="Poppins" w:hAnsi="Poppins" w:cs="Poppins"/>
              </w:rPr>
              <w:t xml:space="preserve">to deal with all matters arising from the issue of County Court </w:t>
            </w:r>
            <w:proofErr w:type="gramStart"/>
            <w:r w:rsidRPr="00CF2B03">
              <w:rPr>
                <w:rFonts w:ascii="Poppins" w:hAnsi="Poppins" w:cs="Poppins"/>
              </w:rPr>
              <w:t>summonses;</w:t>
            </w:r>
            <w:proofErr w:type="gramEnd"/>
          </w:p>
          <w:p w14:paraId="2A172116" w14:textId="77777777" w:rsidR="00752E6D" w:rsidRPr="00CF2B03" w:rsidRDefault="00752E6D" w:rsidP="00752E6D">
            <w:pPr>
              <w:tabs>
                <w:tab w:val="right" w:pos="8190"/>
              </w:tabs>
              <w:jc w:val="both"/>
              <w:rPr>
                <w:rFonts w:ascii="Poppins" w:hAnsi="Poppins" w:cs="Poppins"/>
              </w:rPr>
            </w:pPr>
          </w:p>
          <w:p w14:paraId="545D21A2" w14:textId="77777777" w:rsidR="00537FBD" w:rsidRPr="00CF2B03" w:rsidRDefault="00537FBD" w:rsidP="0080755C">
            <w:pPr>
              <w:numPr>
                <w:ilvl w:val="1"/>
                <w:numId w:val="23"/>
              </w:numPr>
              <w:tabs>
                <w:tab w:val="clear" w:pos="1440"/>
                <w:tab w:val="num" w:pos="447"/>
                <w:tab w:val="right" w:pos="8190"/>
              </w:tabs>
              <w:ind w:left="447" w:hanging="425"/>
              <w:rPr>
                <w:rFonts w:ascii="Poppins" w:hAnsi="Poppins" w:cs="Poppins"/>
              </w:rPr>
            </w:pPr>
            <w:r w:rsidRPr="00CF2B03">
              <w:rPr>
                <w:rFonts w:ascii="Poppins" w:hAnsi="Poppins" w:cs="Poppins"/>
              </w:rPr>
              <w:t xml:space="preserve">to seek Judgement Orders in cases where the summons is </w:t>
            </w:r>
            <w:proofErr w:type="gramStart"/>
            <w:r w:rsidRPr="00CF2B03">
              <w:rPr>
                <w:rFonts w:ascii="Poppins" w:hAnsi="Poppins" w:cs="Poppins"/>
              </w:rPr>
              <w:t>undefended;</w:t>
            </w:r>
            <w:proofErr w:type="gramEnd"/>
          </w:p>
          <w:p w14:paraId="13E0191F" w14:textId="77777777" w:rsidR="00537FBD" w:rsidRPr="00CF2B03" w:rsidRDefault="00537FBD" w:rsidP="00537FBD">
            <w:pPr>
              <w:tabs>
                <w:tab w:val="right" w:pos="8190"/>
              </w:tabs>
              <w:jc w:val="both"/>
              <w:rPr>
                <w:rFonts w:ascii="Poppins" w:hAnsi="Poppins" w:cs="Poppins"/>
              </w:rPr>
            </w:pPr>
          </w:p>
          <w:p w14:paraId="173088DD" w14:textId="77777777" w:rsidR="00537FBD" w:rsidRPr="00CF2B03" w:rsidRDefault="00537FBD" w:rsidP="0080755C">
            <w:pPr>
              <w:numPr>
                <w:ilvl w:val="1"/>
                <w:numId w:val="23"/>
              </w:numPr>
              <w:tabs>
                <w:tab w:val="clear" w:pos="1440"/>
                <w:tab w:val="num" w:pos="447"/>
                <w:tab w:val="right" w:pos="8190"/>
              </w:tabs>
              <w:ind w:left="447" w:hanging="425"/>
              <w:rPr>
                <w:rFonts w:ascii="Poppins" w:hAnsi="Poppins" w:cs="Poppins"/>
              </w:rPr>
            </w:pPr>
            <w:r w:rsidRPr="00CF2B03">
              <w:rPr>
                <w:rFonts w:ascii="Poppins" w:hAnsi="Poppins" w:cs="Poppins"/>
              </w:rPr>
              <w:t>to issue enforcement proceedings in relation to cases where a judgement has been made but the order not complied with; and</w:t>
            </w:r>
          </w:p>
          <w:p w14:paraId="3BFF4E84" w14:textId="77777777" w:rsidR="00537FBD" w:rsidRPr="00CF2B03" w:rsidRDefault="00537FBD" w:rsidP="00537FBD">
            <w:pPr>
              <w:tabs>
                <w:tab w:val="right" w:pos="8190"/>
              </w:tabs>
              <w:jc w:val="both"/>
              <w:rPr>
                <w:rFonts w:ascii="Poppins" w:hAnsi="Poppins" w:cs="Poppins"/>
              </w:rPr>
            </w:pPr>
          </w:p>
          <w:p w14:paraId="4C73FBB0" w14:textId="77777777" w:rsidR="00537FBD" w:rsidRPr="00CF2B03" w:rsidRDefault="00537FBD" w:rsidP="0080755C">
            <w:pPr>
              <w:numPr>
                <w:ilvl w:val="1"/>
                <w:numId w:val="23"/>
              </w:numPr>
              <w:tabs>
                <w:tab w:val="clear" w:pos="1440"/>
                <w:tab w:val="num" w:pos="447"/>
                <w:tab w:val="right" w:pos="8190"/>
              </w:tabs>
              <w:ind w:left="447" w:hanging="425"/>
              <w:rPr>
                <w:rFonts w:ascii="Poppins" w:hAnsi="Poppins" w:cs="Poppins"/>
              </w:rPr>
            </w:pPr>
            <w:r w:rsidRPr="00CF2B03">
              <w:rPr>
                <w:rFonts w:ascii="Poppins" w:hAnsi="Poppins" w:cs="Poppins"/>
              </w:rPr>
              <w:t>in cases where the debt is no greater than £5,000 (or the applicable limit at any given time for cases which can be pursued through the small claims court) and a defence is submitted, to attend small claims arbitration hearings on behalf of the Authority.</w:t>
            </w:r>
          </w:p>
          <w:p w14:paraId="188B71B2" w14:textId="77777777" w:rsidR="00537FBD" w:rsidRPr="00CF2B03" w:rsidRDefault="00537FBD" w:rsidP="00537FBD">
            <w:pPr>
              <w:tabs>
                <w:tab w:val="right" w:pos="8190"/>
              </w:tabs>
              <w:jc w:val="both"/>
              <w:rPr>
                <w:rFonts w:ascii="Poppins" w:hAnsi="Poppins" w:cs="Poppins"/>
              </w:rPr>
            </w:pPr>
          </w:p>
          <w:p w14:paraId="780250D1" w14:textId="77777777" w:rsidR="00537FBD" w:rsidRDefault="00537FBD" w:rsidP="0080755C">
            <w:pPr>
              <w:tabs>
                <w:tab w:val="right" w:pos="8190"/>
              </w:tabs>
              <w:rPr>
                <w:rFonts w:ascii="Poppins" w:hAnsi="Poppins" w:cs="Poppins"/>
              </w:rPr>
            </w:pPr>
            <w:r w:rsidRPr="00CF2B03">
              <w:rPr>
                <w:rFonts w:ascii="Poppins" w:hAnsi="Poppins" w:cs="Poppins"/>
              </w:rPr>
              <w:t xml:space="preserve">(The </w:t>
            </w:r>
            <w:r w:rsidR="00690360" w:rsidRPr="00CF2B03">
              <w:rPr>
                <w:rFonts w:ascii="Poppins" w:hAnsi="Poppins" w:cs="Poppins"/>
              </w:rPr>
              <w:t>Head of Law</w:t>
            </w:r>
            <w:r w:rsidR="00C04802" w:rsidRPr="00CF2B03">
              <w:rPr>
                <w:rFonts w:ascii="Poppins" w:hAnsi="Poppins" w:cs="Poppins"/>
              </w:rPr>
              <w:t xml:space="preserve"> </w:t>
            </w:r>
            <w:r w:rsidRPr="00CF2B03">
              <w:rPr>
                <w:rFonts w:ascii="Poppins" w:hAnsi="Poppins" w:cs="Poppins"/>
              </w:rPr>
              <w:t>has also been delegated this power.)</w:t>
            </w:r>
          </w:p>
          <w:p w14:paraId="59D8F51C" w14:textId="4865B2C9" w:rsidR="003332B5" w:rsidRPr="00CF2B03" w:rsidRDefault="003332B5" w:rsidP="0080755C">
            <w:pPr>
              <w:tabs>
                <w:tab w:val="right" w:pos="8190"/>
              </w:tabs>
              <w:rPr>
                <w:rFonts w:ascii="Poppins" w:hAnsi="Poppins" w:cs="Poppins"/>
              </w:rPr>
            </w:pPr>
          </w:p>
        </w:tc>
      </w:tr>
      <w:tr w:rsidR="00537FBD" w:rsidRPr="00CF2B03" w14:paraId="475BFEA3" w14:textId="77777777" w:rsidTr="0070433A">
        <w:tc>
          <w:tcPr>
            <w:tcW w:w="851" w:type="dxa"/>
          </w:tcPr>
          <w:p w14:paraId="7A710712" w14:textId="77777777" w:rsidR="00537FBD" w:rsidRPr="00CF2B03" w:rsidRDefault="00537FBD" w:rsidP="006632E0">
            <w:pPr>
              <w:pStyle w:val="BodyText"/>
              <w:numPr>
                <w:ilvl w:val="0"/>
                <w:numId w:val="25"/>
              </w:numPr>
              <w:tabs>
                <w:tab w:val="right" w:pos="8190"/>
              </w:tabs>
              <w:ind w:hanging="686"/>
              <w:jc w:val="both"/>
              <w:rPr>
                <w:rFonts w:ascii="Poppins" w:hAnsi="Poppins" w:cs="Poppins"/>
                <w:b w:val="0"/>
                <w:bCs/>
                <w:sz w:val="24"/>
              </w:rPr>
            </w:pPr>
          </w:p>
        </w:tc>
        <w:tc>
          <w:tcPr>
            <w:tcW w:w="8080" w:type="dxa"/>
          </w:tcPr>
          <w:p w14:paraId="6131D158" w14:textId="77777777" w:rsidR="00346E4D" w:rsidRPr="00CF2B03" w:rsidRDefault="00346E4D" w:rsidP="0080755C">
            <w:pPr>
              <w:rPr>
                <w:rFonts w:ascii="Poppins" w:hAnsi="Poppins" w:cs="Poppins"/>
              </w:rPr>
            </w:pPr>
            <w:r w:rsidRPr="00CF2B03">
              <w:rPr>
                <w:rFonts w:ascii="Poppins" w:eastAsia="Arial" w:hAnsi="Poppins" w:cs="Poppins"/>
              </w:rPr>
              <w:t>The following officers have delegated powers to write off local taxation debts and sundry debts as indicated:</w:t>
            </w:r>
            <w:r w:rsidRPr="00CF2B03">
              <w:rPr>
                <w:rFonts w:ascii="Poppins" w:eastAsia="Arial" w:hAnsi="Poppins" w:cs="Poppins"/>
                <w:color w:val="000000"/>
              </w:rPr>
              <w:t xml:space="preserve"> </w:t>
            </w:r>
          </w:p>
          <w:p w14:paraId="60E6B975" w14:textId="77777777" w:rsidR="00537FBD" w:rsidRPr="00CF2B03" w:rsidRDefault="00537FBD" w:rsidP="00346E4D">
            <w:pPr>
              <w:tabs>
                <w:tab w:val="right" w:pos="8190"/>
              </w:tabs>
              <w:jc w:val="both"/>
              <w:rPr>
                <w:rFonts w:ascii="Poppins" w:hAnsi="Poppins" w:cs="Poppins"/>
              </w:rPr>
            </w:pPr>
          </w:p>
          <w:p w14:paraId="67DA002C" w14:textId="77777777" w:rsidR="00346E4D" w:rsidRPr="00CF2B03" w:rsidRDefault="00346E4D" w:rsidP="006632E0">
            <w:pPr>
              <w:widowControl/>
              <w:numPr>
                <w:ilvl w:val="0"/>
                <w:numId w:val="62"/>
              </w:numPr>
              <w:tabs>
                <w:tab w:val="left" w:pos="426"/>
              </w:tabs>
              <w:spacing w:line="246" w:lineRule="auto"/>
              <w:ind w:left="426" w:hanging="390"/>
              <w:rPr>
                <w:rFonts w:ascii="Poppins" w:hAnsi="Poppins" w:cs="Poppins"/>
              </w:rPr>
            </w:pPr>
            <w:r w:rsidRPr="00CF2B03">
              <w:rPr>
                <w:rFonts w:ascii="Poppins" w:eastAsia="Arial" w:hAnsi="Poppins" w:cs="Poppins"/>
              </w:rPr>
              <w:t xml:space="preserve">For sundry debts and local taxation debts – the Revenues Advisor can write off up to £50.00. </w:t>
            </w:r>
            <w:r w:rsidRPr="00CF2B03">
              <w:rPr>
                <w:rFonts w:ascii="Poppins" w:eastAsia="Arial" w:hAnsi="Poppins" w:cs="Poppins"/>
                <w:color w:val="000000"/>
              </w:rPr>
              <w:t xml:space="preserve"> </w:t>
            </w:r>
          </w:p>
          <w:p w14:paraId="6B4EEE98" w14:textId="77777777" w:rsidR="00346E4D" w:rsidRPr="00CF2B03" w:rsidRDefault="00346E4D" w:rsidP="00346E4D">
            <w:pPr>
              <w:tabs>
                <w:tab w:val="right" w:pos="8190"/>
              </w:tabs>
              <w:jc w:val="both"/>
              <w:rPr>
                <w:rFonts w:ascii="Poppins" w:hAnsi="Poppins" w:cs="Poppins"/>
              </w:rPr>
            </w:pPr>
          </w:p>
          <w:p w14:paraId="6062CDA0" w14:textId="65338647" w:rsidR="00346E4D" w:rsidRPr="00CF2B03" w:rsidRDefault="00346E4D" w:rsidP="006632E0">
            <w:pPr>
              <w:widowControl/>
              <w:numPr>
                <w:ilvl w:val="0"/>
                <w:numId w:val="62"/>
              </w:numPr>
              <w:tabs>
                <w:tab w:val="left" w:pos="438"/>
              </w:tabs>
              <w:spacing w:line="243" w:lineRule="auto"/>
              <w:ind w:left="438" w:hanging="402"/>
              <w:rPr>
                <w:rFonts w:ascii="Poppins" w:hAnsi="Poppins" w:cs="Poppins"/>
              </w:rPr>
            </w:pPr>
            <w:r w:rsidRPr="00CF2B03">
              <w:rPr>
                <w:rFonts w:ascii="Poppins" w:eastAsia="Arial" w:hAnsi="Poppins" w:cs="Poppins"/>
              </w:rPr>
              <w:t>For Sundry debts and local taxation debts –</w:t>
            </w:r>
            <w:r w:rsidR="00525B4A" w:rsidRPr="00CF2B03">
              <w:rPr>
                <w:rFonts w:ascii="Poppins" w:eastAsia="Arial" w:hAnsi="Poppins" w:cs="Poppins"/>
              </w:rPr>
              <w:t xml:space="preserve"> </w:t>
            </w:r>
            <w:r w:rsidRPr="00CF2B03">
              <w:rPr>
                <w:rFonts w:ascii="Poppins" w:eastAsia="Arial" w:hAnsi="Poppins" w:cs="Poppins"/>
              </w:rPr>
              <w:t xml:space="preserve">Revenues Operations Manager can write off up to £375.00.  </w:t>
            </w:r>
            <w:r w:rsidRPr="00CF2B03">
              <w:rPr>
                <w:rFonts w:ascii="Poppins" w:eastAsia="Arial" w:hAnsi="Poppins" w:cs="Poppins"/>
                <w:color w:val="000000"/>
              </w:rPr>
              <w:t xml:space="preserve"> </w:t>
            </w:r>
          </w:p>
          <w:p w14:paraId="217BCC21" w14:textId="77777777" w:rsidR="00346E4D" w:rsidRPr="00CF2B03" w:rsidRDefault="00346E4D" w:rsidP="00346E4D">
            <w:pPr>
              <w:tabs>
                <w:tab w:val="right" w:pos="8190"/>
              </w:tabs>
              <w:jc w:val="both"/>
              <w:rPr>
                <w:rFonts w:ascii="Poppins" w:hAnsi="Poppins" w:cs="Poppins"/>
              </w:rPr>
            </w:pPr>
          </w:p>
          <w:p w14:paraId="512AB906" w14:textId="7A9E6355" w:rsidR="00346E4D" w:rsidRPr="00CF2B03" w:rsidRDefault="00346E4D" w:rsidP="006632E0">
            <w:pPr>
              <w:widowControl/>
              <w:numPr>
                <w:ilvl w:val="0"/>
                <w:numId w:val="62"/>
              </w:numPr>
              <w:tabs>
                <w:tab w:val="left" w:pos="413"/>
              </w:tabs>
              <w:spacing w:line="242" w:lineRule="auto"/>
              <w:ind w:left="413" w:hanging="360"/>
              <w:rPr>
                <w:rFonts w:ascii="Poppins" w:hAnsi="Poppins" w:cs="Poppins"/>
              </w:rPr>
            </w:pPr>
            <w:r w:rsidRPr="00CF2B03">
              <w:rPr>
                <w:rFonts w:ascii="Poppins" w:eastAsia="Arial" w:hAnsi="Poppins" w:cs="Poppins"/>
              </w:rPr>
              <w:t>For sundry and local taxation debts – with a value of £375 up to £2,500 Revenues Operations Manager and a schedule must be countersigned by the Senior Client Manager for Revenues and Benefits.</w:t>
            </w:r>
            <w:r w:rsidRPr="00CF2B03">
              <w:rPr>
                <w:rFonts w:ascii="Poppins" w:eastAsia="Arial" w:hAnsi="Poppins" w:cs="Poppins"/>
                <w:color w:val="000000"/>
              </w:rPr>
              <w:t xml:space="preserve"> </w:t>
            </w:r>
          </w:p>
          <w:p w14:paraId="7AAAFC32" w14:textId="77777777" w:rsidR="00346E4D" w:rsidRPr="00CF2B03" w:rsidRDefault="00346E4D" w:rsidP="00346E4D">
            <w:pPr>
              <w:tabs>
                <w:tab w:val="right" w:pos="8190"/>
              </w:tabs>
              <w:jc w:val="both"/>
              <w:rPr>
                <w:rFonts w:ascii="Poppins" w:hAnsi="Poppins" w:cs="Poppins"/>
              </w:rPr>
            </w:pPr>
          </w:p>
          <w:p w14:paraId="256D35B1" w14:textId="3C524029" w:rsidR="00346E4D" w:rsidRPr="00CF2B03" w:rsidRDefault="00346E4D" w:rsidP="0080755C">
            <w:pPr>
              <w:pStyle w:val="ListParagraph"/>
              <w:numPr>
                <w:ilvl w:val="0"/>
                <w:numId w:val="62"/>
              </w:numPr>
              <w:tabs>
                <w:tab w:val="left" w:pos="426"/>
                <w:tab w:val="right" w:pos="8190"/>
              </w:tabs>
              <w:ind w:left="426" w:hanging="390"/>
              <w:rPr>
                <w:rFonts w:ascii="Poppins" w:hAnsi="Poppins" w:cs="Poppins"/>
              </w:rPr>
            </w:pPr>
            <w:r w:rsidRPr="00CF2B03">
              <w:rPr>
                <w:rFonts w:ascii="Poppins" w:eastAsia="Arial" w:hAnsi="Poppins" w:cs="Poppins"/>
              </w:rPr>
              <w:t>For sundry and local taxation debts with a value of over £2,500 but under £4,500, these must be authorised by the Senior Client Manager for Revenues and Benefits and countersigned by the Director of Resources.</w:t>
            </w:r>
          </w:p>
          <w:p w14:paraId="27891AE5" w14:textId="77777777" w:rsidR="00346E4D" w:rsidRPr="00CF2B03" w:rsidRDefault="00346E4D" w:rsidP="00346E4D">
            <w:pPr>
              <w:tabs>
                <w:tab w:val="right" w:pos="8190"/>
              </w:tabs>
              <w:jc w:val="both"/>
              <w:rPr>
                <w:rFonts w:ascii="Poppins" w:hAnsi="Poppins" w:cs="Poppins"/>
              </w:rPr>
            </w:pPr>
          </w:p>
          <w:p w14:paraId="5576812D" w14:textId="77777777" w:rsidR="00346E4D" w:rsidRPr="00CF2B03" w:rsidRDefault="00346E4D" w:rsidP="006632E0">
            <w:pPr>
              <w:widowControl/>
              <w:numPr>
                <w:ilvl w:val="0"/>
                <w:numId w:val="63"/>
              </w:numPr>
              <w:tabs>
                <w:tab w:val="left" w:pos="401"/>
              </w:tabs>
              <w:ind w:left="401" w:hanging="401"/>
              <w:rPr>
                <w:rFonts w:ascii="Poppins" w:hAnsi="Poppins" w:cs="Poppins"/>
              </w:rPr>
            </w:pPr>
            <w:r w:rsidRPr="00CF2B03">
              <w:rPr>
                <w:rFonts w:ascii="Poppins" w:eastAsia="Arial" w:hAnsi="Poppins" w:cs="Poppins"/>
              </w:rPr>
              <w:t>For sundry and local taxation debts with a value of between £4,500 and £50,000 requires approval from the Cabinet Member with responsibility for finance.</w:t>
            </w:r>
            <w:r w:rsidRPr="00CF2B03">
              <w:rPr>
                <w:rFonts w:ascii="Poppins" w:eastAsia="Arial" w:hAnsi="Poppins" w:cs="Poppins"/>
                <w:color w:val="000000"/>
              </w:rPr>
              <w:t xml:space="preserve"> </w:t>
            </w:r>
          </w:p>
          <w:p w14:paraId="3775A073" w14:textId="77777777" w:rsidR="00346E4D" w:rsidRPr="00CF2B03" w:rsidRDefault="00346E4D" w:rsidP="00346E4D">
            <w:pPr>
              <w:tabs>
                <w:tab w:val="right" w:pos="8190"/>
              </w:tabs>
              <w:jc w:val="both"/>
              <w:rPr>
                <w:rFonts w:ascii="Poppins" w:hAnsi="Poppins" w:cs="Poppins"/>
              </w:rPr>
            </w:pPr>
          </w:p>
          <w:p w14:paraId="42B0980F" w14:textId="77777777" w:rsidR="00346E4D" w:rsidRPr="00CF2B03" w:rsidRDefault="00346E4D" w:rsidP="006632E0">
            <w:pPr>
              <w:widowControl/>
              <w:numPr>
                <w:ilvl w:val="0"/>
                <w:numId w:val="63"/>
              </w:numPr>
              <w:tabs>
                <w:tab w:val="left" w:pos="413"/>
              </w:tabs>
              <w:ind w:left="413" w:hanging="413"/>
              <w:rPr>
                <w:rFonts w:ascii="Poppins" w:hAnsi="Poppins" w:cs="Poppins"/>
              </w:rPr>
            </w:pPr>
            <w:r w:rsidRPr="00CF2B03">
              <w:rPr>
                <w:rFonts w:ascii="Poppins" w:eastAsia="Arial" w:hAnsi="Poppins" w:cs="Poppins"/>
              </w:rPr>
              <w:t>For sundry and local taxation debts with a value of above £50,000 requires Cabinet approval.</w:t>
            </w:r>
            <w:r w:rsidRPr="00CF2B03">
              <w:rPr>
                <w:rFonts w:ascii="Poppins" w:eastAsia="Arial" w:hAnsi="Poppins" w:cs="Poppins"/>
                <w:color w:val="000000"/>
              </w:rPr>
              <w:t xml:space="preserve"> </w:t>
            </w:r>
          </w:p>
          <w:p w14:paraId="56FEE651" w14:textId="77777777" w:rsidR="00346E4D" w:rsidRPr="00CF2B03" w:rsidRDefault="00346E4D" w:rsidP="00346E4D">
            <w:pPr>
              <w:tabs>
                <w:tab w:val="right" w:pos="8190"/>
              </w:tabs>
              <w:jc w:val="both"/>
              <w:rPr>
                <w:rFonts w:ascii="Poppins" w:hAnsi="Poppins" w:cs="Poppins"/>
              </w:rPr>
            </w:pPr>
          </w:p>
          <w:p w14:paraId="26430364" w14:textId="3768314A" w:rsidR="00346E4D" w:rsidRPr="00CF2B03" w:rsidRDefault="00346E4D" w:rsidP="006632E0">
            <w:pPr>
              <w:widowControl/>
              <w:numPr>
                <w:ilvl w:val="0"/>
                <w:numId w:val="63"/>
              </w:numPr>
              <w:tabs>
                <w:tab w:val="left" w:pos="376"/>
              </w:tabs>
              <w:ind w:left="376" w:hanging="376"/>
              <w:rPr>
                <w:rFonts w:ascii="Poppins" w:hAnsi="Poppins" w:cs="Poppins"/>
              </w:rPr>
            </w:pPr>
            <w:r w:rsidRPr="00CF2B03">
              <w:rPr>
                <w:rFonts w:ascii="Poppins" w:eastAsia="Arial" w:hAnsi="Poppins" w:cs="Poppins"/>
              </w:rPr>
              <w:t>Debts for sundry and local taxation of levels up to £50,000 that cannot be legally pursued. A separate schedule of cases must be completed and signed by the relevant officer at the appropriate level advised above.</w:t>
            </w:r>
            <w:r w:rsidRPr="00CF2B03">
              <w:rPr>
                <w:rFonts w:ascii="Poppins" w:eastAsia="Arial" w:hAnsi="Poppins" w:cs="Poppins"/>
                <w:color w:val="000000"/>
              </w:rPr>
              <w:t xml:space="preserve"> </w:t>
            </w:r>
          </w:p>
          <w:p w14:paraId="0317E940" w14:textId="77777777" w:rsidR="00346E4D" w:rsidRPr="00CF2B03" w:rsidRDefault="00346E4D" w:rsidP="00346E4D">
            <w:pPr>
              <w:tabs>
                <w:tab w:val="left" w:pos="740"/>
                <w:tab w:val="right" w:pos="8190"/>
              </w:tabs>
              <w:jc w:val="both"/>
              <w:rPr>
                <w:rFonts w:ascii="Poppins" w:hAnsi="Poppins" w:cs="Poppins"/>
              </w:rPr>
            </w:pPr>
          </w:p>
        </w:tc>
      </w:tr>
      <w:tr w:rsidR="00537FBD" w:rsidRPr="00CF2B03" w14:paraId="2137B380" w14:textId="77777777" w:rsidTr="0070433A">
        <w:tc>
          <w:tcPr>
            <w:tcW w:w="851" w:type="dxa"/>
          </w:tcPr>
          <w:p w14:paraId="2F448A83" w14:textId="77777777" w:rsidR="00537FBD" w:rsidRPr="00CF2B03" w:rsidRDefault="00537FBD" w:rsidP="006632E0">
            <w:pPr>
              <w:pStyle w:val="BodyText"/>
              <w:numPr>
                <w:ilvl w:val="0"/>
                <w:numId w:val="25"/>
              </w:numPr>
              <w:tabs>
                <w:tab w:val="right" w:pos="8190"/>
              </w:tabs>
              <w:ind w:hanging="686"/>
              <w:jc w:val="both"/>
              <w:rPr>
                <w:rFonts w:ascii="Poppins" w:hAnsi="Poppins" w:cs="Poppins"/>
                <w:b w:val="0"/>
                <w:bCs/>
                <w:sz w:val="24"/>
              </w:rPr>
            </w:pPr>
          </w:p>
        </w:tc>
        <w:tc>
          <w:tcPr>
            <w:tcW w:w="8080" w:type="dxa"/>
          </w:tcPr>
          <w:p w14:paraId="253726FF" w14:textId="77777777" w:rsidR="00346E4D" w:rsidRPr="00CF2B03" w:rsidRDefault="00346E4D" w:rsidP="00346E4D">
            <w:pPr>
              <w:rPr>
                <w:rFonts w:ascii="Poppins" w:hAnsi="Poppins" w:cs="Poppins"/>
              </w:rPr>
            </w:pPr>
            <w:r w:rsidRPr="00CF2B03">
              <w:rPr>
                <w:rFonts w:ascii="Poppins" w:eastAsia="Arial" w:hAnsi="Poppins" w:cs="Poppins"/>
              </w:rPr>
              <w:t>The following officers have delegated powers to write off bad debts for Housing Benefit as indicated:</w:t>
            </w:r>
            <w:r w:rsidRPr="00CF2B03">
              <w:rPr>
                <w:rFonts w:ascii="Poppins" w:eastAsia="Arial" w:hAnsi="Poppins" w:cs="Poppins"/>
                <w:color w:val="000000"/>
              </w:rPr>
              <w:t xml:space="preserve"> </w:t>
            </w:r>
          </w:p>
          <w:p w14:paraId="4FDFCDC4" w14:textId="77777777" w:rsidR="00346E4D" w:rsidRPr="00CF2B03" w:rsidRDefault="00346E4D" w:rsidP="00346E4D">
            <w:pPr>
              <w:tabs>
                <w:tab w:val="right" w:pos="8190"/>
              </w:tabs>
              <w:jc w:val="both"/>
              <w:rPr>
                <w:rFonts w:ascii="Poppins" w:hAnsi="Poppins" w:cs="Poppins"/>
              </w:rPr>
            </w:pPr>
          </w:p>
          <w:p w14:paraId="57E5BCD5" w14:textId="77777777" w:rsidR="00346E4D" w:rsidRPr="00CF2B03" w:rsidRDefault="00346E4D" w:rsidP="006632E0">
            <w:pPr>
              <w:widowControl/>
              <w:numPr>
                <w:ilvl w:val="1"/>
                <w:numId w:val="63"/>
              </w:numPr>
              <w:tabs>
                <w:tab w:val="left" w:pos="438"/>
              </w:tabs>
              <w:ind w:left="341" w:hanging="360"/>
              <w:rPr>
                <w:rFonts w:ascii="Poppins" w:hAnsi="Poppins" w:cs="Poppins"/>
              </w:rPr>
            </w:pPr>
            <w:r w:rsidRPr="00CF2B03">
              <w:rPr>
                <w:rFonts w:ascii="Poppins" w:eastAsia="Arial" w:hAnsi="Poppins" w:cs="Poppins"/>
              </w:rPr>
              <w:t>For Housing Benefit overpayments of up to £375 a schedule should be completed, and these should be authorised by the Benefit Manager and countersigned by the Senior Client Manager for Revenues and Benefits.</w:t>
            </w:r>
            <w:r w:rsidRPr="00CF2B03">
              <w:rPr>
                <w:rFonts w:ascii="Poppins" w:eastAsia="Arial" w:hAnsi="Poppins" w:cs="Poppins"/>
                <w:color w:val="000000"/>
              </w:rPr>
              <w:t xml:space="preserve"> </w:t>
            </w:r>
          </w:p>
          <w:p w14:paraId="238A0F0C" w14:textId="77777777" w:rsidR="00346E4D" w:rsidRPr="00CF2B03" w:rsidRDefault="00346E4D" w:rsidP="00346E4D">
            <w:pPr>
              <w:tabs>
                <w:tab w:val="right" w:pos="8190"/>
              </w:tabs>
              <w:jc w:val="both"/>
              <w:rPr>
                <w:rFonts w:ascii="Poppins" w:hAnsi="Poppins" w:cs="Poppins"/>
              </w:rPr>
            </w:pPr>
          </w:p>
          <w:p w14:paraId="56D63BD1" w14:textId="7B1B8D15" w:rsidR="00346E4D" w:rsidRPr="00CF2B03" w:rsidRDefault="00346E4D" w:rsidP="006632E0">
            <w:pPr>
              <w:widowControl/>
              <w:numPr>
                <w:ilvl w:val="1"/>
                <w:numId w:val="63"/>
              </w:numPr>
              <w:spacing w:line="259" w:lineRule="auto"/>
              <w:ind w:left="341" w:hanging="360"/>
              <w:rPr>
                <w:rFonts w:ascii="Poppins" w:hAnsi="Poppins" w:cs="Poppins"/>
              </w:rPr>
            </w:pPr>
            <w:r w:rsidRPr="00CF2B03">
              <w:rPr>
                <w:rFonts w:ascii="Poppins" w:eastAsia="Arial" w:hAnsi="Poppins" w:cs="Poppins"/>
              </w:rPr>
              <w:lastRenderedPageBreak/>
              <w:t>For Housing Benefit overpayments of up to</w:t>
            </w:r>
            <w:r w:rsidR="004B7EC1" w:rsidRPr="00CF2B03">
              <w:rPr>
                <w:rFonts w:ascii="Poppins" w:eastAsia="Arial" w:hAnsi="Poppins" w:cs="Poppins"/>
              </w:rPr>
              <w:t xml:space="preserve"> </w:t>
            </w:r>
            <w:r w:rsidRPr="00CF2B03">
              <w:rPr>
                <w:rFonts w:ascii="Poppins" w:eastAsia="Arial" w:hAnsi="Poppins" w:cs="Poppins"/>
              </w:rPr>
              <w:t>£2,500 these should be authorised by the Benefit Manager and countersigned by the Senior Client Manager for Revenues and Benefits.</w:t>
            </w:r>
            <w:r w:rsidRPr="00CF2B03">
              <w:rPr>
                <w:rFonts w:ascii="Poppins" w:eastAsia="Arial" w:hAnsi="Poppins" w:cs="Poppins"/>
                <w:color w:val="000000"/>
              </w:rPr>
              <w:t xml:space="preserve"> </w:t>
            </w:r>
          </w:p>
          <w:p w14:paraId="73C196B7" w14:textId="77777777" w:rsidR="00346E4D" w:rsidRPr="00CF2B03" w:rsidRDefault="00346E4D" w:rsidP="00346E4D">
            <w:pPr>
              <w:tabs>
                <w:tab w:val="right" w:pos="8190"/>
              </w:tabs>
              <w:jc w:val="both"/>
              <w:rPr>
                <w:rFonts w:ascii="Poppins" w:hAnsi="Poppins" w:cs="Poppins"/>
                <w:b/>
                <w:bCs/>
              </w:rPr>
            </w:pPr>
          </w:p>
          <w:p w14:paraId="64BFE9DB" w14:textId="77777777" w:rsidR="00346E4D" w:rsidRPr="00CF2B03" w:rsidRDefault="00346E4D" w:rsidP="0080755C">
            <w:pPr>
              <w:ind w:left="341" w:hanging="372"/>
              <w:rPr>
                <w:rFonts w:ascii="Poppins" w:hAnsi="Poppins" w:cs="Poppins"/>
              </w:rPr>
            </w:pPr>
            <w:r w:rsidRPr="00CF2B03">
              <w:rPr>
                <w:rFonts w:ascii="Poppins" w:eastAsia="Arial" w:hAnsi="Poppins" w:cs="Poppins"/>
              </w:rPr>
              <w:t>c)</w:t>
            </w:r>
            <w:r w:rsidRPr="00CF2B03">
              <w:rPr>
                <w:rFonts w:ascii="Poppins" w:eastAsia="Arial" w:hAnsi="Poppins" w:cs="Poppins"/>
              </w:rPr>
              <w:tab/>
              <w:t>For Housing Benefit overpayments with a value of £2,500 and over but under £4,500 these must be authorised by the Senior Client Manager for Revenues and Benefits and countersigned by the Director of Resources.</w:t>
            </w:r>
            <w:r w:rsidRPr="00CF2B03">
              <w:rPr>
                <w:rFonts w:ascii="Poppins" w:eastAsia="Arial" w:hAnsi="Poppins" w:cs="Poppins"/>
                <w:color w:val="000000"/>
              </w:rPr>
              <w:t xml:space="preserve"> </w:t>
            </w:r>
          </w:p>
          <w:p w14:paraId="317B6EAB" w14:textId="77777777" w:rsidR="00346E4D" w:rsidRPr="00CF2B03" w:rsidRDefault="00346E4D" w:rsidP="00346E4D">
            <w:pPr>
              <w:tabs>
                <w:tab w:val="left" w:pos="740"/>
                <w:tab w:val="right" w:pos="8190"/>
              </w:tabs>
              <w:ind w:left="348"/>
              <w:jc w:val="both"/>
              <w:rPr>
                <w:rFonts w:ascii="Poppins" w:hAnsi="Poppins" w:cs="Poppins"/>
              </w:rPr>
            </w:pPr>
          </w:p>
          <w:p w14:paraId="6751767A" w14:textId="69726DF3" w:rsidR="00346E4D" w:rsidRPr="00CF2B03" w:rsidRDefault="00346E4D" w:rsidP="006632E0">
            <w:pPr>
              <w:widowControl/>
              <w:numPr>
                <w:ilvl w:val="0"/>
                <w:numId w:val="64"/>
              </w:numPr>
              <w:ind w:left="341" w:hanging="360"/>
              <w:rPr>
                <w:rFonts w:ascii="Poppins" w:hAnsi="Poppins" w:cs="Poppins"/>
              </w:rPr>
            </w:pPr>
            <w:r w:rsidRPr="00CF2B03">
              <w:rPr>
                <w:rFonts w:ascii="Poppins" w:eastAsia="Arial" w:hAnsi="Poppins" w:cs="Poppins"/>
              </w:rPr>
              <w:t>For Housing Benefit debts with a value of between £4,500 and £50,000 requires approval from the Cabinet Member with responsibility for finance.</w:t>
            </w:r>
            <w:r w:rsidRPr="00CF2B03">
              <w:rPr>
                <w:rFonts w:ascii="Poppins" w:eastAsia="Arial" w:hAnsi="Poppins" w:cs="Poppins"/>
                <w:color w:val="000000"/>
              </w:rPr>
              <w:t xml:space="preserve"> </w:t>
            </w:r>
          </w:p>
          <w:p w14:paraId="3B3B16CA" w14:textId="77777777" w:rsidR="00346E4D" w:rsidRPr="00CF2B03" w:rsidRDefault="00346E4D" w:rsidP="00346E4D">
            <w:pPr>
              <w:tabs>
                <w:tab w:val="left" w:pos="740"/>
                <w:tab w:val="right" w:pos="8190"/>
              </w:tabs>
              <w:ind w:left="348"/>
              <w:jc w:val="both"/>
              <w:rPr>
                <w:rFonts w:ascii="Poppins" w:hAnsi="Poppins" w:cs="Poppins"/>
              </w:rPr>
            </w:pPr>
          </w:p>
          <w:p w14:paraId="64E60F82" w14:textId="77777777" w:rsidR="00346E4D" w:rsidRPr="00CF2B03" w:rsidRDefault="00346E4D" w:rsidP="0080755C">
            <w:pPr>
              <w:widowControl/>
              <w:numPr>
                <w:ilvl w:val="0"/>
                <w:numId w:val="64"/>
              </w:numPr>
              <w:ind w:left="341" w:hanging="360"/>
              <w:rPr>
                <w:rFonts w:ascii="Poppins" w:hAnsi="Poppins" w:cs="Poppins"/>
              </w:rPr>
            </w:pPr>
            <w:r w:rsidRPr="00CF2B03">
              <w:rPr>
                <w:rFonts w:ascii="Poppins" w:eastAsia="Arial" w:hAnsi="Poppins" w:cs="Poppins"/>
              </w:rPr>
              <w:t>Debts for Housing Benefit up to £50,000 that cannot be legally pursued. A schedule of cases must be completed and signed by the relevant officer at the appropriate level advised above.</w:t>
            </w:r>
            <w:r w:rsidRPr="00CF2B03">
              <w:rPr>
                <w:rFonts w:ascii="Poppins" w:eastAsia="Arial" w:hAnsi="Poppins" w:cs="Poppins"/>
                <w:color w:val="000000"/>
              </w:rPr>
              <w:t xml:space="preserve"> </w:t>
            </w:r>
          </w:p>
          <w:p w14:paraId="68EDDD0B" w14:textId="77777777" w:rsidR="00346E4D" w:rsidRPr="00CF2B03" w:rsidRDefault="00346E4D" w:rsidP="00346E4D">
            <w:pPr>
              <w:tabs>
                <w:tab w:val="left" w:pos="740"/>
                <w:tab w:val="right" w:pos="8190"/>
              </w:tabs>
              <w:jc w:val="both"/>
              <w:rPr>
                <w:rFonts w:ascii="Poppins" w:hAnsi="Poppins" w:cs="Poppins"/>
              </w:rPr>
            </w:pPr>
          </w:p>
          <w:p w14:paraId="62A77D8A" w14:textId="370D62A7" w:rsidR="00346E4D" w:rsidRPr="00CF2B03" w:rsidRDefault="00346E4D" w:rsidP="0080755C">
            <w:pPr>
              <w:rPr>
                <w:rFonts w:ascii="Poppins" w:hAnsi="Poppins" w:cs="Poppins"/>
              </w:rPr>
            </w:pPr>
            <w:r w:rsidRPr="00CF2B03">
              <w:rPr>
                <w:rFonts w:ascii="Poppins" w:eastAsia="Arial" w:hAnsi="Poppins" w:cs="Poppins"/>
              </w:rPr>
              <w:t>Where signatures or authorisations are referred to this will be in electronic form.</w:t>
            </w:r>
            <w:r w:rsidRPr="00CF2B03">
              <w:rPr>
                <w:rFonts w:ascii="Poppins" w:eastAsia="Arial" w:hAnsi="Poppins" w:cs="Poppins"/>
                <w:color w:val="000000"/>
              </w:rPr>
              <w:t xml:space="preserve"> </w:t>
            </w:r>
          </w:p>
          <w:p w14:paraId="19EC81AE" w14:textId="77777777" w:rsidR="00346E4D" w:rsidRPr="00CF2B03" w:rsidRDefault="00346E4D" w:rsidP="00346E4D">
            <w:pPr>
              <w:pStyle w:val="Header"/>
              <w:tabs>
                <w:tab w:val="clear" w:pos="4153"/>
                <w:tab w:val="clear" w:pos="8306"/>
              </w:tabs>
              <w:jc w:val="both"/>
              <w:rPr>
                <w:rFonts w:ascii="Poppins" w:hAnsi="Poppins" w:cs="Poppins"/>
              </w:rPr>
            </w:pPr>
          </w:p>
        </w:tc>
      </w:tr>
      <w:tr w:rsidR="00537FBD" w:rsidRPr="00CF2B03" w14:paraId="662E4451" w14:textId="77777777" w:rsidTr="0070433A">
        <w:tc>
          <w:tcPr>
            <w:tcW w:w="851" w:type="dxa"/>
          </w:tcPr>
          <w:p w14:paraId="70EDED52" w14:textId="77777777" w:rsidR="00537FBD" w:rsidRPr="00CF2B03" w:rsidRDefault="00537FBD" w:rsidP="006632E0">
            <w:pPr>
              <w:pStyle w:val="BodyText"/>
              <w:numPr>
                <w:ilvl w:val="0"/>
                <w:numId w:val="25"/>
              </w:numPr>
              <w:tabs>
                <w:tab w:val="right" w:pos="8190"/>
              </w:tabs>
              <w:ind w:hanging="686"/>
              <w:jc w:val="both"/>
              <w:rPr>
                <w:rFonts w:ascii="Poppins" w:hAnsi="Poppins" w:cs="Poppins"/>
                <w:b w:val="0"/>
                <w:bCs/>
                <w:sz w:val="24"/>
              </w:rPr>
            </w:pPr>
          </w:p>
        </w:tc>
        <w:tc>
          <w:tcPr>
            <w:tcW w:w="8080" w:type="dxa"/>
          </w:tcPr>
          <w:p w14:paraId="72B648FD" w14:textId="77777777" w:rsidR="00537FBD" w:rsidRPr="00CF2B03" w:rsidRDefault="00537FBD" w:rsidP="0080755C">
            <w:pPr>
              <w:tabs>
                <w:tab w:val="right" w:pos="8190"/>
              </w:tabs>
              <w:rPr>
                <w:rFonts w:ascii="Poppins" w:hAnsi="Poppins" w:cs="Poppins"/>
              </w:rPr>
            </w:pPr>
            <w:r w:rsidRPr="00CF2B03">
              <w:rPr>
                <w:rFonts w:ascii="Poppins" w:hAnsi="Poppins" w:cs="Poppins"/>
              </w:rPr>
              <w:t xml:space="preserve">To deal with all matters relating to the issues of Completion Notices for Council Tax and National Non-Domestic Rating purposes and the administration of appeals against any such notices. </w:t>
            </w:r>
          </w:p>
          <w:p w14:paraId="561B08D2" w14:textId="77777777" w:rsidR="00537FBD" w:rsidRPr="00CF2B03" w:rsidRDefault="00537FBD" w:rsidP="00537FBD">
            <w:pPr>
              <w:tabs>
                <w:tab w:val="right" w:pos="8190"/>
              </w:tabs>
              <w:jc w:val="both"/>
              <w:rPr>
                <w:rFonts w:ascii="Poppins" w:hAnsi="Poppins" w:cs="Poppins"/>
              </w:rPr>
            </w:pPr>
          </w:p>
        </w:tc>
      </w:tr>
      <w:tr w:rsidR="00537FBD" w:rsidRPr="00CF2B03" w14:paraId="178774D3" w14:textId="77777777" w:rsidTr="0070433A">
        <w:tc>
          <w:tcPr>
            <w:tcW w:w="851" w:type="dxa"/>
          </w:tcPr>
          <w:p w14:paraId="17FFC413" w14:textId="77777777" w:rsidR="00537FBD" w:rsidRPr="00CF2B03" w:rsidRDefault="00537FBD" w:rsidP="006632E0">
            <w:pPr>
              <w:pStyle w:val="BodyText"/>
              <w:numPr>
                <w:ilvl w:val="0"/>
                <w:numId w:val="25"/>
              </w:numPr>
              <w:tabs>
                <w:tab w:val="right" w:pos="8190"/>
              </w:tabs>
              <w:ind w:hanging="686"/>
              <w:jc w:val="both"/>
              <w:rPr>
                <w:rFonts w:ascii="Poppins" w:hAnsi="Poppins" w:cs="Poppins"/>
                <w:b w:val="0"/>
                <w:bCs/>
                <w:sz w:val="24"/>
              </w:rPr>
            </w:pPr>
          </w:p>
        </w:tc>
        <w:tc>
          <w:tcPr>
            <w:tcW w:w="8080" w:type="dxa"/>
          </w:tcPr>
          <w:p w14:paraId="4A11CEEA" w14:textId="77777777" w:rsidR="00537FBD" w:rsidRPr="00CF2B03" w:rsidRDefault="00537FBD" w:rsidP="0080755C">
            <w:pPr>
              <w:tabs>
                <w:tab w:val="right" w:pos="8190"/>
              </w:tabs>
              <w:rPr>
                <w:rFonts w:ascii="Poppins" w:hAnsi="Poppins" w:cs="Poppins"/>
              </w:rPr>
            </w:pPr>
            <w:r w:rsidRPr="00CF2B03">
              <w:rPr>
                <w:rFonts w:ascii="Poppins" w:hAnsi="Poppins" w:cs="Poppins"/>
              </w:rPr>
              <w:t>To determine all applications for the apportionment of rateable value of partly occupied hereditaments under section 44A of the Local Government Finance Act 1988.</w:t>
            </w:r>
          </w:p>
          <w:p w14:paraId="283BC1D3" w14:textId="77777777" w:rsidR="00537FBD" w:rsidRPr="00CF2B03" w:rsidRDefault="00537FBD" w:rsidP="00537FBD">
            <w:pPr>
              <w:tabs>
                <w:tab w:val="right" w:pos="8190"/>
              </w:tabs>
              <w:jc w:val="both"/>
              <w:rPr>
                <w:rFonts w:ascii="Poppins" w:hAnsi="Poppins" w:cs="Poppins"/>
              </w:rPr>
            </w:pPr>
          </w:p>
        </w:tc>
      </w:tr>
      <w:tr w:rsidR="00537FBD" w:rsidRPr="00CF2B03" w14:paraId="57FC3FAF" w14:textId="77777777" w:rsidTr="0070433A">
        <w:tc>
          <w:tcPr>
            <w:tcW w:w="851" w:type="dxa"/>
          </w:tcPr>
          <w:p w14:paraId="42998CD5" w14:textId="77777777" w:rsidR="00537FBD" w:rsidRPr="00CF2B03" w:rsidRDefault="00537FBD" w:rsidP="006632E0">
            <w:pPr>
              <w:pStyle w:val="BodyText"/>
              <w:numPr>
                <w:ilvl w:val="0"/>
                <w:numId w:val="25"/>
              </w:numPr>
              <w:tabs>
                <w:tab w:val="right" w:pos="8190"/>
              </w:tabs>
              <w:ind w:hanging="686"/>
              <w:jc w:val="both"/>
              <w:rPr>
                <w:rFonts w:ascii="Poppins" w:hAnsi="Poppins" w:cs="Poppins"/>
                <w:b w:val="0"/>
                <w:bCs/>
                <w:sz w:val="24"/>
              </w:rPr>
            </w:pPr>
          </w:p>
        </w:tc>
        <w:tc>
          <w:tcPr>
            <w:tcW w:w="8080" w:type="dxa"/>
          </w:tcPr>
          <w:p w14:paraId="17BC9A7A" w14:textId="77777777" w:rsidR="00537FBD" w:rsidRPr="00CF2B03" w:rsidRDefault="00537FBD" w:rsidP="0080755C">
            <w:pPr>
              <w:tabs>
                <w:tab w:val="right" w:pos="8190"/>
              </w:tabs>
              <w:rPr>
                <w:rFonts w:ascii="Poppins" w:hAnsi="Poppins" w:cs="Poppins"/>
              </w:rPr>
            </w:pPr>
            <w:r w:rsidRPr="00CF2B03">
              <w:rPr>
                <w:rFonts w:ascii="Poppins" w:hAnsi="Poppins" w:cs="Poppins"/>
              </w:rPr>
              <w:t xml:space="preserve">To deal with all matters relating to Housing Benefit, Universal Credit elements relevant to the local authority and the Local Council Tax Support scheme as set out in the relevant regulations. </w:t>
            </w:r>
          </w:p>
          <w:p w14:paraId="397EFEA8" w14:textId="77777777" w:rsidR="00537FBD" w:rsidRPr="00CF2B03" w:rsidRDefault="00537FBD" w:rsidP="00537FBD">
            <w:pPr>
              <w:tabs>
                <w:tab w:val="right" w:pos="8190"/>
              </w:tabs>
              <w:jc w:val="both"/>
              <w:rPr>
                <w:rFonts w:ascii="Poppins" w:hAnsi="Poppins" w:cs="Poppins"/>
              </w:rPr>
            </w:pPr>
          </w:p>
        </w:tc>
      </w:tr>
      <w:tr w:rsidR="00310A74" w:rsidRPr="00CF2B03" w14:paraId="5C784D15" w14:textId="77777777" w:rsidTr="0070433A">
        <w:tc>
          <w:tcPr>
            <w:tcW w:w="851" w:type="dxa"/>
          </w:tcPr>
          <w:p w14:paraId="3AE99D60" w14:textId="77777777" w:rsidR="00310A74" w:rsidRPr="00CF2B03" w:rsidRDefault="00310A74" w:rsidP="006632E0">
            <w:pPr>
              <w:pStyle w:val="BodyText"/>
              <w:numPr>
                <w:ilvl w:val="0"/>
                <w:numId w:val="25"/>
              </w:numPr>
              <w:tabs>
                <w:tab w:val="right" w:pos="8190"/>
              </w:tabs>
              <w:ind w:hanging="686"/>
              <w:jc w:val="both"/>
              <w:rPr>
                <w:rFonts w:ascii="Poppins" w:hAnsi="Poppins" w:cs="Poppins"/>
                <w:b w:val="0"/>
                <w:bCs/>
                <w:sz w:val="24"/>
              </w:rPr>
            </w:pPr>
          </w:p>
        </w:tc>
        <w:tc>
          <w:tcPr>
            <w:tcW w:w="8080" w:type="dxa"/>
          </w:tcPr>
          <w:p w14:paraId="2F4746EA" w14:textId="782C0273" w:rsidR="00945F84" w:rsidRPr="00CF2B03" w:rsidRDefault="00532F38" w:rsidP="00532F38">
            <w:pPr>
              <w:widowControl/>
              <w:autoSpaceDE w:val="0"/>
              <w:autoSpaceDN w:val="0"/>
              <w:adjustRightInd w:val="0"/>
              <w:rPr>
                <w:rFonts w:ascii="Poppins" w:hAnsi="Poppins" w:cs="Poppins"/>
              </w:rPr>
            </w:pPr>
            <w:r>
              <w:rPr>
                <w:rFonts w:ascii="Poppins" w:hAnsi="Poppins" w:cs="Poppins"/>
                <w:szCs w:val="24"/>
                <w:lang w:eastAsia="en-GB"/>
              </w:rPr>
              <w:t xml:space="preserve"> To determine if any exemptions from the Council Tax Empty Property Premium and/or the Council Tax Second Home Premium should apply to a particular property as considered appropriate.</w:t>
            </w:r>
          </w:p>
        </w:tc>
      </w:tr>
      <w:tr w:rsidR="00537FBD" w:rsidRPr="00CF2B03" w14:paraId="5D08CFD1" w14:textId="77777777" w:rsidTr="0070433A">
        <w:tc>
          <w:tcPr>
            <w:tcW w:w="851" w:type="dxa"/>
          </w:tcPr>
          <w:p w14:paraId="0323EF73" w14:textId="77777777" w:rsidR="00537FBD" w:rsidRPr="00CF2B03" w:rsidRDefault="00537FBD" w:rsidP="006632E0">
            <w:pPr>
              <w:pStyle w:val="BodyText"/>
              <w:numPr>
                <w:ilvl w:val="0"/>
                <w:numId w:val="25"/>
              </w:numPr>
              <w:tabs>
                <w:tab w:val="right" w:pos="8190"/>
              </w:tabs>
              <w:ind w:hanging="686"/>
              <w:jc w:val="both"/>
              <w:rPr>
                <w:rFonts w:ascii="Poppins" w:hAnsi="Poppins" w:cs="Poppins"/>
                <w:b w:val="0"/>
                <w:bCs/>
                <w:sz w:val="24"/>
              </w:rPr>
            </w:pPr>
          </w:p>
        </w:tc>
        <w:tc>
          <w:tcPr>
            <w:tcW w:w="8080" w:type="dxa"/>
          </w:tcPr>
          <w:p w14:paraId="2CC2831D" w14:textId="77777777" w:rsidR="00537FBD" w:rsidRDefault="00537FBD" w:rsidP="0080755C">
            <w:pPr>
              <w:tabs>
                <w:tab w:val="right" w:pos="8190"/>
              </w:tabs>
              <w:rPr>
                <w:rFonts w:ascii="Poppins" w:hAnsi="Poppins" w:cs="Poppins"/>
              </w:rPr>
            </w:pPr>
            <w:r w:rsidRPr="00CF2B03">
              <w:rPr>
                <w:rFonts w:ascii="Poppins" w:hAnsi="Poppins" w:cs="Poppins"/>
              </w:rPr>
              <w:t>To administer any Council Tax transition scheme and to determine any appeals submitted under the provisions of any such scheme</w:t>
            </w:r>
          </w:p>
          <w:p w14:paraId="357ED046" w14:textId="5A98EC9A" w:rsidR="003332B5" w:rsidRPr="00CF2B03" w:rsidRDefault="003332B5" w:rsidP="0080755C">
            <w:pPr>
              <w:tabs>
                <w:tab w:val="right" w:pos="8190"/>
              </w:tabs>
              <w:rPr>
                <w:rFonts w:ascii="Poppins" w:hAnsi="Poppins" w:cs="Poppins"/>
              </w:rPr>
            </w:pPr>
          </w:p>
        </w:tc>
      </w:tr>
      <w:tr w:rsidR="00537FBD" w:rsidRPr="00CF2B03" w14:paraId="121E8E8A" w14:textId="77777777" w:rsidTr="0070433A">
        <w:tc>
          <w:tcPr>
            <w:tcW w:w="851" w:type="dxa"/>
          </w:tcPr>
          <w:p w14:paraId="36195C38" w14:textId="77777777" w:rsidR="00537FBD" w:rsidRPr="00CF2B03" w:rsidRDefault="00537FBD" w:rsidP="006632E0">
            <w:pPr>
              <w:pStyle w:val="BodyText"/>
              <w:numPr>
                <w:ilvl w:val="0"/>
                <w:numId w:val="25"/>
              </w:numPr>
              <w:tabs>
                <w:tab w:val="right" w:pos="8190"/>
              </w:tabs>
              <w:ind w:hanging="686"/>
              <w:jc w:val="both"/>
              <w:rPr>
                <w:rFonts w:ascii="Poppins" w:hAnsi="Poppins" w:cs="Poppins"/>
                <w:b w:val="0"/>
                <w:bCs/>
                <w:sz w:val="24"/>
              </w:rPr>
            </w:pPr>
          </w:p>
        </w:tc>
        <w:tc>
          <w:tcPr>
            <w:tcW w:w="8080" w:type="dxa"/>
          </w:tcPr>
          <w:p w14:paraId="05F39B47" w14:textId="77777777" w:rsidR="00537FBD" w:rsidRPr="00CF2B03" w:rsidRDefault="00537FBD" w:rsidP="0080755C">
            <w:pPr>
              <w:tabs>
                <w:tab w:val="right" w:pos="8190"/>
              </w:tabs>
              <w:rPr>
                <w:rFonts w:ascii="Poppins" w:hAnsi="Poppins" w:cs="Poppins"/>
              </w:rPr>
            </w:pPr>
            <w:r w:rsidRPr="00CF2B03">
              <w:rPr>
                <w:rFonts w:ascii="Poppins" w:hAnsi="Poppins" w:cs="Poppins"/>
              </w:rPr>
              <w:t>To determine applications for any form of discretionary rate relief which meet the relevant legislative requirements and satisfies the criteria set out in the Authority's policy for dealing with such applications.</w:t>
            </w:r>
          </w:p>
          <w:p w14:paraId="6D98987B" w14:textId="77777777" w:rsidR="00537FBD" w:rsidRPr="00CF2B03" w:rsidRDefault="00537FBD" w:rsidP="00537FBD">
            <w:pPr>
              <w:tabs>
                <w:tab w:val="right" w:pos="8190"/>
              </w:tabs>
              <w:jc w:val="both"/>
              <w:rPr>
                <w:rFonts w:ascii="Poppins" w:hAnsi="Poppins" w:cs="Poppins"/>
              </w:rPr>
            </w:pPr>
          </w:p>
        </w:tc>
      </w:tr>
      <w:tr w:rsidR="00537FBD" w:rsidRPr="00CF2B03" w14:paraId="72C71880" w14:textId="77777777" w:rsidTr="0070433A">
        <w:tc>
          <w:tcPr>
            <w:tcW w:w="851" w:type="dxa"/>
          </w:tcPr>
          <w:p w14:paraId="394EEE51" w14:textId="77777777" w:rsidR="00537FBD" w:rsidRPr="00CF2B03" w:rsidRDefault="00537FBD" w:rsidP="006632E0">
            <w:pPr>
              <w:pStyle w:val="BodyText"/>
              <w:numPr>
                <w:ilvl w:val="0"/>
                <w:numId w:val="25"/>
              </w:numPr>
              <w:tabs>
                <w:tab w:val="right" w:pos="8190"/>
              </w:tabs>
              <w:ind w:hanging="686"/>
              <w:jc w:val="both"/>
              <w:rPr>
                <w:rFonts w:ascii="Poppins" w:hAnsi="Poppins" w:cs="Poppins"/>
                <w:b w:val="0"/>
                <w:bCs/>
                <w:sz w:val="24"/>
              </w:rPr>
            </w:pPr>
          </w:p>
        </w:tc>
        <w:tc>
          <w:tcPr>
            <w:tcW w:w="8080" w:type="dxa"/>
          </w:tcPr>
          <w:p w14:paraId="24197D62" w14:textId="635EB00A" w:rsidR="00537FBD" w:rsidRPr="00CF2B03" w:rsidRDefault="00537FBD" w:rsidP="0080755C">
            <w:pPr>
              <w:tabs>
                <w:tab w:val="right" w:pos="8190"/>
              </w:tabs>
              <w:rPr>
                <w:rFonts w:ascii="Poppins" w:hAnsi="Poppins" w:cs="Poppins"/>
              </w:rPr>
            </w:pPr>
            <w:r w:rsidRPr="00CF2B03">
              <w:rPr>
                <w:rFonts w:ascii="Poppins" w:hAnsi="Poppins" w:cs="Poppins"/>
              </w:rPr>
              <w:t xml:space="preserve"> In consultation with the </w:t>
            </w:r>
            <w:r w:rsidR="003F2326" w:rsidRPr="00CF2B03">
              <w:rPr>
                <w:rFonts w:ascii="Poppins" w:hAnsi="Poppins" w:cs="Poppins"/>
              </w:rPr>
              <w:t xml:space="preserve">Senior </w:t>
            </w:r>
            <w:r w:rsidRPr="00CF2B03">
              <w:rPr>
                <w:rFonts w:ascii="Poppins" w:hAnsi="Poppins" w:cs="Poppins"/>
              </w:rPr>
              <w:t xml:space="preserve">Client Manager </w:t>
            </w:r>
            <w:r w:rsidR="00392AE4" w:rsidRPr="00CF2B03">
              <w:rPr>
                <w:rFonts w:ascii="Poppins" w:hAnsi="Poppins" w:cs="Poppins"/>
              </w:rPr>
              <w:t xml:space="preserve">for </w:t>
            </w:r>
            <w:r w:rsidRPr="00CF2B03">
              <w:rPr>
                <w:rFonts w:ascii="Poppins" w:hAnsi="Poppins" w:cs="Poppins"/>
              </w:rPr>
              <w:t>Revenue</w:t>
            </w:r>
            <w:r w:rsidR="00392AE4" w:rsidRPr="00CF2B03">
              <w:rPr>
                <w:rFonts w:ascii="Poppins" w:hAnsi="Poppins" w:cs="Poppins"/>
              </w:rPr>
              <w:t xml:space="preserve">s and </w:t>
            </w:r>
            <w:r w:rsidRPr="00CF2B03">
              <w:rPr>
                <w:rFonts w:ascii="Poppins" w:hAnsi="Poppins" w:cs="Poppins"/>
              </w:rPr>
              <w:t xml:space="preserve">Benefits and the </w:t>
            </w:r>
            <w:r w:rsidR="00EA37F2" w:rsidRPr="00CF2B03">
              <w:rPr>
                <w:rFonts w:ascii="Poppins" w:hAnsi="Poppins" w:cs="Poppins"/>
              </w:rPr>
              <w:t>Director</w:t>
            </w:r>
            <w:r w:rsidRPr="00CF2B03">
              <w:rPr>
                <w:rFonts w:ascii="Poppins" w:hAnsi="Poppins" w:cs="Poppins"/>
              </w:rPr>
              <w:t xml:space="preserve"> of </w:t>
            </w:r>
            <w:r w:rsidR="00BB4453" w:rsidRPr="00CF2B03">
              <w:rPr>
                <w:rFonts w:ascii="Poppins" w:hAnsi="Poppins" w:cs="Poppins"/>
              </w:rPr>
              <w:t>Regeneration</w:t>
            </w:r>
            <w:r w:rsidRPr="00CF2B03">
              <w:rPr>
                <w:rFonts w:ascii="Poppins" w:hAnsi="Poppins" w:cs="Poppins"/>
              </w:rPr>
              <w:t xml:space="preserve"> and Economic Development, to review the Authority’s policy on the granting of discretionary relief of business rates and to implement any changes to policy. </w:t>
            </w:r>
          </w:p>
          <w:p w14:paraId="00EBD7EC" w14:textId="77777777" w:rsidR="00537FBD" w:rsidRPr="00CF2B03" w:rsidRDefault="00537FBD" w:rsidP="00537FBD">
            <w:pPr>
              <w:tabs>
                <w:tab w:val="right" w:pos="8190"/>
              </w:tabs>
              <w:jc w:val="both"/>
              <w:rPr>
                <w:rFonts w:ascii="Poppins" w:hAnsi="Poppins" w:cs="Poppins"/>
              </w:rPr>
            </w:pPr>
          </w:p>
        </w:tc>
      </w:tr>
      <w:tr w:rsidR="00537FBD" w:rsidRPr="00CF2B03" w14:paraId="53DA6108" w14:textId="77777777" w:rsidTr="0070433A">
        <w:tc>
          <w:tcPr>
            <w:tcW w:w="851" w:type="dxa"/>
          </w:tcPr>
          <w:p w14:paraId="5B03E74D" w14:textId="77777777" w:rsidR="00537FBD" w:rsidRPr="00CF2B03" w:rsidRDefault="00537FBD" w:rsidP="006632E0">
            <w:pPr>
              <w:pStyle w:val="BodyText"/>
              <w:numPr>
                <w:ilvl w:val="0"/>
                <w:numId w:val="25"/>
              </w:numPr>
              <w:tabs>
                <w:tab w:val="right" w:pos="8190"/>
              </w:tabs>
              <w:ind w:hanging="686"/>
              <w:jc w:val="both"/>
              <w:rPr>
                <w:rFonts w:ascii="Poppins" w:hAnsi="Poppins" w:cs="Poppins"/>
                <w:b w:val="0"/>
                <w:bCs/>
                <w:sz w:val="24"/>
              </w:rPr>
            </w:pPr>
          </w:p>
        </w:tc>
        <w:tc>
          <w:tcPr>
            <w:tcW w:w="8080" w:type="dxa"/>
          </w:tcPr>
          <w:p w14:paraId="3FCD63A4" w14:textId="1A14BC5C" w:rsidR="00537FBD" w:rsidRPr="00CF2B03" w:rsidRDefault="00537FBD" w:rsidP="0080755C">
            <w:pPr>
              <w:tabs>
                <w:tab w:val="right" w:pos="8190"/>
              </w:tabs>
              <w:rPr>
                <w:rFonts w:ascii="Poppins" w:hAnsi="Poppins" w:cs="Poppins"/>
              </w:rPr>
            </w:pPr>
            <w:r w:rsidRPr="00CF2B03">
              <w:rPr>
                <w:rFonts w:ascii="Poppins" w:hAnsi="Poppins" w:cs="Poppins"/>
              </w:rPr>
              <w:t xml:space="preserve">The following officers to act on behalf of the Authority, as required under section 16 of the Local Government Finance Act 1992, to appear before and conduct proceedings at any Valuation tribunal on any appeal relating to Council Tax or Local Council Tax Support: </w:t>
            </w:r>
          </w:p>
          <w:p w14:paraId="288AC7DA" w14:textId="77777777" w:rsidR="00392AE4" w:rsidRPr="00CF2B03" w:rsidRDefault="00392AE4" w:rsidP="00537FBD">
            <w:pPr>
              <w:tabs>
                <w:tab w:val="right" w:pos="8190"/>
              </w:tabs>
              <w:jc w:val="both"/>
              <w:rPr>
                <w:rFonts w:ascii="Poppins" w:hAnsi="Poppins" w:cs="Poppins"/>
              </w:rPr>
            </w:pPr>
          </w:p>
          <w:p w14:paraId="5A843903" w14:textId="77777777" w:rsidR="004077C4" w:rsidRPr="00CF2B03" w:rsidRDefault="004077C4" w:rsidP="00C2646D">
            <w:pPr>
              <w:pStyle w:val="ListParagraph"/>
              <w:numPr>
                <w:ilvl w:val="2"/>
                <w:numId w:val="7"/>
              </w:numPr>
              <w:ind w:left="778" w:hanging="283"/>
              <w:rPr>
                <w:rFonts w:ascii="Poppins" w:hAnsi="Poppins" w:cs="Poppins"/>
              </w:rPr>
            </w:pPr>
            <w:r w:rsidRPr="00CF2B03">
              <w:rPr>
                <w:rFonts w:ascii="Poppins" w:hAnsi="Poppins" w:cs="Poppins"/>
              </w:rPr>
              <w:t>Revenues Operations Manager</w:t>
            </w:r>
          </w:p>
          <w:p w14:paraId="1D8C1B42" w14:textId="06EE1995" w:rsidR="004077C4" w:rsidRPr="00CF2B03" w:rsidRDefault="004077C4" w:rsidP="00C2646D">
            <w:pPr>
              <w:pStyle w:val="ListParagraph"/>
              <w:numPr>
                <w:ilvl w:val="2"/>
                <w:numId w:val="7"/>
              </w:numPr>
              <w:ind w:left="778" w:hanging="283"/>
              <w:rPr>
                <w:rFonts w:ascii="Poppins" w:hAnsi="Poppins" w:cs="Poppins"/>
              </w:rPr>
            </w:pPr>
            <w:r w:rsidRPr="00CF2B03">
              <w:rPr>
                <w:rFonts w:ascii="Poppins" w:hAnsi="Poppins" w:cs="Poppins"/>
              </w:rPr>
              <w:t>Benefits Operations Manager</w:t>
            </w:r>
          </w:p>
          <w:p w14:paraId="22FE6D6C" w14:textId="157E874C" w:rsidR="004077C4" w:rsidRPr="00CF2B03" w:rsidRDefault="004077C4" w:rsidP="00C2646D">
            <w:pPr>
              <w:pStyle w:val="ListParagraph"/>
              <w:numPr>
                <w:ilvl w:val="2"/>
                <w:numId w:val="7"/>
              </w:numPr>
              <w:ind w:left="778" w:hanging="283"/>
              <w:rPr>
                <w:rFonts w:ascii="Poppins" w:hAnsi="Poppins" w:cs="Poppins"/>
              </w:rPr>
            </w:pPr>
            <w:r w:rsidRPr="00CF2B03">
              <w:rPr>
                <w:rFonts w:ascii="Poppins" w:hAnsi="Poppins" w:cs="Poppins"/>
              </w:rPr>
              <w:t>Revenues Team Leader</w:t>
            </w:r>
          </w:p>
          <w:p w14:paraId="15B895CA" w14:textId="36801EE1" w:rsidR="004077C4" w:rsidRPr="00CF2B03" w:rsidRDefault="004077C4" w:rsidP="00C2646D">
            <w:pPr>
              <w:pStyle w:val="ListParagraph"/>
              <w:numPr>
                <w:ilvl w:val="2"/>
                <w:numId w:val="7"/>
              </w:numPr>
              <w:ind w:left="778" w:hanging="283"/>
              <w:rPr>
                <w:rFonts w:ascii="Poppins" w:hAnsi="Poppins" w:cs="Poppins"/>
              </w:rPr>
            </w:pPr>
            <w:r w:rsidRPr="00CF2B03">
              <w:rPr>
                <w:rFonts w:ascii="Poppins" w:hAnsi="Poppins" w:cs="Poppins"/>
              </w:rPr>
              <w:t>Benefits Team Leader</w:t>
            </w:r>
          </w:p>
          <w:p w14:paraId="0FC183DC" w14:textId="77777777" w:rsidR="00537FBD" w:rsidRPr="00CF2B03" w:rsidRDefault="004077C4" w:rsidP="00C2646D">
            <w:pPr>
              <w:numPr>
                <w:ilvl w:val="2"/>
                <w:numId w:val="7"/>
              </w:numPr>
              <w:tabs>
                <w:tab w:val="right" w:pos="8190"/>
              </w:tabs>
              <w:ind w:left="778" w:hanging="283"/>
              <w:jc w:val="both"/>
              <w:rPr>
                <w:rFonts w:ascii="Poppins" w:hAnsi="Poppins" w:cs="Poppins"/>
              </w:rPr>
            </w:pPr>
            <w:r w:rsidRPr="00CF2B03">
              <w:rPr>
                <w:rFonts w:ascii="Poppins" w:hAnsi="Poppins" w:cs="Poppins"/>
              </w:rPr>
              <w:t>Senior Service Development and Support Officer</w:t>
            </w:r>
          </w:p>
          <w:p w14:paraId="2C1F9D18" w14:textId="51BB0BD3" w:rsidR="004077C4" w:rsidRPr="00CF2B03" w:rsidRDefault="004077C4" w:rsidP="004077C4">
            <w:pPr>
              <w:tabs>
                <w:tab w:val="right" w:pos="8190"/>
              </w:tabs>
              <w:ind w:left="778"/>
              <w:jc w:val="both"/>
              <w:rPr>
                <w:rFonts w:ascii="Poppins" w:hAnsi="Poppins" w:cs="Poppins"/>
              </w:rPr>
            </w:pPr>
          </w:p>
        </w:tc>
      </w:tr>
      <w:tr w:rsidR="00537FBD" w:rsidRPr="00CF2B03" w14:paraId="1AC5823E" w14:textId="77777777" w:rsidTr="0070433A">
        <w:tc>
          <w:tcPr>
            <w:tcW w:w="851" w:type="dxa"/>
          </w:tcPr>
          <w:p w14:paraId="7BC95C66" w14:textId="77777777" w:rsidR="00537FBD" w:rsidRPr="00CF2B03" w:rsidRDefault="00537FBD" w:rsidP="006632E0">
            <w:pPr>
              <w:pStyle w:val="BodyText"/>
              <w:numPr>
                <w:ilvl w:val="0"/>
                <w:numId w:val="25"/>
              </w:numPr>
              <w:tabs>
                <w:tab w:val="right" w:pos="8190"/>
              </w:tabs>
              <w:ind w:hanging="686"/>
              <w:jc w:val="both"/>
              <w:rPr>
                <w:rFonts w:ascii="Poppins" w:hAnsi="Poppins" w:cs="Poppins"/>
                <w:b w:val="0"/>
                <w:bCs/>
                <w:sz w:val="24"/>
              </w:rPr>
            </w:pPr>
          </w:p>
        </w:tc>
        <w:tc>
          <w:tcPr>
            <w:tcW w:w="8080" w:type="dxa"/>
          </w:tcPr>
          <w:p w14:paraId="76EAB5DA" w14:textId="6F21B309" w:rsidR="00537FBD" w:rsidRPr="00CF2B03" w:rsidRDefault="00537FBD" w:rsidP="0080755C">
            <w:pPr>
              <w:tabs>
                <w:tab w:val="right" w:pos="8190"/>
              </w:tabs>
              <w:rPr>
                <w:rFonts w:ascii="Poppins" w:hAnsi="Poppins" w:cs="Poppins"/>
              </w:rPr>
            </w:pPr>
            <w:r w:rsidRPr="00CF2B03">
              <w:rPr>
                <w:rFonts w:ascii="Poppins" w:hAnsi="Poppins" w:cs="Poppins"/>
              </w:rPr>
              <w:t>The following officers to act on the Authority’s behalf as required by section 223 of the LGFA 1992 in respect of the collection and recovery of any Council Tax or National Non</w:t>
            </w:r>
            <w:r w:rsidR="00BB4453" w:rsidRPr="00CF2B03">
              <w:rPr>
                <w:rFonts w:ascii="Poppins" w:hAnsi="Poppins" w:cs="Poppins"/>
              </w:rPr>
              <w:t>-</w:t>
            </w:r>
            <w:r w:rsidRPr="00CF2B03">
              <w:rPr>
                <w:rFonts w:ascii="Poppins" w:hAnsi="Poppins" w:cs="Poppins"/>
              </w:rPr>
              <w:t>Domestic Rate payable to the Authority. To prosecute or defend, or to appear in a Magistrates Court or to conduct any such proceedings in respect of Council Tax and National Non</w:t>
            </w:r>
            <w:r w:rsidR="00BB4453" w:rsidRPr="00CF2B03">
              <w:rPr>
                <w:rFonts w:ascii="Poppins" w:hAnsi="Poppins" w:cs="Poppins"/>
              </w:rPr>
              <w:t>-</w:t>
            </w:r>
            <w:r w:rsidRPr="00CF2B03">
              <w:rPr>
                <w:rFonts w:ascii="Poppins" w:hAnsi="Poppins" w:cs="Poppins"/>
              </w:rPr>
              <w:t xml:space="preserve"> Domestic Rates payable to the Authority: </w:t>
            </w:r>
          </w:p>
          <w:p w14:paraId="7ADE4CFD" w14:textId="77777777" w:rsidR="00392AE4" w:rsidRPr="00CF2B03" w:rsidRDefault="00392AE4" w:rsidP="00537FBD">
            <w:pPr>
              <w:tabs>
                <w:tab w:val="right" w:pos="8190"/>
              </w:tabs>
              <w:jc w:val="both"/>
              <w:rPr>
                <w:rFonts w:ascii="Poppins" w:hAnsi="Poppins" w:cs="Poppins"/>
              </w:rPr>
            </w:pPr>
          </w:p>
          <w:p w14:paraId="1B8303ED" w14:textId="77777777" w:rsidR="004077C4" w:rsidRPr="00CF2B03" w:rsidRDefault="004077C4" w:rsidP="00C2646D">
            <w:pPr>
              <w:pStyle w:val="ListParagraph"/>
              <w:numPr>
                <w:ilvl w:val="2"/>
                <w:numId w:val="7"/>
              </w:numPr>
              <w:ind w:left="778" w:hanging="283"/>
              <w:rPr>
                <w:rFonts w:ascii="Poppins" w:hAnsi="Poppins" w:cs="Poppins"/>
              </w:rPr>
            </w:pPr>
            <w:r w:rsidRPr="00CF2B03">
              <w:rPr>
                <w:rFonts w:ascii="Poppins" w:hAnsi="Poppins" w:cs="Poppins"/>
              </w:rPr>
              <w:t>Revenues Operations Manager</w:t>
            </w:r>
          </w:p>
          <w:p w14:paraId="5EB174AB" w14:textId="1664F6E3" w:rsidR="00537FBD" w:rsidRPr="00CF2B03" w:rsidRDefault="004077C4" w:rsidP="00C2646D">
            <w:pPr>
              <w:pStyle w:val="ListParagraph"/>
              <w:numPr>
                <w:ilvl w:val="2"/>
                <w:numId w:val="7"/>
              </w:numPr>
              <w:ind w:left="778" w:hanging="283"/>
              <w:rPr>
                <w:rFonts w:ascii="Poppins" w:hAnsi="Poppins" w:cs="Poppins"/>
              </w:rPr>
            </w:pPr>
            <w:r w:rsidRPr="00CF2B03">
              <w:rPr>
                <w:rFonts w:ascii="Poppins" w:hAnsi="Poppins" w:cs="Poppins"/>
              </w:rPr>
              <w:t>Revenues Team Leader</w:t>
            </w:r>
          </w:p>
          <w:p w14:paraId="58D5BD21" w14:textId="77777777" w:rsidR="00537FBD" w:rsidRPr="00CF2B03" w:rsidRDefault="00537FBD" w:rsidP="00537FBD">
            <w:pPr>
              <w:tabs>
                <w:tab w:val="right" w:pos="8190"/>
              </w:tabs>
              <w:jc w:val="both"/>
              <w:rPr>
                <w:rFonts w:ascii="Poppins" w:hAnsi="Poppins" w:cs="Poppins"/>
              </w:rPr>
            </w:pPr>
          </w:p>
        </w:tc>
      </w:tr>
      <w:tr w:rsidR="00537FBD" w:rsidRPr="00CF2B03" w14:paraId="6BFE897E" w14:textId="77777777" w:rsidTr="0070433A">
        <w:tc>
          <w:tcPr>
            <w:tcW w:w="851" w:type="dxa"/>
          </w:tcPr>
          <w:p w14:paraId="2622438A" w14:textId="77777777" w:rsidR="00537FBD" w:rsidRPr="00CF2B03" w:rsidRDefault="00537FBD" w:rsidP="006632E0">
            <w:pPr>
              <w:pStyle w:val="BodyText"/>
              <w:numPr>
                <w:ilvl w:val="0"/>
                <w:numId w:val="25"/>
              </w:numPr>
              <w:tabs>
                <w:tab w:val="right" w:pos="8190"/>
              </w:tabs>
              <w:ind w:hanging="686"/>
              <w:jc w:val="both"/>
              <w:rPr>
                <w:rFonts w:ascii="Poppins" w:hAnsi="Poppins" w:cs="Poppins"/>
                <w:b w:val="0"/>
                <w:bCs/>
                <w:sz w:val="24"/>
              </w:rPr>
            </w:pPr>
          </w:p>
        </w:tc>
        <w:tc>
          <w:tcPr>
            <w:tcW w:w="8080" w:type="dxa"/>
          </w:tcPr>
          <w:p w14:paraId="0B85D5C2" w14:textId="37B9C2D0" w:rsidR="00537FBD" w:rsidRPr="00CF2B03" w:rsidRDefault="00537FBD" w:rsidP="0080755C">
            <w:pPr>
              <w:tabs>
                <w:tab w:val="right" w:pos="8190"/>
              </w:tabs>
              <w:rPr>
                <w:rFonts w:ascii="Poppins" w:hAnsi="Poppins" w:cs="Poppins"/>
              </w:rPr>
            </w:pPr>
            <w:r w:rsidRPr="00CF2B03">
              <w:rPr>
                <w:rFonts w:ascii="Poppins" w:hAnsi="Poppins" w:cs="Poppins"/>
              </w:rPr>
              <w:t xml:space="preserve">The following officers be authorised to </w:t>
            </w:r>
            <w:r w:rsidR="00392AE4" w:rsidRPr="00CF2B03">
              <w:rPr>
                <w:rFonts w:ascii="Poppins" w:hAnsi="Poppins" w:cs="Poppins"/>
              </w:rPr>
              <w:t>take control of goods</w:t>
            </w:r>
            <w:r w:rsidRPr="00CF2B03">
              <w:rPr>
                <w:rFonts w:ascii="Poppins" w:hAnsi="Poppins" w:cs="Poppins"/>
              </w:rPr>
              <w:t xml:space="preserve"> on the Authority's behalf for any amount due in respect of Council Tax or National Non-Domestic Rate</w:t>
            </w:r>
          </w:p>
          <w:p w14:paraId="2866380A" w14:textId="77777777" w:rsidR="00537FBD" w:rsidRPr="00CF2B03" w:rsidRDefault="00537FBD" w:rsidP="00537FBD">
            <w:pPr>
              <w:tabs>
                <w:tab w:val="right" w:pos="8190"/>
              </w:tabs>
              <w:jc w:val="both"/>
              <w:rPr>
                <w:rFonts w:ascii="Poppins" w:hAnsi="Poppins" w:cs="Poppins"/>
              </w:rPr>
            </w:pPr>
          </w:p>
          <w:p w14:paraId="69AE0CAB" w14:textId="310F7B0E" w:rsidR="00537FBD" w:rsidRPr="00CF2B03" w:rsidRDefault="00537FBD" w:rsidP="00C2646D">
            <w:pPr>
              <w:pStyle w:val="ListParagraph"/>
              <w:numPr>
                <w:ilvl w:val="2"/>
                <w:numId w:val="7"/>
              </w:numPr>
              <w:tabs>
                <w:tab w:val="right" w:pos="8190"/>
              </w:tabs>
              <w:ind w:left="778" w:hanging="283"/>
              <w:jc w:val="both"/>
              <w:rPr>
                <w:rFonts w:ascii="Poppins" w:hAnsi="Poppins" w:cs="Poppins"/>
              </w:rPr>
            </w:pPr>
            <w:r w:rsidRPr="00CF2B03">
              <w:rPr>
                <w:rFonts w:ascii="Poppins" w:hAnsi="Poppins" w:cs="Poppins"/>
              </w:rPr>
              <w:t>Enforcement Agent</w:t>
            </w:r>
          </w:p>
          <w:p w14:paraId="1FBB3575" w14:textId="77777777" w:rsidR="00537FBD" w:rsidRPr="00CF2B03" w:rsidRDefault="00537FBD" w:rsidP="004077C4">
            <w:pPr>
              <w:tabs>
                <w:tab w:val="right" w:pos="8190"/>
              </w:tabs>
              <w:jc w:val="both"/>
              <w:rPr>
                <w:rFonts w:ascii="Poppins" w:hAnsi="Poppins" w:cs="Poppins"/>
              </w:rPr>
            </w:pPr>
          </w:p>
        </w:tc>
      </w:tr>
      <w:tr w:rsidR="00537FBD" w:rsidRPr="00CF2B03" w14:paraId="15743D22" w14:textId="77777777" w:rsidTr="0070433A">
        <w:tc>
          <w:tcPr>
            <w:tcW w:w="851" w:type="dxa"/>
          </w:tcPr>
          <w:p w14:paraId="1EED8543" w14:textId="77777777" w:rsidR="00537FBD" w:rsidRPr="00CF2B03" w:rsidRDefault="00537FBD" w:rsidP="006632E0">
            <w:pPr>
              <w:pStyle w:val="BodyText"/>
              <w:numPr>
                <w:ilvl w:val="0"/>
                <w:numId w:val="25"/>
              </w:numPr>
              <w:tabs>
                <w:tab w:val="right" w:pos="8190"/>
              </w:tabs>
              <w:ind w:hanging="686"/>
              <w:jc w:val="both"/>
              <w:rPr>
                <w:rFonts w:ascii="Poppins" w:hAnsi="Poppins" w:cs="Poppins"/>
                <w:b w:val="0"/>
                <w:bCs/>
                <w:sz w:val="24"/>
              </w:rPr>
            </w:pPr>
          </w:p>
        </w:tc>
        <w:tc>
          <w:tcPr>
            <w:tcW w:w="8080" w:type="dxa"/>
          </w:tcPr>
          <w:p w14:paraId="191E10C4" w14:textId="2C74B642" w:rsidR="00537FBD" w:rsidRPr="00CF2B03" w:rsidRDefault="00537FBD" w:rsidP="0080755C">
            <w:pPr>
              <w:tabs>
                <w:tab w:val="right" w:pos="8190"/>
              </w:tabs>
              <w:rPr>
                <w:rFonts w:ascii="Poppins" w:hAnsi="Poppins" w:cs="Poppins"/>
              </w:rPr>
            </w:pPr>
            <w:r w:rsidRPr="00CF2B03">
              <w:rPr>
                <w:rFonts w:ascii="Poppins" w:hAnsi="Poppins" w:cs="Poppins"/>
              </w:rPr>
              <w:t>In consultation with the</w:t>
            </w:r>
            <w:r w:rsidR="00EA37F2" w:rsidRPr="00CF2B03">
              <w:rPr>
                <w:rFonts w:ascii="Poppins" w:hAnsi="Poppins" w:cs="Poppins"/>
              </w:rPr>
              <w:t xml:space="preserve"> Director of Services for Children and Adults</w:t>
            </w:r>
            <w:r w:rsidRPr="00CF2B03">
              <w:rPr>
                <w:rFonts w:ascii="Poppins" w:hAnsi="Poppins" w:cs="Poppins"/>
              </w:rPr>
              <w:t xml:space="preserve">, to agree criteria under which applications for hardship rate relief may be made and to determine those applications, with each case being considered on its merits and applications from eligible businesses only being considered where there are overriding social and economic benefits accruing from the business concerned being assisted. </w:t>
            </w:r>
          </w:p>
          <w:p w14:paraId="3175F63D" w14:textId="77777777" w:rsidR="00537FBD" w:rsidRPr="00CF2B03" w:rsidRDefault="00537FBD" w:rsidP="00537FBD">
            <w:pPr>
              <w:tabs>
                <w:tab w:val="right" w:pos="8190"/>
              </w:tabs>
              <w:jc w:val="both"/>
              <w:rPr>
                <w:rFonts w:ascii="Poppins" w:hAnsi="Poppins" w:cs="Poppins"/>
              </w:rPr>
            </w:pPr>
          </w:p>
        </w:tc>
      </w:tr>
      <w:tr w:rsidR="00537FBD" w:rsidRPr="00CF2B03" w14:paraId="4A7CCEAC" w14:textId="77777777" w:rsidTr="0070433A">
        <w:tc>
          <w:tcPr>
            <w:tcW w:w="851" w:type="dxa"/>
          </w:tcPr>
          <w:p w14:paraId="2759F2F5" w14:textId="77777777" w:rsidR="00537FBD" w:rsidRPr="00CF2B03" w:rsidRDefault="00537FBD" w:rsidP="006632E0">
            <w:pPr>
              <w:pStyle w:val="BodyText"/>
              <w:numPr>
                <w:ilvl w:val="0"/>
                <w:numId w:val="25"/>
              </w:numPr>
              <w:tabs>
                <w:tab w:val="right" w:pos="8190"/>
              </w:tabs>
              <w:ind w:hanging="686"/>
              <w:jc w:val="both"/>
              <w:rPr>
                <w:rFonts w:ascii="Poppins" w:hAnsi="Poppins" w:cs="Poppins"/>
                <w:b w:val="0"/>
                <w:bCs/>
                <w:sz w:val="24"/>
              </w:rPr>
            </w:pPr>
          </w:p>
        </w:tc>
        <w:tc>
          <w:tcPr>
            <w:tcW w:w="8080" w:type="dxa"/>
          </w:tcPr>
          <w:p w14:paraId="40CA5DEC" w14:textId="77777777" w:rsidR="00537FBD" w:rsidRPr="00CF2B03" w:rsidRDefault="00537FBD" w:rsidP="0080755C">
            <w:pPr>
              <w:tabs>
                <w:tab w:val="right" w:pos="8190"/>
              </w:tabs>
              <w:rPr>
                <w:rFonts w:ascii="Poppins" w:hAnsi="Poppins" w:cs="Poppins"/>
              </w:rPr>
            </w:pPr>
            <w:r w:rsidRPr="00CF2B03">
              <w:rPr>
                <w:rFonts w:ascii="Poppins" w:hAnsi="Poppins" w:cs="Poppins"/>
              </w:rPr>
              <w:t xml:space="preserve">To issue, sign and maintain a register of badges issued to display on motor vehicles used by disabled persons under section 21 of the chronically sick and Disabled Persons Act 1970. To authorise the Service Manager of Customer Services to act on the Authority’s behalf in relation to this matter.  </w:t>
            </w:r>
          </w:p>
          <w:p w14:paraId="2E81F410" w14:textId="4A0D6225" w:rsidR="00537FBD" w:rsidRPr="00CF2B03" w:rsidRDefault="00537FBD" w:rsidP="00537FBD">
            <w:pPr>
              <w:tabs>
                <w:tab w:val="right" w:pos="8190"/>
              </w:tabs>
              <w:jc w:val="both"/>
              <w:rPr>
                <w:rFonts w:ascii="Poppins" w:hAnsi="Poppins" w:cs="Poppins"/>
              </w:rPr>
            </w:pPr>
          </w:p>
        </w:tc>
      </w:tr>
      <w:tr w:rsidR="00537FBD" w:rsidRPr="00CF2B03" w14:paraId="6056CBB8" w14:textId="77777777" w:rsidTr="0070433A">
        <w:tc>
          <w:tcPr>
            <w:tcW w:w="851" w:type="dxa"/>
          </w:tcPr>
          <w:p w14:paraId="3111738D" w14:textId="77777777" w:rsidR="00537FBD" w:rsidRPr="00CF2B03" w:rsidRDefault="00537FBD" w:rsidP="006632E0">
            <w:pPr>
              <w:pStyle w:val="BodyText"/>
              <w:numPr>
                <w:ilvl w:val="0"/>
                <w:numId w:val="25"/>
              </w:numPr>
              <w:tabs>
                <w:tab w:val="right" w:pos="8190"/>
              </w:tabs>
              <w:ind w:hanging="686"/>
              <w:jc w:val="both"/>
              <w:rPr>
                <w:rFonts w:ascii="Poppins" w:hAnsi="Poppins" w:cs="Poppins"/>
                <w:b w:val="0"/>
                <w:bCs/>
                <w:sz w:val="24"/>
              </w:rPr>
            </w:pPr>
          </w:p>
        </w:tc>
        <w:tc>
          <w:tcPr>
            <w:tcW w:w="8080" w:type="dxa"/>
          </w:tcPr>
          <w:p w14:paraId="058AC49D" w14:textId="77777777" w:rsidR="00537FBD" w:rsidRPr="00CF2B03" w:rsidRDefault="00537FBD" w:rsidP="0080755C">
            <w:pPr>
              <w:tabs>
                <w:tab w:val="right" w:pos="8190"/>
              </w:tabs>
              <w:rPr>
                <w:rFonts w:ascii="Poppins" w:hAnsi="Poppins" w:cs="Poppins"/>
              </w:rPr>
            </w:pPr>
            <w:r w:rsidRPr="00CF2B03">
              <w:rPr>
                <w:rFonts w:ascii="Poppins" w:hAnsi="Poppins" w:cs="Poppins"/>
              </w:rPr>
              <w:t>To deal with the management of mortgages (including action on mortgage arrears) obtained under the Right to Buy provisions of the Housing Act 1980 as well as the management of mortgages under the Housing (Financial Provisions) Act 1958.</w:t>
            </w:r>
          </w:p>
          <w:p w14:paraId="37A56D17" w14:textId="77777777" w:rsidR="00537FBD" w:rsidRPr="00CF2B03" w:rsidRDefault="00537FBD" w:rsidP="00537FBD">
            <w:pPr>
              <w:tabs>
                <w:tab w:val="right" w:pos="8190"/>
              </w:tabs>
              <w:jc w:val="both"/>
              <w:rPr>
                <w:rFonts w:ascii="Poppins" w:hAnsi="Poppins" w:cs="Poppins"/>
              </w:rPr>
            </w:pPr>
          </w:p>
        </w:tc>
      </w:tr>
      <w:tr w:rsidR="00537FBD" w:rsidRPr="00CF2B03" w14:paraId="5F2160EE" w14:textId="77777777" w:rsidTr="0070433A">
        <w:tc>
          <w:tcPr>
            <w:tcW w:w="851" w:type="dxa"/>
          </w:tcPr>
          <w:p w14:paraId="7CD22CCE" w14:textId="77777777" w:rsidR="00537FBD" w:rsidRPr="00CF2B03" w:rsidRDefault="00537FBD" w:rsidP="006632E0">
            <w:pPr>
              <w:pStyle w:val="BodyText"/>
              <w:numPr>
                <w:ilvl w:val="0"/>
                <w:numId w:val="25"/>
              </w:numPr>
              <w:tabs>
                <w:tab w:val="right" w:pos="8190"/>
              </w:tabs>
              <w:ind w:hanging="686"/>
              <w:jc w:val="both"/>
              <w:rPr>
                <w:rFonts w:ascii="Poppins" w:hAnsi="Poppins" w:cs="Poppins"/>
                <w:b w:val="0"/>
                <w:bCs/>
                <w:sz w:val="24"/>
              </w:rPr>
            </w:pPr>
          </w:p>
        </w:tc>
        <w:tc>
          <w:tcPr>
            <w:tcW w:w="8080" w:type="dxa"/>
          </w:tcPr>
          <w:p w14:paraId="260DC84F" w14:textId="77777777" w:rsidR="00366B58" w:rsidRPr="00CF2B03" w:rsidRDefault="00537FBD" w:rsidP="0080755C">
            <w:pPr>
              <w:tabs>
                <w:tab w:val="right" w:pos="8190"/>
              </w:tabs>
              <w:rPr>
                <w:rFonts w:ascii="Poppins" w:hAnsi="Poppins" w:cs="Poppins"/>
              </w:rPr>
            </w:pPr>
            <w:r w:rsidRPr="00CF2B03">
              <w:rPr>
                <w:rFonts w:ascii="Poppins" w:hAnsi="Poppins" w:cs="Poppins"/>
              </w:rPr>
              <w:t>To institute possession proceedings in cases of mortgage arrears.</w:t>
            </w:r>
          </w:p>
          <w:p w14:paraId="79CA40B5" w14:textId="77777777" w:rsidR="00537FBD" w:rsidRPr="00CF2B03" w:rsidRDefault="00537FBD" w:rsidP="00537FBD">
            <w:pPr>
              <w:tabs>
                <w:tab w:val="right" w:pos="8190"/>
              </w:tabs>
              <w:jc w:val="both"/>
              <w:rPr>
                <w:rFonts w:ascii="Poppins" w:hAnsi="Poppins" w:cs="Poppins"/>
              </w:rPr>
            </w:pPr>
          </w:p>
        </w:tc>
      </w:tr>
      <w:tr w:rsidR="00537FBD" w:rsidRPr="00CF2B03" w14:paraId="43637C67" w14:textId="77777777" w:rsidTr="00483D84">
        <w:trPr>
          <w:trHeight w:val="2315"/>
        </w:trPr>
        <w:tc>
          <w:tcPr>
            <w:tcW w:w="851" w:type="dxa"/>
          </w:tcPr>
          <w:p w14:paraId="1E9069FF" w14:textId="26218488" w:rsidR="00537FBD" w:rsidRPr="00CF2B03" w:rsidRDefault="00E52D72" w:rsidP="000C6F46">
            <w:pPr>
              <w:pStyle w:val="BodyText"/>
              <w:tabs>
                <w:tab w:val="right" w:pos="8190"/>
              </w:tabs>
              <w:jc w:val="both"/>
              <w:rPr>
                <w:rFonts w:ascii="Poppins" w:hAnsi="Poppins" w:cs="Poppins"/>
                <w:b w:val="0"/>
                <w:bCs/>
                <w:sz w:val="24"/>
              </w:rPr>
            </w:pPr>
            <w:r w:rsidRPr="00CF2B03">
              <w:rPr>
                <w:rFonts w:ascii="Poppins" w:hAnsi="Poppins" w:cs="Poppins"/>
                <w:b w:val="0"/>
                <w:bCs/>
                <w:sz w:val="24"/>
              </w:rPr>
              <w:t>R33</w:t>
            </w:r>
          </w:p>
          <w:p w14:paraId="253F25D1" w14:textId="77777777" w:rsidR="000C6F46" w:rsidRPr="00CF2B03" w:rsidRDefault="000C6F46" w:rsidP="000C6F46">
            <w:pPr>
              <w:pStyle w:val="BodyText"/>
              <w:tabs>
                <w:tab w:val="right" w:pos="8190"/>
              </w:tabs>
              <w:jc w:val="both"/>
              <w:rPr>
                <w:rFonts w:ascii="Poppins" w:hAnsi="Poppins" w:cs="Poppins"/>
                <w:b w:val="0"/>
                <w:bCs/>
                <w:sz w:val="24"/>
              </w:rPr>
            </w:pPr>
          </w:p>
          <w:p w14:paraId="029A9606" w14:textId="77777777" w:rsidR="000C6F46" w:rsidRPr="00CF2B03" w:rsidRDefault="000C6F46" w:rsidP="000C6F46">
            <w:pPr>
              <w:pStyle w:val="BodyText"/>
              <w:tabs>
                <w:tab w:val="right" w:pos="8190"/>
              </w:tabs>
              <w:jc w:val="both"/>
              <w:rPr>
                <w:rFonts w:ascii="Poppins" w:hAnsi="Poppins" w:cs="Poppins"/>
                <w:b w:val="0"/>
                <w:bCs/>
                <w:sz w:val="24"/>
              </w:rPr>
            </w:pPr>
          </w:p>
          <w:p w14:paraId="7F7A2883" w14:textId="77777777" w:rsidR="000C6F46" w:rsidRPr="00CF2B03" w:rsidRDefault="000C6F46" w:rsidP="000C6F46">
            <w:pPr>
              <w:pStyle w:val="BodyText"/>
              <w:tabs>
                <w:tab w:val="right" w:pos="8190"/>
              </w:tabs>
              <w:jc w:val="both"/>
              <w:rPr>
                <w:rFonts w:ascii="Poppins" w:hAnsi="Poppins" w:cs="Poppins"/>
                <w:b w:val="0"/>
                <w:bCs/>
                <w:sz w:val="24"/>
              </w:rPr>
            </w:pPr>
          </w:p>
          <w:p w14:paraId="0C711C9C" w14:textId="77777777" w:rsidR="000C6F46" w:rsidRPr="00CF2B03" w:rsidRDefault="000C6F46" w:rsidP="000C6F46">
            <w:pPr>
              <w:pStyle w:val="BodyText"/>
              <w:tabs>
                <w:tab w:val="right" w:pos="8190"/>
              </w:tabs>
              <w:jc w:val="both"/>
              <w:rPr>
                <w:rFonts w:ascii="Poppins" w:hAnsi="Poppins" w:cs="Poppins"/>
                <w:b w:val="0"/>
                <w:bCs/>
                <w:sz w:val="24"/>
              </w:rPr>
            </w:pPr>
          </w:p>
          <w:p w14:paraId="6A63502E" w14:textId="77777777" w:rsidR="000C6F46" w:rsidRPr="00CF2B03" w:rsidRDefault="000C6F46" w:rsidP="000C6F46">
            <w:pPr>
              <w:pStyle w:val="BodyText"/>
              <w:tabs>
                <w:tab w:val="right" w:pos="8190"/>
              </w:tabs>
              <w:jc w:val="both"/>
              <w:rPr>
                <w:rFonts w:ascii="Poppins" w:hAnsi="Poppins" w:cs="Poppins"/>
                <w:b w:val="0"/>
                <w:bCs/>
                <w:sz w:val="24"/>
              </w:rPr>
            </w:pPr>
          </w:p>
          <w:p w14:paraId="6D547D4F" w14:textId="7C88EAA2" w:rsidR="00BB4453" w:rsidRPr="00CF2B03" w:rsidRDefault="000C6F46" w:rsidP="00E52D72">
            <w:pPr>
              <w:pStyle w:val="BodyText"/>
              <w:tabs>
                <w:tab w:val="right" w:pos="8190"/>
              </w:tabs>
              <w:jc w:val="both"/>
              <w:rPr>
                <w:rFonts w:ascii="Poppins" w:hAnsi="Poppins" w:cs="Poppins"/>
                <w:b w:val="0"/>
                <w:bCs/>
                <w:sz w:val="24"/>
              </w:rPr>
            </w:pPr>
            <w:r w:rsidRPr="00CF2B03">
              <w:rPr>
                <w:rFonts w:ascii="Poppins" w:hAnsi="Poppins" w:cs="Poppins"/>
                <w:b w:val="0"/>
                <w:bCs/>
                <w:sz w:val="24"/>
              </w:rPr>
              <w:t xml:space="preserve"> </w:t>
            </w:r>
          </w:p>
          <w:p w14:paraId="5D5837CF" w14:textId="2C4820BC" w:rsidR="00BB4453" w:rsidRPr="00CF2B03" w:rsidRDefault="00BB4453" w:rsidP="00E52D72">
            <w:pPr>
              <w:pStyle w:val="BodyText"/>
              <w:tabs>
                <w:tab w:val="right" w:pos="8190"/>
              </w:tabs>
              <w:jc w:val="both"/>
              <w:rPr>
                <w:rFonts w:ascii="Poppins" w:hAnsi="Poppins" w:cs="Poppins"/>
                <w:b w:val="0"/>
                <w:bCs/>
                <w:sz w:val="24"/>
              </w:rPr>
            </w:pPr>
          </w:p>
        </w:tc>
        <w:tc>
          <w:tcPr>
            <w:tcW w:w="8080" w:type="dxa"/>
          </w:tcPr>
          <w:p w14:paraId="1C61E0A2" w14:textId="77777777" w:rsidR="00537FBD" w:rsidRPr="00CF2B03" w:rsidRDefault="00537FBD" w:rsidP="0080755C">
            <w:pPr>
              <w:tabs>
                <w:tab w:val="right" w:pos="8190"/>
              </w:tabs>
              <w:rPr>
                <w:rFonts w:ascii="Poppins" w:hAnsi="Poppins" w:cs="Poppins"/>
              </w:rPr>
            </w:pPr>
            <w:r w:rsidRPr="00CF2B03">
              <w:rPr>
                <w:rFonts w:ascii="Poppins" w:hAnsi="Poppins" w:cs="Poppins"/>
              </w:rPr>
              <w:t>To deal with:</w:t>
            </w:r>
          </w:p>
          <w:p w14:paraId="71F377EC" w14:textId="77777777" w:rsidR="00537FBD" w:rsidRPr="00CF2B03" w:rsidRDefault="00537FBD" w:rsidP="0080755C">
            <w:pPr>
              <w:tabs>
                <w:tab w:val="right" w:pos="8190"/>
              </w:tabs>
              <w:rPr>
                <w:rFonts w:ascii="Poppins" w:hAnsi="Poppins" w:cs="Poppins"/>
              </w:rPr>
            </w:pPr>
          </w:p>
          <w:p w14:paraId="244C871B" w14:textId="77777777" w:rsidR="00537FBD" w:rsidRPr="00CF2B03" w:rsidRDefault="00537FBD" w:rsidP="0080755C">
            <w:pPr>
              <w:numPr>
                <w:ilvl w:val="0"/>
                <w:numId w:val="14"/>
              </w:numPr>
              <w:tabs>
                <w:tab w:val="clear" w:pos="1440"/>
                <w:tab w:val="num" w:pos="447"/>
                <w:tab w:val="right" w:pos="8190"/>
              </w:tabs>
              <w:ind w:hanging="1418"/>
              <w:rPr>
                <w:rFonts w:ascii="Poppins" w:hAnsi="Poppins" w:cs="Poppins"/>
              </w:rPr>
            </w:pPr>
            <w:r w:rsidRPr="00CF2B03">
              <w:rPr>
                <w:rFonts w:ascii="Poppins" w:hAnsi="Poppins" w:cs="Poppins"/>
              </w:rPr>
              <w:t xml:space="preserve">the transfer of mortgages in the event of divorce, </w:t>
            </w:r>
            <w:proofErr w:type="gramStart"/>
            <w:r w:rsidRPr="00CF2B03">
              <w:rPr>
                <w:rFonts w:ascii="Poppins" w:hAnsi="Poppins" w:cs="Poppins"/>
              </w:rPr>
              <w:t>etc;</w:t>
            </w:r>
            <w:proofErr w:type="gramEnd"/>
          </w:p>
          <w:p w14:paraId="26E7DFB7" w14:textId="77777777" w:rsidR="00537FBD" w:rsidRPr="00CF2B03" w:rsidRDefault="00537FBD" w:rsidP="0080755C">
            <w:pPr>
              <w:numPr>
                <w:ilvl w:val="0"/>
                <w:numId w:val="14"/>
              </w:numPr>
              <w:tabs>
                <w:tab w:val="clear" w:pos="1440"/>
                <w:tab w:val="num" w:pos="447"/>
                <w:tab w:val="right" w:pos="8190"/>
              </w:tabs>
              <w:ind w:hanging="1418"/>
              <w:rPr>
                <w:rFonts w:ascii="Poppins" w:hAnsi="Poppins" w:cs="Poppins"/>
              </w:rPr>
            </w:pPr>
            <w:r w:rsidRPr="00CF2B03">
              <w:rPr>
                <w:rFonts w:ascii="Poppins" w:hAnsi="Poppins" w:cs="Poppins"/>
              </w:rPr>
              <w:t xml:space="preserve">adding/removing other household members as </w:t>
            </w:r>
            <w:proofErr w:type="gramStart"/>
            <w:r w:rsidRPr="00CF2B03">
              <w:rPr>
                <w:rFonts w:ascii="Poppins" w:hAnsi="Poppins" w:cs="Poppins"/>
              </w:rPr>
              <w:t>mortgagors;</w:t>
            </w:r>
            <w:proofErr w:type="gramEnd"/>
          </w:p>
          <w:p w14:paraId="287E3F35" w14:textId="77777777" w:rsidR="00537FBD" w:rsidRPr="00CF2B03" w:rsidRDefault="00537FBD" w:rsidP="0080755C">
            <w:pPr>
              <w:numPr>
                <w:ilvl w:val="0"/>
                <w:numId w:val="14"/>
              </w:numPr>
              <w:tabs>
                <w:tab w:val="clear" w:pos="1440"/>
                <w:tab w:val="num" w:pos="447"/>
                <w:tab w:val="right" w:pos="8190"/>
              </w:tabs>
              <w:ind w:hanging="1418"/>
              <w:rPr>
                <w:rFonts w:ascii="Poppins" w:hAnsi="Poppins" w:cs="Poppins"/>
              </w:rPr>
            </w:pPr>
            <w:r w:rsidRPr="00CF2B03">
              <w:rPr>
                <w:rFonts w:ascii="Poppins" w:hAnsi="Poppins" w:cs="Poppins"/>
              </w:rPr>
              <w:t xml:space="preserve">requests for interest only </w:t>
            </w:r>
            <w:proofErr w:type="gramStart"/>
            <w:r w:rsidRPr="00CF2B03">
              <w:rPr>
                <w:rFonts w:ascii="Poppins" w:hAnsi="Poppins" w:cs="Poppins"/>
              </w:rPr>
              <w:t>payments;</w:t>
            </w:r>
            <w:proofErr w:type="gramEnd"/>
          </w:p>
          <w:p w14:paraId="0E4B91EC" w14:textId="77777777" w:rsidR="00537FBD" w:rsidRPr="00CF2B03" w:rsidRDefault="00537FBD" w:rsidP="0080755C">
            <w:pPr>
              <w:numPr>
                <w:ilvl w:val="0"/>
                <w:numId w:val="14"/>
              </w:numPr>
              <w:tabs>
                <w:tab w:val="clear" w:pos="1440"/>
                <w:tab w:val="num" w:pos="447"/>
                <w:tab w:val="right" w:pos="8190"/>
              </w:tabs>
              <w:ind w:hanging="1418"/>
              <w:rPr>
                <w:rFonts w:ascii="Poppins" w:hAnsi="Poppins" w:cs="Poppins"/>
              </w:rPr>
            </w:pPr>
            <w:r w:rsidRPr="00CF2B03">
              <w:rPr>
                <w:rFonts w:ascii="Poppins" w:hAnsi="Poppins" w:cs="Poppins"/>
              </w:rPr>
              <w:t>requests to extend the term of the mortgage; and</w:t>
            </w:r>
          </w:p>
          <w:p w14:paraId="11ECC58D" w14:textId="701F3058" w:rsidR="000C6F46" w:rsidRPr="00CF2B03" w:rsidRDefault="00537FBD" w:rsidP="0080755C">
            <w:pPr>
              <w:numPr>
                <w:ilvl w:val="0"/>
                <w:numId w:val="14"/>
              </w:numPr>
              <w:tabs>
                <w:tab w:val="clear" w:pos="1440"/>
                <w:tab w:val="num" w:pos="447"/>
                <w:tab w:val="right" w:pos="8190"/>
              </w:tabs>
              <w:ind w:hanging="1418"/>
              <w:rPr>
                <w:rFonts w:ascii="Poppins" w:hAnsi="Poppins" w:cs="Poppins"/>
              </w:rPr>
            </w:pPr>
            <w:r w:rsidRPr="00CF2B03">
              <w:rPr>
                <w:rFonts w:ascii="Poppins" w:hAnsi="Poppins" w:cs="Poppins"/>
              </w:rPr>
              <w:t>unusual requests.</w:t>
            </w:r>
          </w:p>
        </w:tc>
      </w:tr>
      <w:tr w:rsidR="0070433A" w:rsidRPr="00CF2B03" w14:paraId="197CDAFC" w14:textId="77777777" w:rsidTr="0070433A">
        <w:tc>
          <w:tcPr>
            <w:tcW w:w="851" w:type="dxa"/>
          </w:tcPr>
          <w:p w14:paraId="748570D0" w14:textId="2D9691BF" w:rsidR="0070433A" w:rsidRPr="00CF2B03" w:rsidRDefault="0070433A" w:rsidP="000C6F46">
            <w:pPr>
              <w:pStyle w:val="BodyText"/>
              <w:tabs>
                <w:tab w:val="right" w:pos="8190"/>
              </w:tabs>
              <w:jc w:val="both"/>
              <w:rPr>
                <w:rFonts w:ascii="Poppins" w:hAnsi="Poppins" w:cs="Poppins"/>
                <w:b w:val="0"/>
                <w:bCs/>
                <w:sz w:val="24"/>
              </w:rPr>
            </w:pPr>
            <w:r w:rsidRPr="00CF2B03">
              <w:rPr>
                <w:rFonts w:ascii="Poppins" w:hAnsi="Poppins" w:cs="Poppins"/>
                <w:b w:val="0"/>
                <w:bCs/>
                <w:sz w:val="24"/>
              </w:rPr>
              <w:t>R34</w:t>
            </w:r>
          </w:p>
        </w:tc>
        <w:tc>
          <w:tcPr>
            <w:tcW w:w="8080" w:type="dxa"/>
          </w:tcPr>
          <w:p w14:paraId="5EDC6044" w14:textId="77777777" w:rsidR="0070433A" w:rsidRPr="00CF2B03" w:rsidRDefault="0070433A" w:rsidP="00B815E4">
            <w:pPr>
              <w:tabs>
                <w:tab w:val="right" w:pos="8190"/>
              </w:tabs>
              <w:rPr>
                <w:rFonts w:ascii="Poppins" w:hAnsi="Poppins" w:cs="Poppins"/>
              </w:rPr>
            </w:pPr>
            <w:r w:rsidRPr="00CF2B03">
              <w:rPr>
                <w:rFonts w:ascii="Poppins" w:hAnsi="Poppins" w:cs="Poppins"/>
              </w:rPr>
              <w:t>To provide an adequate and effective system of internal audit.</w:t>
            </w:r>
          </w:p>
          <w:p w14:paraId="3E45DEB0" w14:textId="77777777" w:rsidR="0070433A" w:rsidRPr="00CF2B03" w:rsidRDefault="0070433A" w:rsidP="0080755C">
            <w:pPr>
              <w:tabs>
                <w:tab w:val="right" w:pos="8190"/>
              </w:tabs>
              <w:rPr>
                <w:rFonts w:ascii="Poppins" w:hAnsi="Poppins" w:cs="Poppins"/>
              </w:rPr>
            </w:pPr>
          </w:p>
        </w:tc>
      </w:tr>
      <w:tr w:rsidR="0070433A" w:rsidRPr="00CF2B03" w14:paraId="2B9997F0" w14:textId="77777777" w:rsidTr="0070433A">
        <w:tc>
          <w:tcPr>
            <w:tcW w:w="851" w:type="dxa"/>
          </w:tcPr>
          <w:p w14:paraId="2058F585" w14:textId="77777777" w:rsidR="0070433A" w:rsidRPr="00CF2B03" w:rsidRDefault="0070433A" w:rsidP="000C6F46">
            <w:pPr>
              <w:pStyle w:val="BodyText"/>
              <w:tabs>
                <w:tab w:val="right" w:pos="8190"/>
              </w:tabs>
              <w:jc w:val="both"/>
              <w:rPr>
                <w:rFonts w:ascii="Poppins" w:hAnsi="Poppins" w:cs="Poppins"/>
                <w:b w:val="0"/>
                <w:bCs/>
                <w:sz w:val="24"/>
              </w:rPr>
            </w:pPr>
          </w:p>
        </w:tc>
        <w:tc>
          <w:tcPr>
            <w:tcW w:w="8080" w:type="dxa"/>
          </w:tcPr>
          <w:p w14:paraId="0FCFA27F" w14:textId="1D1D9FC4" w:rsidR="0070433A" w:rsidRPr="00CF2B03" w:rsidRDefault="0070433A" w:rsidP="00537FBD">
            <w:pPr>
              <w:tabs>
                <w:tab w:val="right" w:pos="8190"/>
              </w:tabs>
              <w:jc w:val="both"/>
              <w:rPr>
                <w:rFonts w:ascii="Poppins" w:hAnsi="Poppins" w:cs="Poppins"/>
              </w:rPr>
            </w:pPr>
            <w:r w:rsidRPr="00CF2B03">
              <w:rPr>
                <w:rFonts w:ascii="Poppins" w:hAnsi="Poppins" w:cs="Poppins"/>
                <w:b/>
                <w:bCs/>
                <w:color w:val="000000"/>
              </w:rPr>
              <w:t>Local Management of Schools</w:t>
            </w:r>
          </w:p>
        </w:tc>
      </w:tr>
      <w:tr w:rsidR="0070433A" w:rsidRPr="00CF2B03" w14:paraId="5682E8EA" w14:textId="77777777" w:rsidTr="0070433A">
        <w:tc>
          <w:tcPr>
            <w:tcW w:w="851" w:type="dxa"/>
          </w:tcPr>
          <w:p w14:paraId="3FB485F4" w14:textId="513F603C" w:rsidR="0070433A" w:rsidRPr="00CF2B03" w:rsidRDefault="0070433A" w:rsidP="000C6F46">
            <w:pPr>
              <w:pStyle w:val="BodyText"/>
              <w:tabs>
                <w:tab w:val="right" w:pos="8190"/>
              </w:tabs>
              <w:jc w:val="both"/>
              <w:rPr>
                <w:rFonts w:ascii="Poppins" w:hAnsi="Poppins" w:cs="Poppins"/>
                <w:b w:val="0"/>
                <w:bCs/>
                <w:sz w:val="24"/>
              </w:rPr>
            </w:pPr>
            <w:r w:rsidRPr="00CF2B03">
              <w:rPr>
                <w:rFonts w:ascii="Poppins" w:hAnsi="Poppins" w:cs="Poppins"/>
                <w:b w:val="0"/>
                <w:bCs/>
                <w:sz w:val="24"/>
              </w:rPr>
              <w:t>R35</w:t>
            </w:r>
          </w:p>
        </w:tc>
        <w:tc>
          <w:tcPr>
            <w:tcW w:w="8080" w:type="dxa"/>
          </w:tcPr>
          <w:p w14:paraId="53674858" w14:textId="77777777" w:rsidR="0070433A" w:rsidRPr="00CF2B03" w:rsidRDefault="0070433A" w:rsidP="0070433A">
            <w:pPr>
              <w:tabs>
                <w:tab w:val="right" w:pos="8190"/>
              </w:tabs>
              <w:ind w:left="284" w:hanging="284"/>
              <w:jc w:val="both"/>
              <w:rPr>
                <w:rFonts w:ascii="Poppins" w:hAnsi="Poppins" w:cs="Poppins"/>
                <w:color w:val="000000"/>
              </w:rPr>
            </w:pPr>
            <w:r w:rsidRPr="00CF2B03">
              <w:rPr>
                <w:rFonts w:ascii="Poppins" w:hAnsi="Poppins" w:cs="Poppins"/>
                <w:color w:val="000000"/>
              </w:rPr>
              <w:t xml:space="preserve">To prepare and publish, under section 251 of the </w:t>
            </w:r>
            <w:proofErr w:type="gramStart"/>
            <w:r w:rsidRPr="00CF2B03">
              <w:rPr>
                <w:rFonts w:ascii="Poppins" w:hAnsi="Poppins" w:cs="Poppins"/>
                <w:color w:val="000000"/>
              </w:rPr>
              <w:t>Apprenticeship</w:t>
            </w:r>
            <w:proofErr w:type="gramEnd"/>
            <w:r w:rsidRPr="00CF2B03">
              <w:rPr>
                <w:rFonts w:ascii="Poppins" w:hAnsi="Poppins" w:cs="Poppins"/>
                <w:color w:val="000000"/>
              </w:rPr>
              <w:t>,</w:t>
            </w:r>
          </w:p>
          <w:p w14:paraId="3C4F3C3A" w14:textId="23DC44FD" w:rsidR="0070433A" w:rsidRPr="00CF2B03" w:rsidRDefault="0070433A" w:rsidP="00B815E4">
            <w:pPr>
              <w:tabs>
                <w:tab w:val="right" w:pos="8190"/>
              </w:tabs>
              <w:rPr>
                <w:rFonts w:ascii="Poppins" w:hAnsi="Poppins" w:cs="Poppins"/>
                <w:color w:val="000000"/>
              </w:rPr>
            </w:pPr>
            <w:r w:rsidRPr="00CF2B03">
              <w:rPr>
                <w:rFonts w:ascii="Poppins" w:hAnsi="Poppins" w:cs="Poppins"/>
                <w:color w:val="000000"/>
              </w:rPr>
              <w:t>Skills, Children and Learning Act 2009, annual budget and outturn</w:t>
            </w:r>
          </w:p>
          <w:p w14:paraId="46C648E6" w14:textId="6E2756D7" w:rsidR="0070433A" w:rsidRPr="00CF2B03" w:rsidRDefault="0070433A" w:rsidP="0070433A">
            <w:pPr>
              <w:tabs>
                <w:tab w:val="right" w:pos="8190"/>
              </w:tabs>
              <w:ind w:left="284" w:hanging="284"/>
              <w:jc w:val="both"/>
              <w:rPr>
                <w:rFonts w:ascii="Poppins" w:hAnsi="Poppins" w:cs="Poppins"/>
                <w:color w:val="000000"/>
              </w:rPr>
            </w:pPr>
            <w:r w:rsidRPr="00CF2B03">
              <w:rPr>
                <w:rFonts w:ascii="Poppins" w:hAnsi="Poppins" w:cs="Poppins"/>
                <w:color w:val="000000"/>
              </w:rPr>
              <w:t xml:space="preserve">financial statements.  </w:t>
            </w:r>
          </w:p>
          <w:p w14:paraId="0B83B351" w14:textId="77777777" w:rsidR="0070433A" w:rsidRPr="00CF2B03" w:rsidRDefault="0070433A" w:rsidP="00537FBD">
            <w:pPr>
              <w:tabs>
                <w:tab w:val="right" w:pos="8190"/>
              </w:tabs>
              <w:jc w:val="both"/>
              <w:rPr>
                <w:rFonts w:ascii="Poppins" w:hAnsi="Poppins" w:cs="Poppins"/>
              </w:rPr>
            </w:pPr>
          </w:p>
        </w:tc>
      </w:tr>
      <w:tr w:rsidR="0070433A" w:rsidRPr="00CF2B03" w14:paraId="1C33731C" w14:textId="77777777" w:rsidTr="0070433A">
        <w:tc>
          <w:tcPr>
            <w:tcW w:w="851" w:type="dxa"/>
          </w:tcPr>
          <w:p w14:paraId="624F16EB" w14:textId="6C4128C3" w:rsidR="0070433A" w:rsidRPr="00CF2B03" w:rsidRDefault="0070433A" w:rsidP="000C6F46">
            <w:pPr>
              <w:pStyle w:val="BodyText"/>
              <w:tabs>
                <w:tab w:val="right" w:pos="8190"/>
              </w:tabs>
              <w:jc w:val="both"/>
              <w:rPr>
                <w:rFonts w:ascii="Poppins" w:hAnsi="Poppins" w:cs="Poppins"/>
                <w:b w:val="0"/>
                <w:bCs/>
                <w:sz w:val="24"/>
              </w:rPr>
            </w:pPr>
            <w:r w:rsidRPr="00CF2B03">
              <w:rPr>
                <w:rFonts w:ascii="Poppins" w:hAnsi="Poppins" w:cs="Poppins"/>
                <w:b w:val="0"/>
                <w:bCs/>
                <w:sz w:val="24"/>
              </w:rPr>
              <w:t>R36</w:t>
            </w:r>
          </w:p>
        </w:tc>
        <w:tc>
          <w:tcPr>
            <w:tcW w:w="8080" w:type="dxa"/>
          </w:tcPr>
          <w:p w14:paraId="4A6490E9" w14:textId="77777777" w:rsidR="0070433A" w:rsidRPr="00CF2B03" w:rsidRDefault="0070433A" w:rsidP="00B815E4">
            <w:pPr>
              <w:tabs>
                <w:tab w:val="right" w:pos="8190"/>
              </w:tabs>
              <w:rPr>
                <w:rFonts w:ascii="Poppins" w:hAnsi="Poppins" w:cs="Poppins"/>
                <w:color w:val="000000"/>
              </w:rPr>
            </w:pPr>
            <w:r w:rsidRPr="00CF2B03">
              <w:rPr>
                <w:rFonts w:ascii="Poppins" w:hAnsi="Poppins" w:cs="Poppins"/>
                <w:color w:val="000000"/>
              </w:rPr>
              <w:t>To prepare a financial scheme for schools maintained by the authority and to allocate individual schools’ budgets to maintained schools each year</w:t>
            </w:r>
            <w:r w:rsidR="00483D84" w:rsidRPr="00CF2B03">
              <w:rPr>
                <w:rFonts w:ascii="Poppins" w:hAnsi="Poppins" w:cs="Poppins"/>
                <w:color w:val="000000"/>
              </w:rPr>
              <w:t>.</w:t>
            </w:r>
          </w:p>
          <w:p w14:paraId="0F2F1489" w14:textId="6D9363B2" w:rsidR="00483D84" w:rsidRPr="00CF2B03" w:rsidRDefault="00483D84" w:rsidP="00537FBD">
            <w:pPr>
              <w:tabs>
                <w:tab w:val="right" w:pos="8190"/>
              </w:tabs>
              <w:jc w:val="both"/>
              <w:rPr>
                <w:rFonts w:ascii="Poppins" w:hAnsi="Poppins" w:cs="Poppins"/>
              </w:rPr>
            </w:pPr>
          </w:p>
        </w:tc>
      </w:tr>
      <w:tr w:rsidR="0070433A" w:rsidRPr="00CF2B03" w14:paraId="63DD1960" w14:textId="77777777" w:rsidTr="0070433A">
        <w:tc>
          <w:tcPr>
            <w:tcW w:w="851" w:type="dxa"/>
          </w:tcPr>
          <w:p w14:paraId="5D3A2F0E" w14:textId="7B55D791" w:rsidR="0070433A" w:rsidRPr="00CF2B03" w:rsidRDefault="0070433A" w:rsidP="000C6F46">
            <w:pPr>
              <w:pStyle w:val="BodyText"/>
              <w:tabs>
                <w:tab w:val="right" w:pos="8190"/>
              </w:tabs>
              <w:jc w:val="both"/>
              <w:rPr>
                <w:rFonts w:ascii="Poppins" w:hAnsi="Poppins" w:cs="Poppins"/>
                <w:b w:val="0"/>
                <w:bCs/>
                <w:sz w:val="24"/>
              </w:rPr>
            </w:pPr>
            <w:r w:rsidRPr="00CF2B03">
              <w:rPr>
                <w:rFonts w:ascii="Poppins" w:hAnsi="Poppins" w:cs="Poppins"/>
                <w:b w:val="0"/>
                <w:bCs/>
                <w:sz w:val="24"/>
              </w:rPr>
              <w:t>R37</w:t>
            </w:r>
          </w:p>
        </w:tc>
        <w:tc>
          <w:tcPr>
            <w:tcW w:w="8080" w:type="dxa"/>
          </w:tcPr>
          <w:p w14:paraId="28E53595" w14:textId="77777777" w:rsidR="00483D84" w:rsidRPr="00CF2B03" w:rsidRDefault="0070433A" w:rsidP="00B815E4">
            <w:pPr>
              <w:tabs>
                <w:tab w:val="right" w:pos="8190"/>
              </w:tabs>
              <w:rPr>
                <w:rFonts w:ascii="Poppins" w:hAnsi="Poppins" w:cs="Poppins"/>
                <w:bCs/>
              </w:rPr>
            </w:pPr>
            <w:r w:rsidRPr="00CF2B03">
              <w:rPr>
                <w:rFonts w:ascii="Poppins" w:hAnsi="Poppins" w:cs="Poppins"/>
                <w:bCs/>
              </w:rPr>
              <w:t xml:space="preserve">To determine the local authority’s school budgets and determine the budget shares in accordance with school finance regulations. </w:t>
            </w:r>
          </w:p>
          <w:p w14:paraId="1C2C203A" w14:textId="0F180E31" w:rsidR="0070433A" w:rsidRPr="00CF2B03" w:rsidRDefault="0070433A" w:rsidP="00537FBD">
            <w:pPr>
              <w:tabs>
                <w:tab w:val="right" w:pos="8190"/>
              </w:tabs>
              <w:jc w:val="both"/>
              <w:rPr>
                <w:rFonts w:ascii="Poppins" w:hAnsi="Poppins" w:cs="Poppins"/>
              </w:rPr>
            </w:pPr>
            <w:r w:rsidRPr="00CF2B03">
              <w:rPr>
                <w:rFonts w:ascii="Poppins" w:hAnsi="Poppins" w:cs="Poppins"/>
                <w:bCs/>
              </w:rPr>
              <w:t xml:space="preserve"> </w:t>
            </w:r>
          </w:p>
        </w:tc>
      </w:tr>
      <w:tr w:rsidR="0070433A" w:rsidRPr="00CF2B03" w14:paraId="6284A29A" w14:textId="77777777" w:rsidTr="0070433A">
        <w:tc>
          <w:tcPr>
            <w:tcW w:w="851" w:type="dxa"/>
          </w:tcPr>
          <w:p w14:paraId="594ECAB4" w14:textId="3F543D4D" w:rsidR="0070433A" w:rsidRPr="00CF2B03" w:rsidRDefault="0070433A" w:rsidP="000C6F46">
            <w:pPr>
              <w:pStyle w:val="BodyText"/>
              <w:tabs>
                <w:tab w:val="right" w:pos="8190"/>
              </w:tabs>
              <w:jc w:val="both"/>
              <w:rPr>
                <w:rFonts w:ascii="Poppins" w:hAnsi="Poppins" w:cs="Poppins"/>
                <w:b w:val="0"/>
                <w:bCs/>
                <w:sz w:val="24"/>
              </w:rPr>
            </w:pPr>
            <w:r w:rsidRPr="00CF2B03">
              <w:rPr>
                <w:rFonts w:ascii="Poppins" w:hAnsi="Poppins" w:cs="Poppins"/>
                <w:b w:val="0"/>
                <w:bCs/>
                <w:sz w:val="24"/>
              </w:rPr>
              <w:t>R38</w:t>
            </w:r>
          </w:p>
        </w:tc>
        <w:tc>
          <w:tcPr>
            <w:tcW w:w="8080" w:type="dxa"/>
          </w:tcPr>
          <w:p w14:paraId="0ED030FE" w14:textId="77777777" w:rsidR="0070433A" w:rsidRPr="00CF2B03" w:rsidRDefault="0070433A" w:rsidP="00B815E4">
            <w:pPr>
              <w:tabs>
                <w:tab w:val="right" w:pos="8190"/>
              </w:tabs>
              <w:rPr>
                <w:rFonts w:ascii="Poppins" w:hAnsi="Poppins" w:cs="Poppins"/>
                <w:bCs/>
              </w:rPr>
            </w:pPr>
            <w:r w:rsidRPr="00CF2B03">
              <w:rPr>
                <w:rFonts w:ascii="Poppins" w:hAnsi="Poppins" w:cs="Poppins"/>
                <w:bCs/>
              </w:rPr>
              <w:t xml:space="preserve">To establish a schools’ forum for their area in accordance with the </w:t>
            </w:r>
            <w:proofErr w:type="gramStart"/>
            <w:r w:rsidRPr="00CF2B03">
              <w:rPr>
                <w:rFonts w:ascii="Poppins" w:hAnsi="Poppins" w:cs="Poppins"/>
                <w:bCs/>
              </w:rPr>
              <w:t>schools</w:t>
            </w:r>
            <w:proofErr w:type="gramEnd"/>
            <w:r w:rsidRPr="00CF2B03">
              <w:rPr>
                <w:rFonts w:ascii="Poppins" w:hAnsi="Poppins" w:cs="Poppins"/>
                <w:bCs/>
              </w:rPr>
              <w:t xml:space="preserve"> forums regulations and maintain a scheme for </w:t>
            </w:r>
            <w:proofErr w:type="gramStart"/>
            <w:r w:rsidRPr="00CF2B03">
              <w:rPr>
                <w:rFonts w:ascii="Poppins" w:hAnsi="Poppins" w:cs="Poppins"/>
                <w:bCs/>
              </w:rPr>
              <w:t>financing maintained</w:t>
            </w:r>
            <w:proofErr w:type="gramEnd"/>
            <w:r w:rsidRPr="00CF2B03">
              <w:rPr>
                <w:rFonts w:ascii="Poppins" w:hAnsi="Poppins" w:cs="Poppins"/>
                <w:bCs/>
              </w:rPr>
              <w:t xml:space="preserve"> schools according to the School Standards and Framework Act 1998 sections 45A, 45AA, 47, 47ZA, 47A and 48 and Schedule 14. Secondary - School Finance (England) Regulations 2008 (as amended), School Finance (England) Regulations 2011 and Schools Forums (England) Regulations 2010.</w:t>
            </w:r>
          </w:p>
          <w:p w14:paraId="3EC33993" w14:textId="7C456F6A" w:rsidR="00483D84" w:rsidRPr="00CF2B03" w:rsidRDefault="00483D84" w:rsidP="00537FBD">
            <w:pPr>
              <w:tabs>
                <w:tab w:val="right" w:pos="8190"/>
              </w:tabs>
              <w:jc w:val="both"/>
              <w:rPr>
                <w:rFonts w:ascii="Poppins" w:hAnsi="Poppins" w:cs="Poppins"/>
              </w:rPr>
            </w:pPr>
          </w:p>
        </w:tc>
      </w:tr>
      <w:tr w:rsidR="0070433A" w:rsidRPr="00CF2B03" w14:paraId="768093D5" w14:textId="77777777" w:rsidTr="0070433A">
        <w:tc>
          <w:tcPr>
            <w:tcW w:w="851" w:type="dxa"/>
          </w:tcPr>
          <w:p w14:paraId="356E4C45" w14:textId="7B8C04AD" w:rsidR="0070433A" w:rsidRPr="00CF2B03" w:rsidRDefault="0070433A" w:rsidP="000C6F46">
            <w:pPr>
              <w:pStyle w:val="BodyText"/>
              <w:tabs>
                <w:tab w:val="right" w:pos="8190"/>
              </w:tabs>
              <w:jc w:val="both"/>
              <w:rPr>
                <w:rFonts w:ascii="Poppins" w:hAnsi="Poppins" w:cs="Poppins"/>
                <w:b w:val="0"/>
                <w:bCs/>
                <w:sz w:val="24"/>
              </w:rPr>
            </w:pPr>
            <w:r w:rsidRPr="00CF2B03">
              <w:rPr>
                <w:rFonts w:ascii="Poppins" w:hAnsi="Poppins" w:cs="Poppins"/>
                <w:b w:val="0"/>
                <w:bCs/>
                <w:sz w:val="24"/>
              </w:rPr>
              <w:t>R39</w:t>
            </w:r>
          </w:p>
        </w:tc>
        <w:tc>
          <w:tcPr>
            <w:tcW w:w="8080" w:type="dxa"/>
          </w:tcPr>
          <w:p w14:paraId="2C6C07A9" w14:textId="77777777" w:rsidR="0070433A" w:rsidRPr="00CF2B03" w:rsidRDefault="0070433A" w:rsidP="00B815E4">
            <w:pPr>
              <w:tabs>
                <w:tab w:val="right" w:pos="8190"/>
              </w:tabs>
              <w:rPr>
                <w:rFonts w:ascii="Poppins" w:hAnsi="Poppins" w:cs="Poppins"/>
                <w:bCs/>
              </w:rPr>
            </w:pPr>
            <w:r w:rsidRPr="00CF2B03">
              <w:rPr>
                <w:rFonts w:ascii="Poppins" w:hAnsi="Poppins" w:cs="Poppins"/>
                <w:bCs/>
              </w:rPr>
              <w:t xml:space="preserve">To ensure Consistent Financial Reporting (CFR) in Schools – CFR returns – are completed for all maintained schools (other than maintained nursery schools or pupil referral units) according to the Education Act 2002 Section 44.  Consistent Financial Reporting (England) Regulations 2003 (made under section 44).  </w:t>
            </w:r>
          </w:p>
          <w:p w14:paraId="6370B946" w14:textId="63F440EF" w:rsidR="00483D84" w:rsidRPr="00CF2B03" w:rsidRDefault="00483D84" w:rsidP="00537FBD">
            <w:pPr>
              <w:tabs>
                <w:tab w:val="right" w:pos="8190"/>
              </w:tabs>
              <w:jc w:val="both"/>
              <w:rPr>
                <w:rFonts w:ascii="Poppins" w:hAnsi="Poppins" w:cs="Poppins"/>
              </w:rPr>
            </w:pPr>
          </w:p>
        </w:tc>
      </w:tr>
      <w:tr w:rsidR="0070433A" w:rsidRPr="00CF2B03" w14:paraId="68EB32A2" w14:textId="77777777" w:rsidTr="0070433A">
        <w:tc>
          <w:tcPr>
            <w:tcW w:w="851" w:type="dxa"/>
          </w:tcPr>
          <w:p w14:paraId="3A43654C" w14:textId="6A35D049" w:rsidR="0070433A" w:rsidRPr="00CF2B03" w:rsidRDefault="0070433A" w:rsidP="000C6F46">
            <w:pPr>
              <w:pStyle w:val="BodyText"/>
              <w:tabs>
                <w:tab w:val="right" w:pos="8190"/>
              </w:tabs>
              <w:jc w:val="both"/>
              <w:rPr>
                <w:rFonts w:ascii="Poppins" w:hAnsi="Poppins" w:cs="Poppins"/>
                <w:b w:val="0"/>
                <w:bCs/>
                <w:sz w:val="24"/>
              </w:rPr>
            </w:pPr>
            <w:r w:rsidRPr="00CF2B03">
              <w:rPr>
                <w:rFonts w:ascii="Poppins" w:hAnsi="Poppins" w:cs="Poppins"/>
                <w:b w:val="0"/>
                <w:bCs/>
                <w:sz w:val="24"/>
              </w:rPr>
              <w:t>R40</w:t>
            </w:r>
          </w:p>
        </w:tc>
        <w:tc>
          <w:tcPr>
            <w:tcW w:w="8080" w:type="dxa"/>
          </w:tcPr>
          <w:p w14:paraId="7E176209" w14:textId="77777777" w:rsidR="00483D84" w:rsidRPr="00CF2B03" w:rsidRDefault="0070433A" w:rsidP="00B815E4">
            <w:pPr>
              <w:tabs>
                <w:tab w:val="right" w:pos="8190"/>
              </w:tabs>
              <w:rPr>
                <w:rFonts w:ascii="Poppins" w:hAnsi="Poppins" w:cs="Poppins"/>
                <w:szCs w:val="24"/>
                <w:shd w:val="clear" w:color="auto" w:fill="FFFFFF" w:themeFill="background1"/>
              </w:rPr>
            </w:pPr>
            <w:r w:rsidRPr="00CF2B03">
              <w:rPr>
                <w:rFonts w:ascii="Poppins" w:hAnsi="Poppins" w:cs="Poppins"/>
                <w:szCs w:val="24"/>
                <w:shd w:val="clear" w:color="auto" w:fill="FFFFFF" w:themeFill="background1"/>
              </w:rPr>
              <w:t xml:space="preserve">To determine the schools’ budget shares for excluded pupils and determine the amount to be paid by one local authority to another when a pupil is permanently excluded from a maintained local authority and is subsequently re-instated by another according to the Education Act 1996, Section 494. Section 47 of the Schools Standards and Framework Act 1998 and secondary regulations: The School Finance (England) Regulations 2008 (No. 228), the School Finance (England) (Amendment) Regulations 2007 (No. 365), the Education (Amount to Follow Permanently Excluded Pupil) (Amendment) (England) Regulations 2001 (No. 870); Finance (Secondary - The School Finance (England) Regulations 2006 (No. 468). The School </w:t>
            </w:r>
            <w:r w:rsidRPr="00CF2B03">
              <w:rPr>
                <w:rFonts w:ascii="Poppins" w:hAnsi="Poppins" w:cs="Poppins"/>
                <w:szCs w:val="24"/>
                <w:shd w:val="clear" w:color="auto" w:fill="FFFFFF" w:themeFill="background1"/>
              </w:rPr>
              <w:lastRenderedPageBreak/>
              <w:t xml:space="preserve">Finance (England) (Amendment) Regulations 2007 (No. 365). </w:t>
            </w:r>
          </w:p>
          <w:p w14:paraId="4691F830" w14:textId="476EBB61" w:rsidR="0070433A" w:rsidRPr="00CF2B03" w:rsidRDefault="0070433A" w:rsidP="00537FBD">
            <w:pPr>
              <w:tabs>
                <w:tab w:val="right" w:pos="8190"/>
              </w:tabs>
              <w:jc w:val="both"/>
              <w:rPr>
                <w:rFonts w:ascii="Poppins" w:hAnsi="Poppins" w:cs="Poppins"/>
              </w:rPr>
            </w:pPr>
            <w:r w:rsidRPr="00CF2B03">
              <w:rPr>
                <w:rFonts w:ascii="Poppins" w:hAnsi="Poppins" w:cs="Poppins"/>
                <w:szCs w:val="24"/>
              </w:rPr>
              <w:t xml:space="preserve"> </w:t>
            </w:r>
          </w:p>
        </w:tc>
      </w:tr>
      <w:tr w:rsidR="0070433A" w:rsidRPr="00CF2B03" w14:paraId="1D1DD81C" w14:textId="77777777" w:rsidTr="0070433A">
        <w:tc>
          <w:tcPr>
            <w:tcW w:w="851" w:type="dxa"/>
          </w:tcPr>
          <w:p w14:paraId="2EC2E0B5" w14:textId="65C249C0" w:rsidR="0070433A" w:rsidRPr="00CF2B03" w:rsidRDefault="0070433A" w:rsidP="000C6F46">
            <w:pPr>
              <w:pStyle w:val="BodyText"/>
              <w:tabs>
                <w:tab w:val="right" w:pos="8190"/>
              </w:tabs>
              <w:jc w:val="both"/>
              <w:rPr>
                <w:rFonts w:ascii="Poppins" w:hAnsi="Poppins" w:cs="Poppins"/>
                <w:b w:val="0"/>
                <w:bCs/>
                <w:sz w:val="24"/>
              </w:rPr>
            </w:pPr>
          </w:p>
        </w:tc>
        <w:tc>
          <w:tcPr>
            <w:tcW w:w="8080" w:type="dxa"/>
          </w:tcPr>
          <w:p w14:paraId="053353AD" w14:textId="289569FB" w:rsidR="0070433A" w:rsidRPr="00CF2B03" w:rsidRDefault="000341A1" w:rsidP="00537FBD">
            <w:pPr>
              <w:tabs>
                <w:tab w:val="right" w:pos="8190"/>
              </w:tabs>
              <w:jc w:val="both"/>
              <w:rPr>
                <w:rFonts w:ascii="Poppins" w:hAnsi="Poppins" w:cs="Poppins"/>
              </w:rPr>
            </w:pPr>
            <w:r w:rsidRPr="00CF2B03">
              <w:rPr>
                <w:rFonts w:ascii="Poppins" w:hAnsi="Poppins" w:cs="Poppins"/>
                <w:b/>
                <w:szCs w:val="24"/>
              </w:rPr>
              <w:t>Human Resources</w:t>
            </w:r>
          </w:p>
        </w:tc>
      </w:tr>
      <w:tr w:rsidR="0070433A" w:rsidRPr="00CF2B03" w14:paraId="173312E5" w14:textId="77777777" w:rsidTr="0070433A">
        <w:tc>
          <w:tcPr>
            <w:tcW w:w="851" w:type="dxa"/>
          </w:tcPr>
          <w:p w14:paraId="3BAA25A4" w14:textId="381CB4B4" w:rsidR="0070433A" w:rsidRPr="00CF2B03" w:rsidRDefault="000341A1" w:rsidP="000C6F46">
            <w:pPr>
              <w:pStyle w:val="BodyText"/>
              <w:tabs>
                <w:tab w:val="right" w:pos="8190"/>
              </w:tabs>
              <w:jc w:val="both"/>
              <w:rPr>
                <w:rFonts w:ascii="Poppins" w:hAnsi="Poppins" w:cs="Poppins"/>
                <w:b w:val="0"/>
                <w:bCs/>
                <w:sz w:val="24"/>
                <w:szCs w:val="24"/>
              </w:rPr>
            </w:pPr>
            <w:r w:rsidRPr="00CF2B03">
              <w:rPr>
                <w:rFonts w:ascii="Poppins" w:hAnsi="Poppins" w:cs="Poppins"/>
                <w:b w:val="0"/>
                <w:bCs/>
                <w:sz w:val="24"/>
                <w:szCs w:val="24"/>
              </w:rPr>
              <w:t>R41</w:t>
            </w:r>
          </w:p>
        </w:tc>
        <w:tc>
          <w:tcPr>
            <w:tcW w:w="8080" w:type="dxa"/>
          </w:tcPr>
          <w:p w14:paraId="22C20D97" w14:textId="77777777" w:rsidR="000341A1" w:rsidRPr="00CF2B03" w:rsidRDefault="000341A1" w:rsidP="00302DC2">
            <w:pPr>
              <w:pStyle w:val="ListParagraph"/>
              <w:widowControl/>
              <w:tabs>
                <w:tab w:val="left" w:pos="34"/>
              </w:tabs>
              <w:ind w:left="34" w:hanging="1"/>
              <w:contextualSpacing/>
              <w:rPr>
                <w:rFonts w:ascii="Poppins" w:hAnsi="Poppins" w:cs="Poppins"/>
                <w:szCs w:val="24"/>
              </w:rPr>
            </w:pPr>
            <w:r w:rsidRPr="00CF2B03">
              <w:rPr>
                <w:rFonts w:ascii="Poppins" w:hAnsi="Poppins" w:cs="Poppins"/>
                <w:szCs w:val="24"/>
              </w:rPr>
              <w:t>In consultation with the Chief Executive and Assistant Chief Executive/Directors of Service as appropriate, to develop, implement and monitor human resources policy, procedure and guidelines on a corporate basis.</w:t>
            </w:r>
          </w:p>
          <w:p w14:paraId="0972E11F" w14:textId="77777777" w:rsidR="0070433A" w:rsidRPr="00CF2B03" w:rsidRDefault="0070433A" w:rsidP="00537FBD">
            <w:pPr>
              <w:tabs>
                <w:tab w:val="right" w:pos="8190"/>
              </w:tabs>
              <w:jc w:val="both"/>
              <w:rPr>
                <w:rFonts w:ascii="Poppins" w:hAnsi="Poppins" w:cs="Poppins"/>
              </w:rPr>
            </w:pPr>
          </w:p>
        </w:tc>
      </w:tr>
      <w:tr w:rsidR="000341A1" w:rsidRPr="00CF2B03" w14:paraId="5FE5F29B" w14:textId="77777777" w:rsidTr="0070433A">
        <w:tc>
          <w:tcPr>
            <w:tcW w:w="851" w:type="dxa"/>
          </w:tcPr>
          <w:p w14:paraId="7C9B6895" w14:textId="1CEC9F17" w:rsidR="000341A1" w:rsidRPr="00CF2B03" w:rsidRDefault="000341A1" w:rsidP="000341A1">
            <w:pPr>
              <w:pStyle w:val="BodyText"/>
              <w:tabs>
                <w:tab w:val="right" w:pos="8190"/>
              </w:tabs>
              <w:jc w:val="both"/>
              <w:rPr>
                <w:rFonts w:ascii="Poppins" w:hAnsi="Poppins" w:cs="Poppins"/>
                <w:b w:val="0"/>
                <w:bCs/>
                <w:sz w:val="24"/>
                <w:szCs w:val="24"/>
              </w:rPr>
            </w:pPr>
            <w:r w:rsidRPr="00CF2B03">
              <w:rPr>
                <w:rFonts w:ascii="Poppins" w:hAnsi="Poppins" w:cs="Poppins"/>
                <w:b w:val="0"/>
                <w:bCs/>
                <w:sz w:val="24"/>
                <w:szCs w:val="24"/>
              </w:rPr>
              <w:t>R42</w:t>
            </w:r>
          </w:p>
        </w:tc>
        <w:tc>
          <w:tcPr>
            <w:tcW w:w="8080" w:type="dxa"/>
          </w:tcPr>
          <w:p w14:paraId="3CA0024F" w14:textId="77777777" w:rsidR="000341A1" w:rsidRPr="00CF2B03" w:rsidRDefault="000341A1" w:rsidP="000341A1">
            <w:pPr>
              <w:pStyle w:val="ListParagraph"/>
              <w:widowControl/>
              <w:tabs>
                <w:tab w:val="left" w:pos="34"/>
              </w:tabs>
              <w:ind w:left="34"/>
              <w:contextualSpacing/>
              <w:rPr>
                <w:rFonts w:ascii="Poppins" w:hAnsi="Poppins" w:cs="Poppins"/>
                <w:szCs w:val="24"/>
              </w:rPr>
            </w:pPr>
            <w:r w:rsidRPr="00CF2B03">
              <w:rPr>
                <w:rFonts w:ascii="Poppins" w:hAnsi="Poppins" w:cs="Poppins"/>
                <w:szCs w:val="24"/>
              </w:rPr>
              <w:t>In consultation with the Chief Executive and Assistant Chief Executive/Directors of Service as appropriate, to receive notification of new posts; to determine grades and appropriate allowances for those posts; to amend establishments; and to deal with the re-grading of posts or review of grading of posts.</w:t>
            </w:r>
          </w:p>
          <w:p w14:paraId="710820F9" w14:textId="77777777" w:rsidR="000341A1" w:rsidRPr="00CF2B03" w:rsidRDefault="000341A1" w:rsidP="000341A1">
            <w:pPr>
              <w:tabs>
                <w:tab w:val="right" w:pos="8190"/>
              </w:tabs>
              <w:jc w:val="both"/>
              <w:rPr>
                <w:rFonts w:ascii="Poppins" w:hAnsi="Poppins" w:cs="Poppins"/>
              </w:rPr>
            </w:pPr>
          </w:p>
        </w:tc>
      </w:tr>
      <w:tr w:rsidR="00B03778" w:rsidRPr="00CF2B03" w14:paraId="617AF55B" w14:textId="77777777" w:rsidTr="0070433A">
        <w:tc>
          <w:tcPr>
            <w:tcW w:w="851" w:type="dxa"/>
          </w:tcPr>
          <w:p w14:paraId="70A12F9D" w14:textId="77777777" w:rsidR="00B03778" w:rsidRPr="00CF2B03" w:rsidRDefault="00B03778" w:rsidP="00B61129">
            <w:pPr>
              <w:pStyle w:val="BodyText"/>
              <w:tabs>
                <w:tab w:val="right" w:pos="8190"/>
              </w:tabs>
              <w:rPr>
                <w:rFonts w:ascii="Poppins" w:hAnsi="Poppins" w:cs="Poppins"/>
                <w:b w:val="0"/>
                <w:sz w:val="24"/>
                <w:szCs w:val="18"/>
              </w:rPr>
            </w:pPr>
          </w:p>
        </w:tc>
        <w:tc>
          <w:tcPr>
            <w:tcW w:w="8080" w:type="dxa"/>
          </w:tcPr>
          <w:p w14:paraId="72AC9271" w14:textId="1189D863" w:rsidR="00B03778" w:rsidRPr="00CF2B03" w:rsidRDefault="00B03778" w:rsidP="00B61129">
            <w:pPr>
              <w:pStyle w:val="ListParagraph"/>
              <w:widowControl/>
              <w:tabs>
                <w:tab w:val="left" w:pos="34"/>
              </w:tabs>
              <w:ind w:left="34"/>
              <w:contextualSpacing/>
              <w:rPr>
                <w:rFonts w:ascii="Poppins" w:hAnsi="Poppins" w:cs="Poppins"/>
                <w:b/>
                <w:bCs/>
              </w:rPr>
            </w:pPr>
            <w:r w:rsidRPr="00CF2B03">
              <w:rPr>
                <w:rFonts w:ascii="Poppins" w:hAnsi="Poppins" w:cs="Poppins"/>
                <w:b/>
                <w:bCs/>
              </w:rPr>
              <w:t>Regulation of Investigatory Powers Act</w:t>
            </w:r>
          </w:p>
        </w:tc>
      </w:tr>
      <w:tr w:rsidR="00B61129" w:rsidRPr="00CF2B03" w14:paraId="60297619" w14:textId="77777777" w:rsidTr="0070433A">
        <w:tc>
          <w:tcPr>
            <w:tcW w:w="851" w:type="dxa"/>
          </w:tcPr>
          <w:p w14:paraId="380DB78F" w14:textId="333CD44C" w:rsidR="00B61129" w:rsidRPr="00CF2B03" w:rsidRDefault="00B61129" w:rsidP="00B61129">
            <w:pPr>
              <w:pStyle w:val="BodyText"/>
              <w:tabs>
                <w:tab w:val="right" w:pos="8190"/>
              </w:tabs>
              <w:rPr>
                <w:rFonts w:ascii="Poppins" w:hAnsi="Poppins" w:cs="Poppins"/>
                <w:b w:val="0"/>
                <w:sz w:val="24"/>
                <w:szCs w:val="18"/>
              </w:rPr>
            </w:pPr>
            <w:r w:rsidRPr="00CF2B03">
              <w:rPr>
                <w:rFonts w:ascii="Poppins" w:hAnsi="Poppins" w:cs="Poppins"/>
                <w:b w:val="0"/>
                <w:sz w:val="24"/>
                <w:szCs w:val="18"/>
              </w:rPr>
              <w:t>R43</w:t>
            </w:r>
          </w:p>
          <w:p w14:paraId="0147C99D" w14:textId="77777777" w:rsidR="00B61129" w:rsidRPr="00CF2B03" w:rsidRDefault="00B61129" w:rsidP="00B61129">
            <w:pPr>
              <w:rPr>
                <w:rFonts w:ascii="Poppins" w:hAnsi="Poppins" w:cs="Poppins"/>
              </w:rPr>
            </w:pPr>
          </w:p>
          <w:p w14:paraId="3A0E30C0" w14:textId="77777777" w:rsidR="00B61129" w:rsidRPr="00CF2B03" w:rsidRDefault="00B61129" w:rsidP="00B61129">
            <w:pPr>
              <w:rPr>
                <w:rFonts w:ascii="Poppins" w:hAnsi="Poppins" w:cs="Poppins"/>
              </w:rPr>
            </w:pPr>
          </w:p>
          <w:p w14:paraId="4D710FBD" w14:textId="77777777" w:rsidR="00B61129" w:rsidRPr="00CF2B03" w:rsidRDefault="00B61129" w:rsidP="00B61129">
            <w:pPr>
              <w:rPr>
                <w:rFonts w:ascii="Poppins" w:hAnsi="Poppins" w:cs="Poppins"/>
              </w:rPr>
            </w:pPr>
          </w:p>
          <w:p w14:paraId="0D4EE3DF" w14:textId="77777777" w:rsidR="00B61129" w:rsidRPr="00CF2B03" w:rsidRDefault="00B61129" w:rsidP="00B61129">
            <w:pPr>
              <w:pStyle w:val="BodyText"/>
              <w:tabs>
                <w:tab w:val="right" w:pos="8190"/>
              </w:tabs>
              <w:jc w:val="both"/>
              <w:rPr>
                <w:rFonts w:ascii="Poppins" w:hAnsi="Poppins" w:cs="Poppins"/>
                <w:b w:val="0"/>
                <w:bCs/>
                <w:sz w:val="24"/>
                <w:szCs w:val="24"/>
              </w:rPr>
            </w:pPr>
          </w:p>
        </w:tc>
        <w:tc>
          <w:tcPr>
            <w:tcW w:w="8080" w:type="dxa"/>
          </w:tcPr>
          <w:p w14:paraId="246CC171" w14:textId="77777777" w:rsidR="00B61129" w:rsidRDefault="00B61129" w:rsidP="00B61129">
            <w:pPr>
              <w:pStyle w:val="ListParagraph"/>
              <w:widowControl/>
              <w:tabs>
                <w:tab w:val="left" w:pos="34"/>
              </w:tabs>
              <w:ind w:left="34"/>
              <w:contextualSpacing/>
              <w:rPr>
                <w:rFonts w:ascii="Poppins" w:hAnsi="Poppins" w:cs="Poppins"/>
              </w:rPr>
            </w:pPr>
            <w:r w:rsidRPr="00CF2B03">
              <w:rPr>
                <w:rFonts w:ascii="Poppins" w:hAnsi="Poppins" w:cs="Poppins"/>
              </w:rPr>
              <w:t xml:space="preserve">To act as the Authority’s Senior Responsible Officer under the Regulation of Investigatory Powers Act (RIPA) 2000 and be responsible for maintaining effective procedures on behalf of the Authority under this Act.  Such procedures to include the appointment of authorising officers, the maintenance of a list of authorising officers, the maintenance of a register of authorisations and ensuring appropriate training provision.  A report to be submitted to Cabinet annually on the operation of a RIPA policy and to the Regulation and Review Committee at least annually on the Authority’s use of the powers.  </w:t>
            </w:r>
          </w:p>
          <w:p w14:paraId="268890D8" w14:textId="0575B0BD" w:rsidR="00153567" w:rsidRPr="00CF2B03" w:rsidRDefault="00153567" w:rsidP="00B61129">
            <w:pPr>
              <w:pStyle w:val="ListParagraph"/>
              <w:widowControl/>
              <w:tabs>
                <w:tab w:val="left" w:pos="34"/>
              </w:tabs>
              <w:ind w:left="34"/>
              <w:contextualSpacing/>
              <w:rPr>
                <w:rFonts w:ascii="Poppins" w:hAnsi="Poppins" w:cs="Poppins"/>
                <w:szCs w:val="24"/>
              </w:rPr>
            </w:pPr>
          </w:p>
        </w:tc>
      </w:tr>
      <w:tr w:rsidR="008C5FDD" w:rsidRPr="00CF2B03" w14:paraId="1429A941" w14:textId="77777777" w:rsidTr="008C5FDD">
        <w:tc>
          <w:tcPr>
            <w:tcW w:w="851" w:type="dxa"/>
            <w:tcBorders>
              <w:top w:val="single" w:sz="4" w:space="0" w:color="auto"/>
              <w:left w:val="single" w:sz="4" w:space="0" w:color="auto"/>
              <w:bottom w:val="single" w:sz="4" w:space="0" w:color="auto"/>
              <w:right w:val="single" w:sz="4" w:space="0" w:color="auto"/>
            </w:tcBorders>
            <w:shd w:val="clear" w:color="auto" w:fill="FFFFFF"/>
          </w:tcPr>
          <w:p w14:paraId="2BB0E87A" w14:textId="77777777" w:rsidR="008C5FDD" w:rsidRPr="00CF2B03" w:rsidRDefault="008C5FDD" w:rsidP="008C5FDD">
            <w:pPr>
              <w:pStyle w:val="BodyText"/>
              <w:tabs>
                <w:tab w:val="right" w:pos="8190"/>
              </w:tabs>
              <w:rPr>
                <w:rFonts w:ascii="Poppins" w:hAnsi="Poppins" w:cs="Poppins"/>
                <w:b w:val="0"/>
                <w:bCs/>
                <w:sz w:val="24"/>
                <w:szCs w:val="24"/>
              </w:rPr>
            </w:pPr>
          </w:p>
        </w:tc>
        <w:tc>
          <w:tcPr>
            <w:tcW w:w="8080" w:type="dxa"/>
            <w:tcBorders>
              <w:top w:val="single" w:sz="4" w:space="0" w:color="auto"/>
              <w:left w:val="single" w:sz="4" w:space="0" w:color="auto"/>
              <w:bottom w:val="single" w:sz="4" w:space="0" w:color="auto"/>
              <w:right w:val="single" w:sz="4" w:space="0" w:color="auto"/>
            </w:tcBorders>
            <w:shd w:val="clear" w:color="auto" w:fill="FFFFFF"/>
          </w:tcPr>
          <w:p w14:paraId="3CD3607E" w14:textId="77777777" w:rsidR="008C5FDD" w:rsidRPr="00CF2B03" w:rsidRDefault="008C5FDD" w:rsidP="008C5FDD">
            <w:pPr>
              <w:pStyle w:val="ListParagraph"/>
              <w:widowControl/>
              <w:tabs>
                <w:tab w:val="left" w:pos="34"/>
              </w:tabs>
              <w:ind w:left="34"/>
              <w:contextualSpacing/>
              <w:rPr>
                <w:rFonts w:ascii="Poppins" w:hAnsi="Poppins" w:cs="Poppins"/>
                <w:b/>
                <w:bCs/>
                <w:szCs w:val="24"/>
              </w:rPr>
            </w:pPr>
            <w:r w:rsidRPr="00CF2B03">
              <w:rPr>
                <w:rFonts w:ascii="Poppins" w:hAnsi="Poppins" w:cs="Poppins"/>
                <w:b/>
                <w:bCs/>
                <w:szCs w:val="24"/>
              </w:rPr>
              <w:t>School meals</w:t>
            </w:r>
          </w:p>
        </w:tc>
      </w:tr>
      <w:tr w:rsidR="008C5FDD" w:rsidRPr="00CF2B03" w14:paraId="3097A211" w14:textId="77777777" w:rsidTr="008C5FDD">
        <w:tc>
          <w:tcPr>
            <w:tcW w:w="851" w:type="dxa"/>
            <w:tcBorders>
              <w:top w:val="single" w:sz="4" w:space="0" w:color="auto"/>
              <w:left w:val="single" w:sz="4" w:space="0" w:color="auto"/>
              <w:bottom w:val="single" w:sz="4" w:space="0" w:color="auto"/>
              <w:right w:val="single" w:sz="4" w:space="0" w:color="auto"/>
            </w:tcBorders>
            <w:shd w:val="clear" w:color="auto" w:fill="FFFFFF"/>
          </w:tcPr>
          <w:p w14:paraId="1D4ED02C" w14:textId="54BF39A7" w:rsidR="008C5FDD" w:rsidRPr="00CF2B03" w:rsidRDefault="008C5FDD" w:rsidP="008C5FDD">
            <w:pPr>
              <w:pStyle w:val="BodyText"/>
              <w:tabs>
                <w:tab w:val="right" w:pos="8190"/>
              </w:tabs>
              <w:rPr>
                <w:rFonts w:ascii="Poppins" w:hAnsi="Poppins" w:cs="Poppins"/>
                <w:b w:val="0"/>
                <w:bCs/>
                <w:sz w:val="24"/>
                <w:szCs w:val="24"/>
              </w:rPr>
            </w:pPr>
            <w:r w:rsidRPr="00CF2B03">
              <w:rPr>
                <w:rFonts w:ascii="Poppins" w:hAnsi="Poppins" w:cs="Poppins"/>
                <w:b w:val="0"/>
                <w:bCs/>
                <w:sz w:val="24"/>
                <w:szCs w:val="24"/>
              </w:rPr>
              <w:t>R44</w:t>
            </w:r>
          </w:p>
        </w:tc>
        <w:tc>
          <w:tcPr>
            <w:tcW w:w="8080" w:type="dxa"/>
            <w:tcBorders>
              <w:top w:val="single" w:sz="4" w:space="0" w:color="auto"/>
              <w:left w:val="single" w:sz="4" w:space="0" w:color="auto"/>
              <w:bottom w:val="single" w:sz="4" w:space="0" w:color="auto"/>
              <w:right w:val="single" w:sz="4" w:space="0" w:color="auto"/>
            </w:tcBorders>
            <w:shd w:val="clear" w:color="auto" w:fill="FFFFFF"/>
          </w:tcPr>
          <w:p w14:paraId="7394EC3E" w14:textId="77777777" w:rsidR="008C5FDD" w:rsidRPr="00CF2B03" w:rsidRDefault="008C5FDD" w:rsidP="008C5FDD">
            <w:pPr>
              <w:pStyle w:val="ListParagraph"/>
              <w:widowControl/>
              <w:tabs>
                <w:tab w:val="left" w:pos="34"/>
              </w:tabs>
              <w:ind w:left="34"/>
              <w:contextualSpacing/>
              <w:rPr>
                <w:rFonts w:ascii="Poppins" w:hAnsi="Poppins" w:cs="Poppins"/>
                <w:szCs w:val="24"/>
              </w:rPr>
            </w:pPr>
            <w:r w:rsidRPr="00CF2B03">
              <w:rPr>
                <w:rFonts w:ascii="Poppins" w:hAnsi="Poppins" w:cs="Poppins"/>
                <w:szCs w:val="24"/>
              </w:rPr>
              <w:t xml:space="preserve">To provide school lunches upon request for pupils eligible for free school meals and for those pupils for whom it would not be unreasonable to provide lunches.  </w:t>
            </w:r>
          </w:p>
          <w:p w14:paraId="3337F292" w14:textId="77777777" w:rsidR="008C5FDD" w:rsidRPr="00CF2B03" w:rsidRDefault="008C5FDD" w:rsidP="008C5FDD">
            <w:pPr>
              <w:pStyle w:val="ListParagraph"/>
              <w:widowControl/>
              <w:tabs>
                <w:tab w:val="left" w:pos="34"/>
              </w:tabs>
              <w:ind w:left="34"/>
              <w:contextualSpacing/>
              <w:rPr>
                <w:rFonts w:ascii="Poppins" w:hAnsi="Poppins" w:cs="Poppins"/>
                <w:szCs w:val="24"/>
              </w:rPr>
            </w:pPr>
            <w:r w:rsidRPr="00CF2B03">
              <w:rPr>
                <w:rFonts w:ascii="Poppins" w:hAnsi="Poppins" w:cs="Poppins"/>
                <w:szCs w:val="24"/>
              </w:rPr>
              <w:t>(Education Act 1996. Section 512(3) as amended by Education Act 2002)</w:t>
            </w:r>
          </w:p>
          <w:p w14:paraId="0461A22F" w14:textId="77777777" w:rsidR="008C5FDD" w:rsidRPr="00CF2B03" w:rsidRDefault="008C5FDD" w:rsidP="008C5FDD">
            <w:pPr>
              <w:pStyle w:val="ListParagraph"/>
              <w:widowControl/>
              <w:tabs>
                <w:tab w:val="left" w:pos="34"/>
              </w:tabs>
              <w:ind w:left="34"/>
              <w:contextualSpacing/>
              <w:rPr>
                <w:rFonts w:ascii="Poppins" w:hAnsi="Poppins" w:cs="Poppins"/>
                <w:szCs w:val="24"/>
              </w:rPr>
            </w:pPr>
          </w:p>
        </w:tc>
      </w:tr>
      <w:tr w:rsidR="008C5FDD" w:rsidRPr="00CF2B03" w14:paraId="154CECA9" w14:textId="77777777" w:rsidTr="008C5FDD">
        <w:tc>
          <w:tcPr>
            <w:tcW w:w="851" w:type="dxa"/>
            <w:tcBorders>
              <w:top w:val="single" w:sz="4" w:space="0" w:color="auto"/>
              <w:left w:val="single" w:sz="4" w:space="0" w:color="auto"/>
              <w:bottom w:val="single" w:sz="4" w:space="0" w:color="auto"/>
              <w:right w:val="single" w:sz="4" w:space="0" w:color="auto"/>
            </w:tcBorders>
            <w:shd w:val="clear" w:color="auto" w:fill="FFFFFF"/>
          </w:tcPr>
          <w:p w14:paraId="44313A78" w14:textId="7831FF10" w:rsidR="008C5FDD" w:rsidRPr="00CF2B03" w:rsidRDefault="008C5FDD" w:rsidP="008C5FDD">
            <w:pPr>
              <w:pStyle w:val="BodyText"/>
              <w:tabs>
                <w:tab w:val="right" w:pos="8190"/>
              </w:tabs>
              <w:rPr>
                <w:rFonts w:ascii="Poppins" w:hAnsi="Poppins" w:cs="Poppins"/>
                <w:b w:val="0"/>
                <w:bCs/>
                <w:sz w:val="24"/>
                <w:szCs w:val="24"/>
              </w:rPr>
            </w:pPr>
            <w:r w:rsidRPr="00CF2B03">
              <w:rPr>
                <w:rFonts w:ascii="Poppins" w:hAnsi="Poppins" w:cs="Poppins"/>
                <w:b w:val="0"/>
                <w:bCs/>
                <w:sz w:val="24"/>
                <w:szCs w:val="24"/>
              </w:rPr>
              <w:t>R45</w:t>
            </w:r>
          </w:p>
        </w:tc>
        <w:tc>
          <w:tcPr>
            <w:tcW w:w="8080" w:type="dxa"/>
            <w:tcBorders>
              <w:top w:val="single" w:sz="4" w:space="0" w:color="auto"/>
              <w:left w:val="single" w:sz="4" w:space="0" w:color="auto"/>
              <w:bottom w:val="single" w:sz="4" w:space="0" w:color="auto"/>
              <w:right w:val="single" w:sz="4" w:space="0" w:color="auto"/>
            </w:tcBorders>
            <w:shd w:val="clear" w:color="auto" w:fill="FFFFFF"/>
          </w:tcPr>
          <w:p w14:paraId="2F9CF4B2" w14:textId="77777777" w:rsidR="008C5FDD" w:rsidRDefault="008C5FDD" w:rsidP="008C5FDD">
            <w:pPr>
              <w:pStyle w:val="ListParagraph"/>
              <w:widowControl/>
              <w:tabs>
                <w:tab w:val="left" w:pos="34"/>
              </w:tabs>
              <w:ind w:left="34"/>
              <w:contextualSpacing/>
              <w:rPr>
                <w:rFonts w:ascii="Poppins" w:hAnsi="Poppins" w:cs="Poppins"/>
                <w:szCs w:val="24"/>
              </w:rPr>
            </w:pPr>
            <w:r w:rsidRPr="00CF2B03">
              <w:rPr>
                <w:rFonts w:ascii="Poppins" w:hAnsi="Poppins" w:cs="Poppins"/>
                <w:szCs w:val="24"/>
              </w:rPr>
              <w:t xml:space="preserve">Ensure that food provided by the local authority for pupils (where the school meals budget has not been delegated to the school) is nutritious. </w:t>
            </w:r>
          </w:p>
          <w:p w14:paraId="726A8146" w14:textId="77777777" w:rsidR="00C01DEC" w:rsidRPr="00CF2B03" w:rsidRDefault="00C01DEC" w:rsidP="008C5FDD">
            <w:pPr>
              <w:pStyle w:val="ListParagraph"/>
              <w:widowControl/>
              <w:tabs>
                <w:tab w:val="left" w:pos="34"/>
              </w:tabs>
              <w:ind w:left="34"/>
              <w:contextualSpacing/>
              <w:rPr>
                <w:rFonts w:ascii="Poppins" w:hAnsi="Poppins" w:cs="Poppins"/>
                <w:szCs w:val="24"/>
              </w:rPr>
            </w:pPr>
          </w:p>
          <w:p w14:paraId="3364281B" w14:textId="77777777" w:rsidR="008C5FDD" w:rsidRPr="00CF2B03" w:rsidRDefault="008C5FDD" w:rsidP="008C5FDD">
            <w:pPr>
              <w:pStyle w:val="ListParagraph"/>
              <w:widowControl/>
              <w:tabs>
                <w:tab w:val="left" w:pos="34"/>
              </w:tabs>
              <w:ind w:left="34"/>
              <w:contextualSpacing/>
              <w:rPr>
                <w:rFonts w:ascii="Poppins" w:hAnsi="Poppins" w:cs="Poppins"/>
                <w:szCs w:val="24"/>
              </w:rPr>
            </w:pPr>
            <w:r w:rsidRPr="00CF2B03">
              <w:rPr>
                <w:rFonts w:ascii="Poppins" w:hAnsi="Poppins" w:cs="Poppins"/>
                <w:szCs w:val="24"/>
              </w:rPr>
              <w:lastRenderedPageBreak/>
              <w:t>(School Standards and Framework Act 1998 section 114A, Education (Nutritional Standards and Requirements for School Food) (England) Regulations 2007.</w:t>
            </w:r>
          </w:p>
          <w:p w14:paraId="24636CAD" w14:textId="77777777" w:rsidR="008C5FDD" w:rsidRPr="00CF2B03" w:rsidRDefault="008C5FDD" w:rsidP="008C5FDD">
            <w:pPr>
              <w:pStyle w:val="ListParagraph"/>
              <w:widowControl/>
              <w:tabs>
                <w:tab w:val="left" w:pos="34"/>
              </w:tabs>
              <w:ind w:left="34"/>
              <w:contextualSpacing/>
              <w:rPr>
                <w:rFonts w:ascii="Poppins" w:hAnsi="Poppins" w:cs="Poppins"/>
                <w:szCs w:val="24"/>
              </w:rPr>
            </w:pPr>
          </w:p>
        </w:tc>
      </w:tr>
      <w:tr w:rsidR="008C5FDD" w:rsidRPr="00CF2B03" w14:paraId="2722F5D2" w14:textId="77777777" w:rsidTr="008C5FDD">
        <w:tc>
          <w:tcPr>
            <w:tcW w:w="851" w:type="dxa"/>
            <w:tcBorders>
              <w:top w:val="single" w:sz="4" w:space="0" w:color="auto"/>
              <w:left w:val="single" w:sz="4" w:space="0" w:color="auto"/>
              <w:bottom w:val="single" w:sz="4" w:space="0" w:color="auto"/>
              <w:right w:val="single" w:sz="4" w:space="0" w:color="auto"/>
            </w:tcBorders>
            <w:shd w:val="clear" w:color="auto" w:fill="FFFFFF"/>
          </w:tcPr>
          <w:p w14:paraId="0E632D90" w14:textId="77777777" w:rsidR="008C5FDD" w:rsidRPr="00CF2B03" w:rsidRDefault="008C5FDD" w:rsidP="008C5FDD">
            <w:pPr>
              <w:pStyle w:val="BodyText"/>
              <w:tabs>
                <w:tab w:val="right" w:pos="8190"/>
              </w:tabs>
              <w:rPr>
                <w:rFonts w:ascii="Poppins" w:hAnsi="Poppins" w:cs="Poppins"/>
                <w:b w:val="0"/>
                <w:bCs/>
                <w:sz w:val="24"/>
                <w:szCs w:val="24"/>
              </w:rPr>
            </w:pPr>
          </w:p>
        </w:tc>
        <w:tc>
          <w:tcPr>
            <w:tcW w:w="8080" w:type="dxa"/>
            <w:tcBorders>
              <w:top w:val="single" w:sz="4" w:space="0" w:color="auto"/>
              <w:left w:val="single" w:sz="4" w:space="0" w:color="auto"/>
              <w:bottom w:val="single" w:sz="4" w:space="0" w:color="auto"/>
              <w:right w:val="single" w:sz="4" w:space="0" w:color="auto"/>
            </w:tcBorders>
            <w:shd w:val="clear" w:color="auto" w:fill="FFFFFF"/>
          </w:tcPr>
          <w:p w14:paraId="0DD7B40C" w14:textId="33919C7D" w:rsidR="008C5FDD" w:rsidRPr="00BB4170" w:rsidRDefault="008C5FDD" w:rsidP="008C5FDD">
            <w:pPr>
              <w:pStyle w:val="ListParagraph"/>
              <w:widowControl/>
              <w:tabs>
                <w:tab w:val="left" w:pos="34"/>
              </w:tabs>
              <w:ind w:left="34"/>
              <w:contextualSpacing/>
              <w:rPr>
                <w:rFonts w:ascii="Poppins" w:hAnsi="Poppins" w:cs="Poppins"/>
                <w:b/>
                <w:bCs/>
                <w:szCs w:val="24"/>
              </w:rPr>
            </w:pPr>
          </w:p>
        </w:tc>
      </w:tr>
      <w:tr w:rsidR="008C5FDD" w:rsidRPr="00CF2B03" w14:paraId="4A0569F8" w14:textId="77777777" w:rsidTr="008C5FDD">
        <w:tc>
          <w:tcPr>
            <w:tcW w:w="851" w:type="dxa"/>
            <w:tcBorders>
              <w:top w:val="single" w:sz="4" w:space="0" w:color="auto"/>
              <w:left w:val="single" w:sz="4" w:space="0" w:color="auto"/>
              <w:bottom w:val="single" w:sz="4" w:space="0" w:color="auto"/>
              <w:right w:val="single" w:sz="4" w:space="0" w:color="auto"/>
            </w:tcBorders>
            <w:shd w:val="clear" w:color="auto" w:fill="FFFFFF"/>
          </w:tcPr>
          <w:p w14:paraId="033D3B61" w14:textId="2353637E" w:rsidR="008C5FDD" w:rsidRPr="00CF2B03" w:rsidRDefault="008C5FDD" w:rsidP="008C5FDD">
            <w:pPr>
              <w:pStyle w:val="BodyText"/>
              <w:tabs>
                <w:tab w:val="right" w:pos="8190"/>
              </w:tabs>
              <w:rPr>
                <w:rFonts w:ascii="Poppins" w:hAnsi="Poppins" w:cs="Poppins"/>
                <w:b w:val="0"/>
                <w:bCs/>
                <w:sz w:val="24"/>
                <w:szCs w:val="24"/>
              </w:rPr>
            </w:pPr>
            <w:r w:rsidRPr="00CF2B03">
              <w:rPr>
                <w:rFonts w:ascii="Poppins" w:hAnsi="Poppins" w:cs="Poppins"/>
                <w:b w:val="0"/>
                <w:bCs/>
                <w:sz w:val="24"/>
                <w:szCs w:val="24"/>
              </w:rPr>
              <w:t>R46</w:t>
            </w:r>
          </w:p>
        </w:tc>
        <w:tc>
          <w:tcPr>
            <w:tcW w:w="8080" w:type="dxa"/>
            <w:tcBorders>
              <w:top w:val="single" w:sz="4" w:space="0" w:color="auto"/>
              <w:left w:val="single" w:sz="4" w:space="0" w:color="auto"/>
              <w:bottom w:val="single" w:sz="4" w:space="0" w:color="auto"/>
              <w:right w:val="single" w:sz="4" w:space="0" w:color="auto"/>
            </w:tcBorders>
            <w:shd w:val="clear" w:color="auto" w:fill="FFFFFF"/>
          </w:tcPr>
          <w:p w14:paraId="44C80F72" w14:textId="77777777" w:rsidR="008C5FDD" w:rsidRPr="00CF2B03" w:rsidRDefault="008C5FDD" w:rsidP="008C5FDD">
            <w:pPr>
              <w:pStyle w:val="ListParagraph"/>
              <w:widowControl/>
              <w:tabs>
                <w:tab w:val="left" w:pos="34"/>
              </w:tabs>
              <w:ind w:left="34"/>
              <w:contextualSpacing/>
              <w:rPr>
                <w:rFonts w:ascii="Poppins" w:hAnsi="Poppins" w:cs="Poppins"/>
                <w:szCs w:val="24"/>
              </w:rPr>
            </w:pPr>
          </w:p>
        </w:tc>
      </w:tr>
      <w:tr w:rsidR="008C5FDD" w:rsidRPr="00CF2B03" w14:paraId="649853C5" w14:textId="77777777" w:rsidTr="008C5FDD">
        <w:tc>
          <w:tcPr>
            <w:tcW w:w="851" w:type="dxa"/>
            <w:tcBorders>
              <w:top w:val="single" w:sz="4" w:space="0" w:color="auto"/>
              <w:left w:val="single" w:sz="4" w:space="0" w:color="auto"/>
              <w:bottom w:val="single" w:sz="4" w:space="0" w:color="auto"/>
              <w:right w:val="single" w:sz="4" w:space="0" w:color="auto"/>
            </w:tcBorders>
            <w:shd w:val="clear" w:color="auto" w:fill="FFFFFF"/>
          </w:tcPr>
          <w:p w14:paraId="4CBF3BF7" w14:textId="5A3B1C78" w:rsidR="008C5FDD" w:rsidRPr="00CF2B03" w:rsidRDefault="008C5FDD" w:rsidP="008C5FDD">
            <w:pPr>
              <w:pStyle w:val="BodyText"/>
              <w:tabs>
                <w:tab w:val="right" w:pos="8190"/>
              </w:tabs>
              <w:rPr>
                <w:rFonts w:ascii="Poppins" w:hAnsi="Poppins" w:cs="Poppins"/>
                <w:b w:val="0"/>
                <w:bCs/>
                <w:sz w:val="24"/>
                <w:szCs w:val="24"/>
              </w:rPr>
            </w:pPr>
            <w:r w:rsidRPr="00CF2B03">
              <w:rPr>
                <w:rFonts w:ascii="Poppins" w:hAnsi="Poppins" w:cs="Poppins"/>
                <w:b w:val="0"/>
                <w:bCs/>
                <w:sz w:val="24"/>
                <w:szCs w:val="24"/>
              </w:rPr>
              <w:t>R47</w:t>
            </w:r>
          </w:p>
        </w:tc>
        <w:tc>
          <w:tcPr>
            <w:tcW w:w="8080" w:type="dxa"/>
            <w:tcBorders>
              <w:top w:val="single" w:sz="4" w:space="0" w:color="auto"/>
              <w:left w:val="single" w:sz="4" w:space="0" w:color="auto"/>
              <w:bottom w:val="single" w:sz="4" w:space="0" w:color="auto"/>
              <w:right w:val="single" w:sz="4" w:space="0" w:color="auto"/>
            </w:tcBorders>
            <w:shd w:val="clear" w:color="auto" w:fill="FFFFFF"/>
          </w:tcPr>
          <w:p w14:paraId="585233C1" w14:textId="77777777" w:rsidR="008C5FDD" w:rsidRPr="00CF2B03" w:rsidRDefault="008C5FDD" w:rsidP="008C5FDD">
            <w:pPr>
              <w:pStyle w:val="ListParagraph"/>
              <w:widowControl/>
              <w:tabs>
                <w:tab w:val="left" w:pos="34"/>
              </w:tabs>
              <w:ind w:left="34"/>
              <w:contextualSpacing/>
              <w:rPr>
                <w:rFonts w:ascii="Poppins" w:hAnsi="Poppins" w:cs="Poppins"/>
                <w:szCs w:val="24"/>
              </w:rPr>
            </w:pPr>
          </w:p>
        </w:tc>
      </w:tr>
      <w:tr w:rsidR="008C5FDD" w:rsidRPr="00CF2B03" w14:paraId="3BE980C6" w14:textId="77777777" w:rsidTr="008C5FDD">
        <w:tc>
          <w:tcPr>
            <w:tcW w:w="851" w:type="dxa"/>
            <w:tcBorders>
              <w:top w:val="single" w:sz="4" w:space="0" w:color="auto"/>
              <w:left w:val="single" w:sz="4" w:space="0" w:color="auto"/>
              <w:bottom w:val="single" w:sz="4" w:space="0" w:color="auto"/>
              <w:right w:val="single" w:sz="4" w:space="0" w:color="auto"/>
            </w:tcBorders>
            <w:shd w:val="clear" w:color="auto" w:fill="FFFFFF"/>
          </w:tcPr>
          <w:p w14:paraId="0E35C79A" w14:textId="2223B428" w:rsidR="008C5FDD" w:rsidRPr="00CF2B03" w:rsidRDefault="008C5FDD" w:rsidP="008C5FDD">
            <w:pPr>
              <w:pStyle w:val="BodyText"/>
              <w:tabs>
                <w:tab w:val="right" w:pos="8190"/>
              </w:tabs>
              <w:rPr>
                <w:rFonts w:ascii="Poppins" w:hAnsi="Poppins" w:cs="Poppins"/>
                <w:b w:val="0"/>
                <w:bCs/>
                <w:sz w:val="24"/>
                <w:szCs w:val="24"/>
              </w:rPr>
            </w:pPr>
            <w:r w:rsidRPr="00CF2B03">
              <w:rPr>
                <w:rFonts w:ascii="Poppins" w:hAnsi="Poppins" w:cs="Poppins"/>
                <w:b w:val="0"/>
                <w:bCs/>
                <w:sz w:val="24"/>
                <w:szCs w:val="24"/>
              </w:rPr>
              <w:t>R</w:t>
            </w:r>
            <w:r w:rsidR="002918DF">
              <w:rPr>
                <w:rFonts w:ascii="Poppins" w:hAnsi="Poppins" w:cs="Poppins"/>
                <w:b w:val="0"/>
                <w:bCs/>
                <w:sz w:val="24"/>
                <w:szCs w:val="24"/>
              </w:rPr>
              <w:t>4</w:t>
            </w:r>
            <w:r w:rsidRPr="00CF2B03">
              <w:rPr>
                <w:rFonts w:ascii="Poppins" w:hAnsi="Poppins" w:cs="Poppins"/>
                <w:b w:val="0"/>
                <w:bCs/>
                <w:sz w:val="24"/>
                <w:szCs w:val="24"/>
              </w:rPr>
              <w:t>6</w:t>
            </w:r>
          </w:p>
        </w:tc>
        <w:tc>
          <w:tcPr>
            <w:tcW w:w="8080" w:type="dxa"/>
            <w:tcBorders>
              <w:top w:val="single" w:sz="4" w:space="0" w:color="auto"/>
              <w:left w:val="single" w:sz="4" w:space="0" w:color="auto"/>
              <w:bottom w:val="single" w:sz="4" w:space="0" w:color="auto"/>
              <w:right w:val="single" w:sz="4" w:space="0" w:color="auto"/>
            </w:tcBorders>
            <w:shd w:val="clear" w:color="auto" w:fill="FFFFFF"/>
          </w:tcPr>
          <w:p w14:paraId="403724DB" w14:textId="77777777" w:rsidR="008C5FDD" w:rsidRPr="00CF2B03" w:rsidRDefault="008C5FDD" w:rsidP="008C5FDD">
            <w:pPr>
              <w:pStyle w:val="ListParagraph"/>
              <w:widowControl/>
              <w:tabs>
                <w:tab w:val="left" w:pos="34"/>
              </w:tabs>
              <w:ind w:left="34"/>
              <w:contextualSpacing/>
              <w:rPr>
                <w:rFonts w:ascii="Poppins" w:hAnsi="Poppins" w:cs="Poppins"/>
                <w:szCs w:val="24"/>
              </w:rPr>
            </w:pPr>
            <w:r w:rsidRPr="00CF2B03">
              <w:rPr>
                <w:rFonts w:ascii="Poppins" w:hAnsi="Poppins" w:cs="Poppins"/>
                <w:szCs w:val="24"/>
              </w:rPr>
              <w:t xml:space="preserve">To approve alterations within approved schemes within the Investment Plan which relate to property or buildings which are the responsibility of the Authority or schemes of planned maintenance for such buildings where such alterations are necessary for avoiding delays in implementing capital schemes.  Reports on any action under this delegation will be submitted to the relevant Cabinet Member.  </w:t>
            </w:r>
          </w:p>
          <w:p w14:paraId="1E8DAB18" w14:textId="77777777" w:rsidR="008C5FDD" w:rsidRPr="00CF2B03" w:rsidRDefault="008C5FDD" w:rsidP="008C5FDD">
            <w:pPr>
              <w:pStyle w:val="ListParagraph"/>
              <w:widowControl/>
              <w:tabs>
                <w:tab w:val="left" w:pos="34"/>
              </w:tabs>
              <w:ind w:left="34"/>
              <w:contextualSpacing/>
              <w:rPr>
                <w:rFonts w:ascii="Poppins" w:hAnsi="Poppins" w:cs="Poppins"/>
                <w:szCs w:val="24"/>
              </w:rPr>
            </w:pPr>
          </w:p>
        </w:tc>
      </w:tr>
      <w:tr w:rsidR="008C5FDD" w:rsidRPr="00CF2B03" w14:paraId="18383ACB" w14:textId="77777777" w:rsidTr="008C5FDD">
        <w:tc>
          <w:tcPr>
            <w:tcW w:w="851" w:type="dxa"/>
            <w:tcBorders>
              <w:top w:val="single" w:sz="4" w:space="0" w:color="auto"/>
              <w:left w:val="single" w:sz="4" w:space="0" w:color="auto"/>
              <w:bottom w:val="single" w:sz="4" w:space="0" w:color="auto"/>
              <w:right w:val="single" w:sz="4" w:space="0" w:color="auto"/>
            </w:tcBorders>
            <w:shd w:val="clear" w:color="auto" w:fill="FFFFFF"/>
          </w:tcPr>
          <w:p w14:paraId="07FE0998" w14:textId="2D8098C7" w:rsidR="008C5FDD" w:rsidRPr="00CF2B03" w:rsidRDefault="008C5FDD" w:rsidP="008C5FDD">
            <w:pPr>
              <w:pStyle w:val="BodyText"/>
              <w:tabs>
                <w:tab w:val="right" w:pos="8190"/>
              </w:tabs>
              <w:rPr>
                <w:rFonts w:ascii="Poppins" w:hAnsi="Poppins" w:cs="Poppins"/>
                <w:b w:val="0"/>
                <w:bCs/>
                <w:sz w:val="24"/>
                <w:szCs w:val="24"/>
              </w:rPr>
            </w:pPr>
            <w:r w:rsidRPr="00CF2B03">
              <w:rPr>
                <w:rFonts w:ascii="Poppins" w:hAnsi="Poppins" w:cs="Poppins"/>
                <w:b w:val="0"/>
                <w:bCs/>
                <w:sz w:val="24"/>
                <w:szCs w:val="24"/>
              </w:rPr>
              <w:t>R</w:t>
            </w:r>
            <w:r w:rsidR="002918DF">
              <w:rPr>
                <w:rFonts w:ascii="Poppins" w:hAnsi="Poppins" w:cs="Poppins"/>
                <w:b w:val="0"/>
                <w:bCs/>
                <w:sz w:val="24"/>
                <w:szCs w:val="24"/>
              </w:rPr>
              <w:t>4</w:t>
            </w:r>
            <w:r w:rsidRPr="00CF2B03">
              <w:rPr>
                <w:rFonts w:ascii="Poppins" w:hAnsi="Poppins" w:cs="Poppins"/>
                <w:b w:val="0"/>
                <w:bCs/>
                <w:sz w:val="24"/>
                <w:szCs w:val="24"/>
              </w:rPr>
              <w:t>7</w:t>
            </w:r>
          </w:p>
        </w:tc>
        <w:tc>
          <w:tcPr>
            <w:tcW w:w="8080" w:type="dxa"/>
            <w:tcBorders>
              <w:top w:val="single" w:sz="4" w:space="0" w:color="auto"/>
              <w:left w:val="single" w:sz="4" w:space="0" w:color="auto"/>
              <w:bottom w:val="single" w:sz="4" w:space="0" w:color="auto"/>
              <w:right w:val="single" w:sz="4" w:space="0" w:color="auto"/>
            </w:tcBorders>
            <w:shd w:val="clear" w:color="auto" w:fill="FFFFFF"/>
          </w:tcPr>
          <w:p w14:paraId="37C2C1A5" w14:textId="77777777" w:rsidR="008C5FDD" w:rsidRPr="00CF2B03" w:rsidRDefault="008C5FDD" w:rsidP="008C5FDD">
            <w:pPr>
              <w:pStyle w:val="ListParagraph"/>
              <w:widowControl/>
              <w:tabs>
                <w:tab w:val="left" w:pos="34"/>
              </w:tabs>
              <w:ind w:left="34"/>
              <w:contextualSpacing/>
              <w:rPr>
                <w:rFonts w:ascii="Poppins" w:hAnsi="Poppins" w:cs="Poppins"/>
                <w:szCs w:val="24"/>
              </w:rPr>
            </w:pPr>
            <w:r w:rsidRPr="00CF2B03">
              <w:rPr>
                <w:rFonts w:ascii="Poppins" w:hAnsi="Poppins" w:cs="Poppins"/>
                <w:szCs w:val="24"/>
              </w:rPr>
              <w:t>In relation to all projects and programmes, to authorise, the entering into of agreements with other funding organisations where the purpose of the agreement is to enable that organisation to provide funding support for projects within any of the programmes delivered or managed by the Authority.</w:t>
            </w:r>
          </w:p>
          <w:p w14:paraId="458B9DF9" w14:textId="77777777" w:rsidR="008C5FDD" w:rsidRPr="00CF2B03" w:rsidRDefault="008C5FDD" w:rsidP="008C5FDD">
            <w:pPr>
              <w:pStyle w:val="ListParagraph"/>
              <w:widowControl/>
              <w:tabs>
                <w:tab w:val="left" w:pos="34"/>
              </w:tabs>
              <w:ind w:left="34"/>
              <w:contextualSpacing/>
              <w:rPr>
                <w:rFonts w:ascii="Poppins" w:hAnsi="Poppins" w:cs="Poppins"/>
                <w:szCs w:val="24"/>
              </w:rPr>
            </w:pPr>
          </w:p>
        </w:tc>
      </w:tr>
      <w:tr w:rsidR="008C5FDD" w:rsidRPr="00CF2B03" w14:paraId="18929EAB" w14:textId="77777777" w:rsidTr="008C5FDD">
        <w:tc>
          <w:tcPr>
            <w:tcW w:w="851" w:type="dxa"/>
            <w:tcBorders>
              <w:top w:val="single" w:sz="4" w:space="0" w:color="auto"/>
              <w:left w:val="single" w:sz="4" w:space="0" w:color="auto"/>
              <w:bottom w:val="single" w:sz="4" w:space="0" w:color="auto"/>
              <w:right w:val="single" w:sz="4" w:space="0" w:color="auto"/>
            </w:tcBorders>
            <w:shd w:val="clear" w:color="auto" w:fill="FFFFFF"/>
          </w:tcPr>
          <w:p w14:paraId="59781ADC" w14:textId="77777777" w:rsidR="008C5FDD" w:rsidRPr="00CF2B03" w:rsidRDefault="008C5FDD" w:rsidP="008C5FDD">
            <w:pPr>
              <w:pStyle w:val="BodyText"/>
              <w:tabs>
                <w:tab w:val="right" w:pos="8190"/>
              </w:tabs>
              <w:rPr>
                <w:rFonts w:ascii="Poppins" w:hAnsi="Poppins" w:cs="Poppins"/>
                <w:b w:val="0"/>
                <w:bCs/>
                <w:sz w:val="24"/>
                <w:szCs w:val="24"/>
              </w:rPr>
            </w:pPr>
          </w:p>
        </w:tc>
        <w:tc>
          <w:tcPr>
            <w:tcW w:w="8080" w:type="dxa"/>
            <w:tcBorders>
              <w:top w:val="single" w:sz="4" w:space="0" w:color="auto"/>
              <w:left w:val="single" w:sz="4" w:space="0" w:color="auto"/>
              <w:bottom w:val="single" w:sz="4" w:space="0" w:color="auto"/>
              <w:right w:val="single" w:sz="4" w:space="0" w:color="auto"/>
            </w:tcBorders>
            <w:shd w:val="clear" w:color="auto" w:fill="FFFFFF"/>
          </w:tcPr>
          <w:p w14:paraId="6FAB4568" w14:textId="77777777" w:rsidR="008C5FDD" w:rsidRPr="00FB0E5D" w:rsidRDefault="008C5FDD" w:rsidP="008C5FDD">
            <w:pPr>
              <w:pStyle w:val="ListParagraph"/>
              <w:widowControl/>
              <w:tabs>
                <w:tab w:val="left" w:pos="34"/>
              </w:tabs>
              <w:ind w:left="34"/>
              <w:contextualSpacing/>
              <w:rPr>
                <w:rFonts w:ascii="Poppins" w:hAnsi="Poppins" w:cs="Poppins"/>
                <w:b/>
                <w:bCs/>
                <w:szCs w:val="24"/>
              </w:rPr>
            </w:pPr>
            <w:r w:rsidRPr="00FB0E5D">
              <w:rPr>
                <w:rFonts w:ascii="Poppins" w:hAnsi="Poppins" w:cs="Poppins"/>
                <w:b/>
                <w:bCs/>
                <w:szCs w:val="24"/>
              </w:rPr>
              <w:t>Culture and Leisure</w:t>
            </w:r>
          </w:p>
        </w:tc>
      </w:tr>
      <w:tr w:rsidR="008C5FDD" w:rsidRPr="00CF2B03" w14:paraId="4F00A479" w14:textId="77777777" w:rsidTr="008C5FDD">
        <w:tc>
          <w:tcPr>
            <w:tcW w:w="851" w:type="dxa"/>
            <w:tcBorders>
              <w:top w:val="single" w:sz="4" w:space="0" w:color="auto"/>
              <w:left w:val="single" w:sz="4" w:space="0" w:color="auto"/>
              <w:bottom w:val="single" w:sz="4" w:space="0" w:color="auto"/>
              <w:right w:val="single" w:sz="4" w:space="0" w:color="auto"/>
            </w:tcBorders>
            <w:shd w:val="clear" w:color="auto" w:fill="FFFFFF"/>
          </w:tcPr>
          <w:p w14:paraId="4BDDD193" w14:textId="1D61FFD9" w:rsidR="008C5FDD" w:rsidRPr="00CF2B03" w:rsidRDefault="008C5FDD" w:rsidP="008C5FDD">
            <w:pPr>
              <w:pStyle w:val="BodyText"/>
              <w:tabs>
                <w:tab w:val="right" w:pos="8190"/>
              </w:tabs>
              <w:rPr>
                <w:rFonts w:ascii="Poppins" w:hAnsi="Poppins" w:cs="Poppins"/>
                <w:b w:val="0"/>
                <w:bCs/>
                <w:sz w:val="24"/>
                <w:szCs w:val="24"/>
              </w:rPr>
            </w:pPr>
            <w:r w:rsidRPr="00CF2B03">
              <w:rPr>
                <w:rFonts w:ascii="Poppins" w:hAnsi="Poppins" w:cs="Poppins"/>
                <w:b w:val="0"/>
                <w:bCs/>
                <w:sz w:val="24"/>
                <w:szCs w:val="24"/>
              </w:rPr>
              <w:t>R</w:t>
            </w:r>
            <w:r w:rsidR="002918DF">
              <w:rPr>
                <w:rFonts w:ascii="Poppins" w:hAnsi="Poppins" w:cs="Poppins"/>
                <w:b w:val="0"/>
                <w:bCs/>
                <w:sz w:val="24"/>
                <w:szCs w:val="24"/>
              </w:rPr>
              <w:t>48</w:t>
            </w:r>
          </w:p>
        </w:tc>
        <w:tc>
          <w:tcPr>
            <w:tcW w:w="8080" w:type="dxa"/>
            <w:tcBorders>
              <w:top w:val="single" w:sz="4" w:space="0" w:color="auto"/>
              <w:left w:val="single" w:sz="4" w:space="0" w:color="auto"/>
              <w:bottom w:val="single" w:sz="4" w:space="0" w:color="auto"/>
              <w:right w:val="single" w:sz="4" w:space="0" w:color="auto"/>
            </w:tcBorders>
            <w:shd w:val="clear" w:color="auto" w:fill="FFFFFF"/>
          </w:tcPr>
          <w:p w14:paraId="17BDCADF" w14:textId="77777777" w:rsidR="008C5FDD" w:rsidRPr="00CF2B03" w:rsidRDefault="008C5FDD" w:rsidP="008C5FDD">
            <w:pPr>
              <w:pStyle w:val="ListParagraph"/>
              <w:widowControl/>
              <w:tabs>
                <w:tab w:val="left" w:pos="34"/>
              </w:tabs>
              <w:ind w:left="34"/>
              <w:contextualSpacing/>
              <w:rPr>
                <w:rFonts w:ascii="Poppins" w:hAnsi="Poppins" w:cs="Poppins"/>
                <w:szCs w:val="24"/>
              </w:rPr>
            </w:pPr>
            <w:r w:rsidRPr="00CF2B03">
              <w:rPr>
                <w:rFonts w:ascii="Poppins" w:hAnsi="Poppins" w:cs="Poppins"/>
                <w:szCs w:val="24"/>
              </w:rPr>
              <w:t>To determine applications relating to sites for circuses and caravan rallies.</w:t>
            </w:r>
          </w:p>
          <w:p w14:paraId="671C9803" w14:textId="77777777" w:rsidR="008C5FDD" w:rsidRPr="00CF2B03" w:rsidRDefault="008C5FDD" w:rsidP="008C5FDD">
            <w:pPr>
              <w:pStyle w:val="ListParagraph"/>
              <w:widowControl/>
              <w:tabs>
                <w:tab w:val="left" w:pos="34"/>
              </w:tabs>
              <w:ind w:left="34"/>
              <w:contextualSpacing/>
              <w:rPr>
                <w:rFonts w:ascii="Poppins" w:hAnsi="Poppins" w:cs="Poppins"/>
                <w:szCs w:val="24"/>
              </w:rPr>
            </w:pPr>
          </w:p>
        </w:tc>
      </w:tr>
      <w:tr w:rsidR="008C5FDD" w:rsidRPr="00CF2B03" w14:paraId="207EC56D" w14:textId="77777777" w:rsidTr="008C5FDD">
        <w:tc>
          <w:tcPr>
            <w:tcW w:w="851" w:type="dxa"/>
            <w:tcBorders>
              <w:top w:val="single" w:sz="4" w:space="0" w:color="auto"/>
              <w:left w:val="single" w:sz="4" w:space="0" w:color="auto"/>
              <w:bottom w:val="single" w:sz="4" w:space="0" w:color="auto"/>
              <w:right w:val="single" w:sz="4" w:space="0" w:color="auto"/>
            </w:tcBorders>
            <w:shd w:val="clear" w:color="auto" w:fill="FFFFFF"/>
          </w:tcPr>
          <w:p w14:paraId="66B299AF" w14:textId="2352BB6D" w:rsidR="008C5FDD" w:rsidRPr="00CF2B03" w:rsidRDefault="008C5FDD" w:rsidP="008C5FDD">
            <w:pPr>
              <w:pStyle w:val="BodyText"/>
              <w:tabs>
                <w:tab w:val="right" w:pos="8190"/>
              </w:tabs>
              <w:rPr>
                <w:rFonts w:ascii="Poppins" w:hAnsi="Poppins" w:cs="Poppins"/>
                <w:b w:val="0"/>
                <w:bCs/>
                <w:sz w:val="24"/>
                <w:szCs w:val="24"/>
              </w:rPr>
            </w:pPr>
            <w:r w:rsidRPr="00CF2B03">
              <w:rPr>
                <w:rFonts w:ascii="Poppins" w:hAnsi="Poppins" w:cs="Poppins"/>
                <w:b w:val="0"/>
                <w:bCs/>
                <w:sz w:val="24"/>
                <w:szCs w:val="24"/>
              </w:rPr>
              <w:t>R</w:t>
            </w:r>
            <w:r w:rsidR="002918DF">
              <w:rPr>
                <w:rFonts w:ascii="Poppins" w:hAnsi="Poppins" w:cs="Poppins"/>
                <w:b w:val="0"/>
                <w:bCs/>
                <w:sz w:val="24"/>
                <w:szCs w:val="24"/>
              </w:rPr>
              <w:t>49</w:t>
            </w:r>
          </w:p>
        </w:tc>
        <w:tc>
          <w:tcPr>
            <w:tcW w:w="8080" w:type="dxa"/>
            <w:tcBorders>
              <w:top w:val="single" w:sz="4" w:space="0" w:color="auto"/>
              <w:left w:val="single" w:sz="4" w:space="0" w:color="auto"/>
              <w:bottom w:val="single" w:sz="4" w:space="0" w:color="auto"/>
              <w:right w:val="single" w:sz="4" w:space="0" w:color="auto"/>
            </w:tcBorders>
            <w:shd w:val="clear" w:color="auto" w:fill="FFFFFF"/>
          </w:tcPr>
          <w:p w14:paraId="6CBEC5B5" w14:textId="77777777" w:rsidR="008C5FDD" w:rsidRPr="00CF2B03" w:rsidRDefault="008C5FDD" w:rsidP="008C5FDD">
            <w:pPr>
              <w:pStyle w:val="ListParagraph"/>
              <w:widowControl/>
              <w:tabs>
                <w:tab w:val="left" w:pos="34"/>
              </w:tabs>
              <w:ind w:left="34"/>
              <w:contextualSpacing/>
              <w:rPr>
                <w:rFonts w:ascii="Poppins" w:hAnsi="Poppins" w:cs="Poppins"/>
                <w:szCs w:val="24"/>
              </w:rPr>
            </w:pPr>
            <w:r w:rsidRPr="00CF2B03">
              <w:rPr>
                <w:rFonts w:ascii="Poppins" w:hAnsi="Poppins" w:cs="Poppins"/>
                <w:szCs w:val="24"/>
              </w:rPr>
              <w:t>To negotiate terms for the letting of appropriate sites under the control of Environment and Leisure services for fairs and circuses.</w:t>
            </w:r>
          </w:p>
          <w:p w14:paraId="6DB3A99C" w14:textId="77777777" w:rsidR="008C5FDD" w:rsidRPr="00CF2B03" w:rsidRDefault="008C5FDD" w:rsidP="008C5FDD">
            <w:pPr>
              <w:pStyle w:val="ListParagraph"/>
              <w:widowControl/>
              <w:tabs>
                <w:tab w:val="left" w:pos="34"/>
              </w:tabs>
              <w:ind w:left="34"/>
              <w:contextualSpacing/>
              <w:rPr>
                <w:rFonts w:ascii="Poppins" w:hAnsi="Poppins" w:cs="Poppins"/>
                <w:szCs w:val="24"/>
              </w:rPr>
            </w:pPr>
          </w:p>
        </w:tc>
      </w:tr>
      <w:tr w:rsidR="008C5FDD" w:rsidRPr="00CF2B03" w14:paraId="30F83E90" w14:textId="77777777" w:rsidTr="008C5FDD">
        <w:tc>
          <w:tcPr>
            <w:tcW w:w="851" w:type="dxa"/>
            <w:tcBorders>
              <w:top w:val="single" w:sz="4" w:space="0" w:color="auto"/>
              <w:left w:val="single" w:sz="4" w:space="0" w:color="auto"/>
              <w:bottom w:val="single" w:sz="4" w:space="0" w:color="auto"/>
              <w:right w:val="single" w:sz="4" w:space="0" w:color="auto"/>
            </w:tcBorders>
            <w:shd w:val="clear" w:color="auto" w:fill="FFFFFF"/>
          </w:tcPr>
          <w:p w14:paraId="3A68B4E6" w14:textId="4D40A8D2" w:rsidR="008C5FDD" w:rsidRPr="00CF2B03" w:rsidRDefault="008C5FDD" w:rsidP="008C5FDD">
            <w:pPr>
              <w:pStyle w:val="BodyText"/>
              <w:tabs>
                <w:tab w:val="right" w:pos="8190"/>
              </w:tabs>
              <w:rPr>
                <w:rFonts w:ascii="Poppins" w:hAnsi="Poppins" w:cs="Poppins"/>
                <w:b w:val="0"/>
                <w:bCs/>
                <w:sz w:val="24"/>
                <w:szCs w:val="24"/>
              </w:rPr>
            </w:pPr>
            <w:r w:rsidRPr="00CF2B03">
              <w:rPr>
                <w:rFonts w:ascii="Poppins" w:hAnsi="Poppins" w:cs="Poppins"/>
                <w:b w:val="0"/>
                <w:bCs/>
                <w:sz w:val="24"/>
                <w:szCs w:val="24"/>
              </w:rPr>
              <w:t>R</w:t>
            </w:r>
            <w:r w:rsidR="002918DF">
              <w:rPr>
                <w:rFonts w:ascii="Poppins" w:hAnsi="Poppins" w:cs="Poppins"/>
                <w:b w:val="0"/>
                <w:bCs/>
                <w:sz w:val="24"/>
                <w:szCs w:val="24"/>
              </w:rPr>
              <w:t>50</w:t>
            </w:r>
          </w:p>
        </w:tc>
        <w:tc>
          <w:tcPr>
            <w:tcW w:w="8080" w:type="dxa"/>
            <w:tcBorders>
              <w:top w:val="single" w:sz="4" w:space="0" w:color="auto"/>
              <w:left w:val="single" w:sz="4" w:space="0" w:color="auto"/>
              <w:bottom w:val="single" w:sz="4" w:space="0" w:color="auto"/>
              <w:right w:val="single" w:sz="4" w:space="0" w:color="auto"/>
            </w:tcBorders>
            <w:shd w:val="clear" w:color="auto" w:fill="FFFFFF"/>
          </w:tcPr>
          <w:p w14:paraId="5DF0AE46" w14:textId="2059F36F" w:rsidR="008C5FDD" w:rsidRPr="00CF2B03" w:rsidRDefault="008C5FDD" w:rsidP="008C5FDD">
            <w:pPr>
              <w:pStyle w:val="ListParagraph"/>
              <w:widowControl/>
              <w:tabs>
                <w:tab w:val="left" w:pos="34"/>
              </w:tabs>
              <w:ind w:left="34"/>
              <w:contextualSpacing/>
              <w:rPr>
                <w:rFonts w:ascii="Poppins" w:hAnsi="Poppins" w:cs="Poppins"/>
                <w:szCs w:val="24"/>
              </w:rPr>
            </w:pPr>
            <w:r w:rsidRPr="00CF2B03">
              <w:rPr>
                <w:rFonts w:ascii="Poppins" w:hAnsi="Poppins" w:cs="Poppins"/>
                <w:szCs w:val="24"/>
              </w:rPr>
              <w:t>To determine applications for the use of metal detectors on land under the control of Environment and Leisure services.</w:t>
            </w:r>
            <w:r w:rsidR="00846E32" w:rsidRPr="00CF2B03">
              <w:rPr>
                <w:rFonts w:ascii="Poppins" w:hAnsi="Poppins" w:cs="Poppins"/>
                <w:szCs w:val="24"/>
              </w:rPr>
              <w:t xml:space="preserve">  </w:t>
            </w:r>
          </w:p>
          <w:p w14:paraId="755AA1A5" w14:textId="77777777" w:rsidR="008C5FDD" w:rsidRPr="00CF2B03" w:rsidRDefault="008C5FDD" w:rsidP="008C5FDD">
            <w:pPr>
              <w:pStyle w:val="ListParagraph"/>
              <w:widowControl/>
              <w:tabs>
                <w:tab w:val="left" w:pos="34"/>
              </w:tabs>
              <w:ind w:left="34"/>
              <w:contextualSpacing/>
              <w:rPr>
                <w:rFonts w:ascii="Poppins" w:hAnsi="Poppins" w:cs="Poppins"/>
                <w:szCs w:val="24"/>
              </w:rPr>
            </w:pPr>
          </w:p>
        </w:tc>
      </w:tr>
      <w:tr w:rsidR="00846E32" w:rsidRPr="00CF2B03" w14:paraId="36A6CB8E" w14:textId="77777777" w:rsidTr="008C5FDD">
        <w:tc>
          <w:tcPr>
            <w:tcW w:w="851" w:type="dxa"/>
            <w:tcBorders>
              <w:top w:val="single" w:sz="4" w:space="0" w:color="auto"/>
              <w:left w:val="single" w:sz="4" w:space="0" w:color="auto"/>
              <w:bottom w:val="single" w:sz="4" w:space="0" w:color="auto"/>
              <w:right w:val="single" w:sz="4" w:space="0" w:color="auto"/>
            </w:tcBorders>
            <w:shd w:val="clear" w:color="auto" w:fill="FFFFFF"/>
          </w:tcPr>
          <w:p w14:paraId="347ED2D8" w14:textId="45A365D2" w:rsidR="00846E32" w:rsidRPr="00CF2B03" w:rsidRDefault="00846E32" w:rsidP="008C5FDD">
            <w:pPr>
              <w:pStyle w:val="BodyText"/>
              <w:tabs>
                <w:tab w:val="right" w:pos="8190"/>
              </w:tabs>
              <w:rPr>
                <w:rFonts w:ascii="Poppins" w:hAnsi="Poppins" w:cs="Poppins"/>
                <w:b w:val="0"/>
                <w:bCs/>
                <w:sz w:val="24"/>
                <w:szCs w:val="24"/>
              </w:rPr>
            </w:pPr>
            <w:r w:rsidRPr="00CF2B03">
              <w:rPr>
                <w:rFonts w:ascii="Poppins" w:hAnsi="Poppins" w:cs="Poppins"/>
                <w:b w:val="0"/>
                <w:bCs/>
                <w:sz w:val="24"/>
                <w:szCs w:val="24"/>
              </w:rPr>
              <w:t>R</w:t>
            </w:r>
            <w:r w:rsidR="002918DF">
              <w:rPr>
                <w:rFonts w:ascii="Poppins" w:hAnsi="Poppins" w:cs="Poppins"/>
                <w:b w:val="0"/>
                <w:bCs/>
                <w:sz w:val="24"/>
                <w:szCs w:val="24"/>
              </w:rPr>
              <w:t>51</w:t>
            </w:r>
          </w:p>
        </w:tc>
        <w:tc>
          <w:tcPr>
            <w:tcW w:w="8080" w:type="dxa"/>
            <w:tcBorders>
              <w:top w:val="single" w:sz="4" w:space="0" w:color="auto"/>
              <w:left w:val="single" w:sz="4" w:space="0" w:color="auto"/>
              <w:bottom w:val="single" w:sz="4" w:space="0" w:color="auto"/>
              <w:right w:val="single" w:sz="4" w:space="0" w:color="auto"/>
            </w:tcBorders>
            <w:shd w:val="clear" w:color="auto" w:fill="FFFFFF"/>
          </w:tcPr>
          <w:p w14:paraId="397F07D7" w14:textId="77777777" w:rsidR="00846E32" w:rsidRPr="00CF2B03" w:rsidRDefault="00846E32" w:rsidP="00846E32">
            <w:pPr>
              <w:pStyle w:val="ListParagraph"/>
              <w:widowControl/>
              <w:tabs>
                <w:tab w:val="left" w:pos="34"/>
              </w:tabs>
              <w:ind w:left="34"/>
              <w:contextualSpacing/>
              <w:rPr>
                <w:rFonts w:ascii="Poppins" w:hAnsi="Poppins" w:cs="Poppins"/>
                <w:szCs w:val="24"/>
              </w:rPr>
            </w:pPr>
            <w:r w:rsidRPr="00CF2B03">
              <w:rPr>
                <w:rFonts w:ascii="Poppins" w:hAnsi="Poppins" w:cs="Poppins"/>
                <w:szCs w:val="24"/>
              </w:rPr>
              <w:t>To negotiate and agree funding agreements with external bodies in consultation with the Head of Law relating to the delivery of both capital and revenue investment within the Borough, subject to such agreements being retrospectively reported to Cabinet in the next available Performance and Financial Management Report.</w:t>
            </w:r>
          </w:p>
          <w:p w14:paraId="006B7CFE" w14:textId="43DAD83E" w:rsidR="00846E32" w:rsidRPr="00CF2B03" w:rsidRDefault="00846E32" w:rsidP="00846E32">
            <w:pPr>
              <w:pStyle w:val="ListParagraph"/>
              <w:widowControl/>
              <w:tabs>
                <w:tab w:val="left" w:pos="34"/>
              </w:tabs>
              <w:ind w:left="34"/>
              <w:contextualSpacing/>
              <w:rPr>
                <w:rFonts w:ascii="Poppins" w:hAnsi="Poppins" w:cs="Poppins"/>
                <w:szCs w:val="24"/>
              </w:rPr>
            </w:pPr>
          </w:p>
        </w:tc>
      </w:tr>
      <w:tr w:rsidR="00C87805" w:rsidRPr="00CF2B03" w14:paraId="41B1FF8C" w14:textId="77777777" w:rsidTr="008C5FDD">
        <w:tc>
          <w:tcPr>
            <w:tcW w:w="851" w:type="dxa"/>
            <w:tcBorders>
              <w:top w:val="single" w:sz="4" w:space="0" w:color="auto"/>
              <w:left w:val="single" w:sz="4" w:space="0" w:color="auto"/>
              <w:bottom w:val="single" w:sz="4" w:space="0" w:color="auto"/>
              <w:right w:val="single" w:sz="4" w:space="0" w:color="auto"/>
            </w:tcBorders>
            <w:shd w:val="clear" w:color="auto" w:fill="FFFFFF"/>
          </w:tcPr>
          <w:p w14:paraId="18A122A8" w14:textId="77777777" w:rsidR="00C87805" w:rsidRPr="00CF2B03" w:rsidRDefault="00C87805" w:rsidP="008C5FDD">
            <w:pPr>
              <w:pStyle w:val="BodyText"/>
              <w:tabs>
                <w:tab w:val="right" w:pos="8190"/>
              </w:tabs>
              <w:rPr>
                <w:rFonts w:ascii="Poppins" w:hAnsi="Poppins" w:cs="Poppins"/>
                <w:b w:val="0"/>
                <w:bCs/>
                <w:sz w:val="24"/>
                <w:szCs w:val="24"/>
              </w:rPr>
            </w:pPr>
          </w:p>
        </w:tc>
        <w:tc>
          <w:tcPr>
            <w:tcW w:w="8080" w:type="dxa"/>
            <w:tcBorders>
              <w:top w:val="single" w:sz="4" w:space="0" w:color="auto"/>
              <w:left w:val="single" w:sz="4" w:space="0" w:color="auto"/>
              <w:bottom w:val="single" w:sz="4" w:space="0" w:color="auto"/>
              <w:right w:val="single" w:sz="4" w:space="0" w:color="auto"/>
            </w:tcBorders>
            <w:shd w:val="clear" w:color="auto" w:fill="FFFFFF"/>
          </w:tcPr>
          <w:p w14:paraId="78BB3A21" w14:textId="56413750" w:rsidR="00C87805" w:rsidRPr="00C87805" w:rsidRDefault="00C87805" w:rsidP="00846E32">
            <w:pPr>
              <w:pStyle w:val="ListParagraph"/>
              <w:widowControl/>
              <w:tabs>
                <w:tab w:val="left" w:pos="34"/>
              </w:tabs>
              <w:ind w:left="34"/>
              <w:contextualSpacing/>
              <w:rPr>
                <w:rFonts w:ascii="Poppins" w:hAnsi="Poppins" w:cs="Poppins"/>
                <w:b/>
                <w:bCs/>
                <w:szCs w:val="24"/>
              </w:rPr>
            </w:pPr>
            <w:r w:rsidRPr="00C87805">
              <w:rPr>
                <w:rFonts w:ascii="Poppins" w:hAnsi="Poppins" w:cs="Poppins"/>
                <w:b/>
                <w:bCs/>
                <w:szCs w:val="24"/>
              </w:rPr>
              <w:t>Closed-Circuit Television Policy</w:t>
            </w:r>
          </w:p>
        </w:tc>
      </w:tr>
      <w:tr w:rsidR="00C87805" w:rsidRPr="00CF2B03" w14:paraId="72637171" w14:textId="77777777" w:rsidTr="008C5FDD">
        <w:tc>
          <w:tcPr>
            <w:tcW w:w="851" w:type="dxa"/>
            <w:tcBorders>
              <w:top w:val="single" w:sz="4" w:space="0" w:color="auto"/>
              <w:left w:val="single" w:sz="4" w:space="0" w:color="auto"/>
              <w:bottom w:val="single" w:sz="4" w:space="0" w:color="auto"/>
              <w:right w:val="single" w:sz="4" w:space="0" w:color="auto"/>
            </w:tcBorders>
            <w:shd w:val="clear" w:color="auto" w:fill="FFFFFF"/>
          </w:tcPr>
          <w:p w14:paraId="373FA933" w14:textId="66DF0A57" w:rsidR="00C87805" w:rsidRPr="00CF2B03" w:rsidRDefault="00C87805" w:rsidP="008C5FDD">
            <w:pPr>
              <w:pStyle w:val="BodyText"/>
              <w:tabs>
                <w:tab w:val="right" w:pos="8190"/>
              </w:tabs>
              <w:rPr>
                <w:rFonts w:ascii="Poppins" w:hAnsi="Poppins" w:cs="Poppins"/>
                <w:b w:val="0"/>
                <w:bCs/>
                <w:sz w:val="24"/>
                <w:szCs w:val="24"/>
              </w:rPr>
            </w:pPr>
            <w:r>
              <w:rPr>
                <w:rFonts w:ascii="Poppins" w:hAnsi="Poppins" w:cs="Poppins"/>
                <w:b w:val="0"/>
                <w:bCs/>
                <w:sz w:val="24"/>
                <w:szCs w:val="24"/>
              </w:rPr>
              <w:t>R</w:t>
            </w:r>
            <w:r w:rsidR="002918DF">
              <w:rPr>
                <w:rFonts w:ascii="Poppins" w:hAnsi="Poppins" w:cs="Poppins"/>
                <w:b w:val="0"/>
                <w:bCs/>
                <w:sz w:val="24"/>
                <w:szCs w:val="24"/>
              </w:rPr>
              <w:t>52</w:t>
            </w:r>
          </w:p>
        </w:tc>
        <w:tc>
          <w:tcPr>
            <w:tcW w:w="8080" w:type="dxa"/>
            <w:tcBorders>
              <w:top w:val="single" w:sz="4" w:space="0" w:color="auto"/>
              <w:left w:val="single" w:sz="4" w:space="0" w:color="auto"/>
              <w:bottom w:val="single" w:sz="4" w:space="0" w:color="auto"/>
              <w:right w:val="single" w:sz="4" w:space="0" w:color="auto"/>
            </w:tcBorders>
            <w:shd w:val="clear" w:color="auto" w:fill="FFFFFF"/>
          </w:tcPr>
          <w:p w14:paraId="204AD894" w14:textId="6FC101E8" w:rsidR="00C87805" w:rsidRPr="00CF2B03" w:rsidRDefault="00C87805" w:rsidP="00846E32">
            <w:pPr>
              <w:pStyle w:val="ListParagraph"/>
              <w:widowControl/>
              <w:tabs>
                <w:tab w:val="left" w:pos="34"/>
              </w:tabs>
              <w:ind w:left="34"/>
              <w:contextualSpacing/>
              <w:rPr>
                <w:rFonts w:ascii="Poppins" w:hAnsi="Poppins" w:cs="Poppins"/>
                <w:szCs w:val="24"/>
              </w:rPr>
            </w:pPr>
            <w:r>
              <w:rPr>
                <w:rFonts w:ascii="Poppins" w:hAnsi="Poppins" w:cs="Poppins"/>
                <w:szCs w:val="24"/>
              </w:rPr>
              <w:t>To keep the Closed-Circuit Television Policy under review, and to take all steps necessary at the conclusion of such a review and to make any amendments to the Policy following consultation with the Cabinet Members for Public Health, Finance and Resources, Directors of Service and Head of Law.</w:t>
            </w:r>
          </w:p>
        </w:tc>
      </w:tr>
    </w:tbl>
    <w:p w14:paraId="5AA84E83" w14:textId="365F76D2" w:rsidR="00A91258" w:rsidRDefault="00A91258" w:rsidP="00855A0E">
      <w:pPr>
        <w:spacing w:after="100" w:afterAutospacing="1"/>
        <w:ind w:firstLine="567"/>
        <w:rPr>
          <w:rFonts w:ascii="Poppins" w:hAnsi="Poppins" w:cs="Poppins"/>
          <w:b/>
          <w:bCs/>
          <w:color w:val="000000"/>
        </w:rPr>
      </w:pPr>
    </w:p>
    <w:p w14:paraId="1E0772CB" w14:textId="77777777" w:rsidR="00944516" w:rsidRPr="00CF2B03" w:rsidRDefault="00944516" w:rsidP="00944516">
      <w:pPr>
        <w:rPr>
          <w:rFonts w:ascii="Poppins" w:hAnsi="Poppins" w:cs="Poppins"/>
          <w:szCs w:val="24"/>
        </w:rPr>
      </w:pPr>
    </w:p>
    <w:p w14:paraId="1ECB98CF" w14:textId="77777777" w:rsidR="00944516" w:rsidRDefault="00944516" w:rsidP="00944516">
      <w:pPr>
        <w:widowControl/>
        <w:rPr>
          <w:rFonts w:ascii="Poppins" w:hAnsi="Poppins" w:cs="Poppins"/>
          <w:szCs w:val="24"/>
        </w:rPr>
      </w:pPr>
    </w:p>
    <w:p w14:paraId="03B2067C" w14:textId="77777777" w:rsidR="00944516" w:rsidRDefault="00944516" w:rsidP="00944516">
      <w:pPr>
        <w:rPr>
          <w:rFonts w:ascii="Poppins" w:hAnsi="Poppins" w:cs="Poppins"/>
          <w:szCs w:val="24"/>
        </w:rPr>
        <w:sectPr w:rsidR="00944516" w:rsidSect="00944516">
          <w:headerReference w:type="even" r:id="rId60"/>
          <w:headerReference w:type="default" r:id="rId61"/>
          <w:headerReference w:type="first" r:id="rId62"/>
          <w:footnotePr>
            <w:numStart w:val="0"/>
          </w:footnotePr>
          <w:endnotePr>
            <w:numFmt w:val="decimal"/>
            <w:numStart w:val="0"/>
          </w:endnotePr>
          <w:pgSz w:w="11906" w:h="16838"/>
          <w:pgMar w:top="1440" w:right="1416" w:bottom="1440" w:left="1800" w:header="720" w:footer="292" w:gutter="0"/>
          <w:cols w:space="720"/>
        </w:sectPr>
      </w:pPr>
    </w:p>
    <w:p w14:paraId="50457556" w14:textId="65FA3E96" w:rsidR="00E84E70" w:rsidRDefault="00C95C99" w:rsidP="00E84E70">
      <w:pPr>
        <w:pStyle w:val="Heading2"/>
        <w:rPr>
          <w:rFonts w:ascii="Poppins" w:hAnsi="Poppins" w:cs="Poppins"/>
        </w:rPr>
      </w:pPr>
      <w:bookmarkStart w:id="38" w:name="_Toc169876497"/>
      <w:r w:rsidRPr="00CF2B03">
        <w:rPr>
          <w:rFonts w:ascii="Poppins" w:hAnsi="Poppins" w:cs="Poppins"/>
        </w:rPr>
        <w:lastRenderedPageBreak/>
        <w:t>1</w:t>
      </w:r>
      <w:r w:rsidR="005443C6" w:rsidRPr="00CF2B03">
        <w:rPr>
          <w:rFonts w:ascii="Poppins" w:hAnsi="Poppins" w:cs="Poppins"/>
        </w:rPr>
        <w:t>4</w:t>
      </w:r>
      <w:r w:rsidRPr="00CF2B03">
        <w:rPr>
          <w:rFonts w:ascii="Poppins" w:hAnsi="Poppins" w:cs="Poppins"/>
        </w:rPr>
        <w:t xml:space="preserve">. </w:t>
      </w:r>
      <w:r w:rsidR="00004A4C">
        <w:rPr>
          <w:rFonts w:ascii="Poppins" w:hAnsi="Poppins" w:cs="Poppins"/>
        </w:rPr>
        <w:tab/>
      </w:r>
      <w:r w:rsidRPr="00CF2B03">
        <w:rPr>
          <w:rFonts w:ascii="Poppins" w:hAnsi="Poppins" w:cs="Poppins"/>
        </w:rPr>
        <w:t xml:space="preserve">Head </w:t>
      </w:r>
      <w:r w:rsidR="00525B4A" w:rsidRPr="00CF2B03">
        <w:rPr>
          <w:rFonts w:ascii="Poppins" w:hAnsi="Poppins" w:cs="Poppins"/>
        </w:rPr>
        <w:t xml:space="preserve">of </w:t>
      </w:r>
      <w:r w:rsidRPr="00CF2B03">
        <w:rPr>
          <w:rFonts w:ascii="Poppins" w:hAnsi="Poppins" w:cs="Poppins"/>
        </w:rPr>
        <w:t>Law</w:t>
      </w:r>
      <w:bookmarkEnd w:id="38"/>
      <w:r w:rsidRPr="00CF2B03">
        <w:rPr>
          <w:rFonts w:ascii="Poppins" w:hAnsi="Poppins" w:cs="Poppins"/>
        </w:rPr>
        <w:t xml:space="preserve"> </w:t>
      </w:r>
    </w:p>
    <w:p w14:paraId="4C8D33AD" w14:textId="77777777" w:rsidR="00004A4C" w:rsidRPr="00004A4C" w:rsidRDefault="00004A4C" w:rsidP="00004A4C"/>
    <w:p w14:paraId="6A5C10D1" w14:textId="77777777" w:rsidR="00C95C99" w:rsidRDefault="00C95C99" w:rsidP="00C95C99">
      <w:pPr>
        <w:jc w:val="both"/>
        <w:rPr>
          <w:rFonts w:ascii="Poppins" w:hAnsi="Poppins" w:cs="Poppins"/>
        </w:rPr>
      </w:pPr>
    </w:p>
    <w:p w14:paraId="728617BB" w14:textId="312A9376" w:rsidR="00532F38" w:rsidRDefault="00532F38" w:rsidP="00C95C99">
      <w:pPr>
        <w:jc w:val="both"/>
        <w:rPr>
          <w:rFonts w:ascii="Poppins" w:hAnsi="Poppins" w:cs="Poppins"/>
        </w:rPr>
      </w:pPr>
      <w:r>
        <w:rPr>
          <w:rFonts w:ascii="Poppins" w:hAnsi="Poppins" w:cs="Poppins"/>
        </w:rPr>
        <w:t>The Head of Law has managerial and professional responsibility for the service area and is the Solicitor to the Authority and the Authority’s Monitoring Officer.</w:t>
      </w:r>
    </w:p>
    <w:p w14:paraId="27463A60" w14:textId="77777777" w:rsidR="00532F38" w:rsidRDefault="00532F38" w:rsidP="00C95C99">
      <w:pPr>
        <w:jc w:val="both"/>
        <w:rPr>
          <w:rFonts w:ascii="Poppins" w:hAnsi="Poppins" w:cs="Poppins"/>
        </w:rPr>
      </w:pPr>
    </w:p>
    <w:p w14:paraId="10DFBC05" w14:textId="731A8D6B" w:rsidR="00532F38" w:rsidRDefault="00532F38" w:rsidP="00C95C99">
      <w:pPr>
        <w:jc w:val="both"/>
        <w:rPr>
          <w:rFonts w:ascii="Poppins" w:hAnsi="Poppins" w:cs="Poppins"/>
        </w:rPr>
      </w:pPr>
      <w:r>
        <w:rPr>
          <w:rFonts w:ascii="Poppins" w:hAnsi="Poppins" w:cs="Poppins"/>
        </w:rPr>
        <w:t>The services, maintains the corporate governance arrangements in the Authority and standards in decision-making, maintains and deals with searches of the local land charges register and other property related time enquiries, provides legal advice and assistance to the Authority, and registers births, deaths, still-births, marriages and civil partnerships.</w:t>
      </w:r>
    </w:p>
    <w:p w14:paraId="77FFE12C" w14:textId="77777777" w:rsidR="00532F38" w:rsidRDefault="00532F38" w:rsidP="00C95C99">
      <w:pPr>
        <w:jc w:val="both"/>
        <w:rPr>
          <w:rFonts w:ascii="Poppins" w:hAnsi="Poppins" w:cs="Poppins"/>
        </w:rPr>
      </w:pPr>
    </w:p>
    <w:p w14:paraId="395FD88A" w14:textId="295A652E" w:rsidR="00532F38" w:rsidRDefault="00532F38" w:rsidP="00C95C99">
      <w:pPr>
        <w:jc w:val="both"/>
        <w:rPr>
          <w:rFonts w:ascii="Poppins" w:hAnsi="Poppins" w:cs="Poppins"/>
        </w:rPr>
      </w:pPr>
      <w:r>
        <w:rPr>
          <w:rFonts w:ascii="Poppins" w:hAnsi="Poppins" w:cs="Poppins"/>
        </w:rPr>
        <w:t>The responsibilities and powers of the Authority’s Monitoring Officer derive from legislation contained in section 5 and section 5A of the Local Government and Housing Act 1989 and provide that the designated Monitoring Officer must report to the relevant body and any proposal, decision or omission which is likely to be unlawful, or any finding of maladministration by the Lo</w:t>
      </w:r>
      <w:r w:rsidR="006A73F1">
        <w:rPr>
          <w:rFonts w:ascii="Poppins" w:hAnsi="Poppins" w:cs="Poppins"/>
        </w:rPr>
        <w:t>cal Government and Social Care Ombudsman.</w:t>
      </w:r>
    </w:p>
    <w:p w14:paraId="1CCCC289" w14:textId="77777777" w:rsidR="006A73F1" w:rsidRDefault="006A73F1" w:rsidP="00C95C99">
      <w:pPr>
        <w:jc w:val="both"/>
        <w:rPr>
          <w:rFonts w:ascii="Poppins" w:hAnsi="Poppins" w:cs="Poppins"/>
        </w:rPr>
      </w:pPr>
    </w:p>
    <w:p w14:paraId="59E144A8" w14:textId="2DF7EBB8" w:rsidR="006A73F1" w:rsidRDefault="006A73F1" w:rsidP="00C95C99">
      <w:pPr>
        <w:jc w:val="both"/>
        <w:rPr>
          <w:rFonts w:ascii="Poppins" w:hAnsi="Poppins" w:cs="Poppins"/>
        </w:rPr>
      </w:pPr>
      <w:r>
        <w:rPr>
          <w:rFonts w:ascii="Poppins" w:hAnsi="Poppins" w:cs="Poppins"/>
        </w:rPr>
        <w:t xml:space="preserve">The Head of Law will also be the Proper Office in accordance with the Local Government Acts (except </w:t>
      </w:r>
      <w:proofErr w:type="gramStart"/>
      <w:r>
        <w:rPr>
          <w:rFonts w:ascii="Poppins" w:hAnsi="Poppins" w:cs="Poppins"/>
        </w:rPr>
        <w:t>where</w:t>
      </w:r>
      <w:proofErr w:type="gramEnd"/>
      <w:r>
        <w:rPr>
          <w:rFonts w:ascii="Poppins" w:hAnsi="Poppins" w:cs="Poppins"/>
        </w:rPr>
        <w:t xml:space="preserve"> signified under other officer delegations).</w:t>
      </w:r>
    </w:p>
    <w:p w14:paraId="21EF80B1" w14:textId="77777777" w:rsidR="006A73F1" w:rsidRDefault="006A73F1" w:rsidP="00C95C99">
      <w:pPr>
        <w:jc w:val="both"/>
        <w:rPr>
          <w:rFonts w:ascii="Poppins" w:hAnsi="Poppins" w:cs="Poppins"/>
        </w:rPr>
      </w:pPr>
    </w:p>
    <w:p w14:paraId="247E3D2F" w14:textId="4FD2CDEC" w:rsidR="006A73F1" w:rsidRDefault="006A73F1" w:rsidP="00C95C99">
      <w:pPr>
        <w:jc w:val="both"/>
        <w:rPr>
          <w:rFonts w:ascii="Poppins" w:hAnsi="Poppins" w:cs="Poppins"/>
        </w:rPr>
      </w:pPr>
      <w:r>
        <w:rPr>
          <w:rFonts w:ascii="Poppins" w:hAnsi="Poppins" w:cs="Poppins"/>
        </w:rPr>
        <w:t>In addition to the general delegations set out in Section 5 of the Scheme, the Head of Law is authorised to exercise the following specific functions.</w:t>
      </w:r>
    </w:p>
    <w:p w14:paraId="643C513F" w14:textId="77777777" w:rsidR="00532F38" w:rsidRPr="00CF2B03" w:rsidRDefault="00532F38" w:rsidP="00C95C99">
      <w:pPr>
        <w:jc w:val="both"/>
        <w:rPr>
          <w:rFonts w:ascii="Poppins" w:hAnsi="Poppins" w:cs="Poppins"/>
        </w:rPr>
      </w:pPr>
    </w:p>
    <w:tbl>
      <w:tblPr>
        <w:tblW w:w="907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7938"/>
      </w:tblGrid>
      <w:tr w:rsidR="00C95C99" w:rsidRPr="00CF2B03" w14:paraId="74906A46" w14:textId="77777777" w:rsidTr="00330EC9">
        <w:trPr>
          <w:cantSplit/>
        </w:trPr>
        <w:tc>
          <w:tcPr>
            <w:tcW w:w="9072" w:type="dxa"/>
            <w:gridSpan w:val="2"/>
          </w:tcPr>
          <w:p w14:paraId="68FE0847" w14:textId="08C9E80F" w:rsidR="00C95C99" w:rsidRPr="00CF2B03" w:rsidRDefault="00C95C99" w:rsidP="00966770">
            <w:pPr>
              <w:pStyle w:val="Heading5"/>
              <w:tabs>
                <w:tab w:val="right" w:pos="8190"/>
              </w:tabs>
              <w:ind w:firstLine="1134"/>
              <w:rPr>
                <w:rFonts w:ascii="Poppins" w:hAnsi="Poppins" w:cs="Poppins"/>
                <w:bCs/>
              </w:rPr>
            </w:pPr>
            <w:r w:rsidRPr="00CF2B03">
              <w:rPr>
                <w:rFonts w:ascii="Poppins" w:hAnsi="Poppins" w:cs="Poppins"/>
                <w:bCs/>
              </w:rPr>
              <w:t>Authorised officers</w:t>
            </w:r>
          </w:p>
        </w:tc>
      </w:tr>
      <w:tr w:rsidR="00C95C99" w:rsidRPr="00CF2B03" w14:paraId="334F9ED6" w14:textId="77777777" w:rsidTr="008C3486">
        <w:tc>
          <w:tcPr>
            <w:tcW w:w="1134" w:type="dxa"/>
            <w:tcBorders>
              <w:bottom w:val="single" w:sz="4" w:space="0" w:color="auto"/>
            </w:tcBorders>
          </w:tcPr>
          <w:p w14:paraId="634A0181" w14:textId="77777777" w:rsidR="00C95C99" w:rsidRPr="00CF2B03" w:rsidRDefault="00C95C99" w:rsidP="006632E0">
            <w:pPr>
              <w:pStyle w:val="BodyText"/>
              <w:numPr>
                <w:ilvl w:val="0"/>
                <w:numId w:val="56"/>
              </w:numPr>
              <w:tabs>
                <w:tab w:val="right" w:pos="8190"/>
              </w:tabs>
              <w:ind w:hanging="720"/>
              <w:jc w:val="both"/>
              <w:rPr>
                <w:rFonts w:ascii="Poppins" w:hAnsi="Poppins" w:cs="Poppins"/>
                <w:b w:val="0"/>
                <w:sz w:val="24"/>
              </w:rPr>
            </w:pPr>
          </w:p>
        </w:tc>
        <w:tc>
          <w:tcPr>
            <w:tcW w:w="7938" w:type="dxa"/>
            <w:tcBorders>
              <w:bottom w:val="single" w:sz="4" w:space="0" w:color="auto"/>
            </w:tcBorders>
          </w:tcPr>
          <w:p w14:paraId="2928984B" w14:textId="75559F44" w:rsidR="00C95C99" w:rsidRPr="00CF2B03" w:rsidRDefault="00C95C99" w:rsidP="00AA3039">
            <w:pPr>
              <w:pStyle w:val="BodyText"/>
              <w:tabs>
                <w:tab w:val="right" w:pos="8190"/>
              </w:tabs>
              <w:rPr>
                <w:rFonts w:ascii="Poppins" w:hAnsi="Poppins" w:cs="Poppins"/>
                <w:b w:val="0"/>
                <w:sz w:val="24"/>
              </w:rPr>
            </w:pPr>
            <w:r w:rsidRPr="00CF2B03">
              <w:rPr>
                <w:rFonts w:ascii="Poppins" w:hAnsi="Poppins" w:cs="Poppins"/>
                <w:b w:val="0"/>
                <w:sz w:val="24"/>
              </w:rPr>
              <w:t>To authorise the relevant officers of the Authority for the purposes of any matter coming within appropriate legislation, byelaws, regulations and orders.</w:t>
            </w:r>
          </w:p>
          <w:p w14:paraId="15673457" w14:textId="77777777" w:rsidR="00C95C99" w:rsidRPr="00CF2B03" w:rsidRDefault="00C95C99" w:rsidP="00966770">
            <w:pPr>
              <w:pStyle w:val="BodyText"/>
              <w:tabs>
                <w:tab w:val="right" w:pos="8190"/>
              </w:tabs>
              <w:jc w:val="both"/>
              <w:rPr>
                <w:rFonts w:ascii="Poppins" w:hAnsi="Poppins" w:cs="Poppins"/>
                <w:b w:val="0"/>
                <w:sz w:val="24"/>
              </w:rPr>
            </w:pPr>
          </w:p>
        </w:tc>
      </w:tr>
      <w:tr w:rsidR="00C95C99" w:rsidRPr="00CF2B03" w14:paraId="14B11EA5" w14:textId="77777777" w:rsidTr="00330EC9">
        <w:trPr>
          <w:cantSplit/>
        </w:trPr>
        <w:tc>
          <w:tcPr>
            <w:tcW w:w="9072" w:type="dxa"/>
            <w:gridSpan w:val="2"/>
          </w:tcPr>
          <w:p w14:paraId="108D382F" w14:textId="77777777" w:rsidR="00C95C99" w:rsidRPr="00CF2B03" w:rsidRDefault="00C95C99" w:rsidP="00966770">
            <w:pPr>
              <w:pStyle w:val="BodyText"/>
              <w:tabs>
                <w:tab w:val="right" w:pos="8190"/>
              </w:tabs>
              <w:ind w:left="1134"/>
              <w:jc w:val="both"/>
              <w:rPr>
                <w:rFonts w:ascii="Poppins" w:hAnsi="Poppins" w:cs="Poppins"/>
                <w:bCs/>
                <w:sz w:val="24"/>
              </w:rPr>
            </w:pPr>
            <w:r w:rsidRPr="00CF2B03">
              <w:rPr>
                <w:rFonts w:ascii="Poppins" w:hAnsi="Poppins" w:cs="Poppins"/>
                <w:bCs/>
                <w:sz w:val="24"/>
              </w:rPr>
              <w:t>Births, deaths, marriages and civil partnerships</w:t>
            </w:r>
          </w:p>
        </w:tc>
      </w:tr>
      <w:tr w:rsidR="00C95C99" w:rsidRPr="00CF2B03" w14:paraId="60F54EA9" w14:textId="77777777" w:rsidTr="00330EC9">
        <w:tc>
          <w:tcPr>
            <w:tcW w:w="1134" w:type="dxa"/>
          </w:tcPr>
          <w:p w14:paraId="69F162ED" w14:textId="77777777" w:rsidR="00C95C99" w:rsidRPr="00CF2B03" w:rsidRDefault="00C95C99" w:rsidP="006632E0">
            <w:pPr>
              <w:numPr>
                <w:ilvl w:val="0"/>
                <w:numId w:val="56"/>
              </w:numPr>
              <w:tabs>
                <w:tab w:val="left" w:pos="709"/>
                <w:tab w:val="left" w:pos="1440"/>
                <w:tab w:val="right" w:pos="8190"/>
              </w:tabs>
              <w:ind w:hanging="720"/>
              <w:jc w:val="both"/>
              <w:rPr>
                <w:rFonts w:ascii="Poppins" w:hAnsi="Poppins" w:cs="Poppins"/>
                <w:szCs w:val="18"/>
              </w:rPr>
            </w:pPr>
          </w:p>
        </w:tc>
        <w:tc>
          <w:tcPr>
            <w:tcW w:w="7938" w:type="dxa"/>
          </w:tcPr>
          <w:p w14:paraId="2E4C6DE8" w14:textId="6B7226FB" w:rsidR="00532F38" w:rsidRDefault="00532F38" w:rsidP="00AA3039">
            <w:pPr>
              <w:pStyle w:val="BodyText"/>
              <w:rPr>
                <w:rFonts w:ascii="Poppins" w:hAnsi="Poppins" w:cs="Poppins"/>
                <w:b w:val="0"/>
                <w:sz w:val="24"/>
                <w:szCs w:val="24"/>
              </w:rPr>
            </w:pPr>
            <w:r>
              <w:rPr>
                <w:rFonts w:ascii="Poppins" w:hAnsi="Poppins" w:cs="Poppins"/>
                <w:b w:val="0"/>
                <w:sz w:val="24"/>
                <w:szCs w:val="24"/>
              </w:rPr>
              <w:t>To appoint the Proper Officer for Registration Matters (births, deaths, marriages and civil partnerships).</w:t>
            </w:r>
          </w:p>
          <w:p w14:paraId="2DA9AA41" w14:textId="77777777" w:rsidR="00C95C99" w:rsidRPr="00CF2B03" w:rsidRDefault="00C95C99" w:rsidP="00966770">
            <w:pPr>
              <w:tabs>
                <w:tab w:val="left" w:pos="709"/>
                <w:tab w:val="left" w:pos="1440"/>
                <w:tab w:val="right" w:pos="8190"/>
              </w:tabs>
              <w:jc w:val="both"/>
              <w:rPr>
                <w:rFonts w:ascii="Poppins" w:hAnsi="Poppins" w:cs="Poppins"/>
              </w:rPr>
            </w:pPr>
          </w:p>
        </w:tc>
      </w:tr>
    </w:tbl>
    <w:p w14:paraId="79C5B1CD" w14:textId="77777777" w:rsidR="0036178A" w:rsidRDefault="0036178A">
      <w:r>
        <w:rPr>
          <w:b/>
        </w:rPr>
        <w:br w:type="page"/>
      </w:r>
    </w:p>
    <w:tbl>
      <w:tblPr>
        <w:tblW w:w="907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7938"/>
      </w:tblGrid>
      <w:tr w:rsidR="00C95C99" w:rsidRPr="00CF2B03" w14:paraId="002D761B" w14:textId="77777777" w:rsidTr="00330EC9">
        <w:trPr>
          <w:cantSplit/>
        </w:trPr>
        <w:tc>
          <w:tcPr>
            <w:tcW w:w="9072" w:type="dxa"/>
            <w:gridSpan w:val="2"/>
          </w:tcPr>
          <w:p w14:paraId="38932634" w14:textId="4CE49F72" w:rsidR="00C95C99" w:rsidRPr="00CF2B03" w:rsidRDefault="00C95C99" w:rsidP="00966770">
            <w:pPr>
              <w:pStyle w:val="BodyText"/>
              <w:tabs>
                <w:tab w:val="right" w:pos="8190"/>
              </w:tabs>
              <w:ind w:firstLine="1134"/>
              <w:jc w:val="both"/>
              <w:rPr>
                <w:rFonts w:ascii="Poppins" w:hAnsi="Poppins" w:cs="Poppins"/>
                <w:bCs/>
                <w:sz w:val="24"/>
              </w:rPr>
            </w:pPr>
            <w:r w:rsidRPr="00CF2B03">
              <w:rPr>
                <w:rFonts w:ascii="Poppins" w:hAnsi="Poppins" w:cs="Poppins"/>
                <w:bCs/>
                <w:sz w:val="24"/>
              </w:rPr>
              <w:lastRenderedPageBreak/>
              <w:t>Child and adult protection</w:t>
            </w:r>
          </w:p>
        </w:tc>
      </w:tr>
      <w:tr w:rsidR="00C95C99" w:rsidRPr="00CF2B03" w14:paraId="77E5F923" w14:textId="77777777" w:rsidTr="00330EC9">
        <w:tc>
          <w:tcPr>
            <w:tcW w:w="1134" w:type="dxa"/>
          </w:tcPr>
          <w:p w14:paraId="6B189BC9" w14:textId="77777777" w:rsidR="00C95C99" w:rsidRPr="00CF2B03" w:rsidRDefault="00C95C99" w:rsidP="006632E0">
            <w:pPr>
              <w:pStyle w:val="BodyText"/>
              <w:numPr>
                <w:ilvl w:val="0"/>
                <w:numId w:val="56"/>
              </w:numPr>
              <w:tabs>
                <w:tab w:val="right" w:pos="8190"/>
              </w:tabs>
              <w:ind w:hanging="720"/>
              <w:jc w:val="both"/>
              <w:rPr>
                <w:rFonts w:ascii="Poppins" w:hAnsi="Poppins" w:cs="Poppins"/>
                <w:b w:val="0"/>
                <w:sz w:val="24"/>
              </w:rPr>
            </w:pPr>
          </w:p>
        </w:tc>
        <w:tc>
          <w:tcPr>
            <w:tcW w:w="7938" w:type="dxa"/>
          </w:tcPr>
          <w:p w14:paraId="2A1D4DC8" w14:textId="77777777" w:rsidR="00C95C99" w:rsidRPr="00CF2B03" w:rsidRDefault="00C95C99" w:rsidP="00382E98">
            <w:pPr>
              <w:pStyle w:val="BodyText"/>
              <w:tabs>
                <w:tab w:val="right" w:pos="8190"/>
              </w:tabs>
              <w:rPr>
                <w:rFonts w:ascii="Poppins" w:hAnsi="Poppins" w:cs="Poppins"/>
                <w:b w:val="0"/>
                <w:sz w:val="24"/>
              </w:rPr>
            </w:pPr>
            <w:r w:rsidRPr="00CF2B03">
              <w:rPr>
                <w:rFonts w:ascii="Poppins" w:hAnsi="Poppins" w:cs="Poppins"/>
                <w:b w:val="0"/>
                <w:sz w:val="24"/>
              </w:rPr>
              <w:t>To institute legal proceedings and make all necessary applications under the Children Act 1989 and Adoption and Children Act 2002.</w:t>
            </w:r>
          </w:p>
          <w:p w14:paraId="413DB8C3" w14:textId="77777777" w:rsidR="00C95C99" w:rsidRPr="00CF2B03" w:rsidRDefault="00C95C99" w:rsidP="00966770">
            <w:pPr>
              <w:pStyle w:val="BodyText"/>
              <w:tabs>
                <w:tab w:val="right" w:pos="8190"/>
              </w:tabs>
              <w:jc w:val="both"/>
              <w:rPr>
                <w:rFonts w:ascii="Poppins" w:hAnsi="Poppins" w:cs="Poppins"/>
                <w:b w:val="0"/>
                <w:sz w:val="24"/>
              </w:rPr>
            </w:pPr>
          </w:p>
        </w:tc>
      </w:tr>
      <w:tr w:rsidR="00C95C99" w:rsidRPr="00CF2B03" w14:paraId="6EBDB0DB" w14:textId="77777777" w:rsidTr="00330EC9">
        <w:tc>
          <w:tcPr>
            <w:tcW w:w="1134" w:type="dxa"/>
          </w:tcPr>
          <w:p w14:paraId="4C93ADEC" w14:textId="77777777" w:rsidR="00C95C99" w:rsidRPr="00CF2B03" w:rsidRDefault="00C95C99" w:rsidP="006632E0">
            <w:pPr>
              <w:pStyle w:val="BodyText"/>
              <w:numPr>
                <w:ilvl w:val="0"/>
                <w:numId w:val="56"/>
              </w:numPr>
              <w:tabs>
                <w:tab w:val="right" w:pos="8190"/>
              </w:tabs>
              <w:ind w:hanging="720"/>
              <w:jc w:val="both"/>
              <w:rPr>
                <w:rFonts w:ascii="Poppins" w:hAnsi="Poppins" w:cs="Poppins"/>
                <w:b w:val="0"/>
                <w:sz w:val="24"/>
                <w:szCs w:val="18"/>
              </w:rPr>
            </w:pPr>
          </w:p>
        </w:tc>
        <w:tc>
          <w:tcPr>
            <w:tcW w:w="7938" w:type="dxa"/>
          </w:tcPr>
          <w:p w14:paraId="58841A76" w14:textId="77777777" w:rsidR="00C95C99" w:rsidRPr="00CF2B03" w:rsidRDefault="00C95C99" w:rsidP="00382E98">
            <w:pPr>
              <w:pStyle w:val="BodyText"/>
              <w:tabs>
                <w:tab w:val="right" w:pos="8190"/>
              </w:tabs>
              <w:rPr>
                <w:rFonts w:ascii="Poppins" w:hAnsi="Poppins" w:cs="Poppins"/>
                <w:b w:val="0"/>
                <w:sz w:val="24"/>
              </w:rPr>
            </w:pPr>
            <w:r w:rsidRPr="00CF2B03">
              <w:rPr>
                <w:rFonts w:ascii="Poppins" w:hAnsi="Poppins" w:cs="Poppins"/>
                <w:b w:val="0"/>
                <w:sz w:val="24"/>
              </w:rPr>
              <w:t>In consultation with the Director of Services for Children to make wardship applications to the High Court and any applications for variation, discharge or revocation of any such order.</w:t>
            </w:r>
          </w:p>
          <w:p w14:paraId="5EF81800" w14:textId="77777777" w:rsidR="00C95C99" w:rsidRPr="00CF2B03" w:rsidRDefault="00C95C99" w:rsidP="00966770">
            <w:pPr>
              <w:pStyle w:val="BodyText"/>
              <w:tabs>
                <w:tab w:val="right" w:pos="8190"/>
              </w:tabs>
              <w:jc w:val="both"/>
              <w:rPr>
                <w:rFonts w:ascii="Poppins" w:hAnsi="Poppins" w:cs="Poppins"/>
                <w:b w:val="0"/>
                <w:sz w:val="24"/>
              </w:rPr>
            </w:pPr>
          </w:p>
        </w:tc>
      </w:tr>
      <w:tr w:rsidR="00C95C99" w:rsidRPr="00CF2B03" w14:paraId="55450ADC" w14:textId="77777777" w:rsidTr="00330EC9">
        <w:tc>
          <w:tcPr>
            <w:tcW w:w="1134" w:type="dxa"/>
          </w:tcPr>
          <w:p w14:paraId="7E36C13C" w14:textId="77777777" w:rsidR="00C95C99" w:rsidRPr="00CF2B03" w:rsidRDefault="00C95C99" w:rsidP="006632E0">
            <w:pPr>
              <w:numPr>
                <w:ilvl w:val="0"/>
                <w:numId w:val="56"/>
              </w:numPr>
              <w:tabs>
                <w:tab w:val="right" w:pos="8190"/>
              </w:tabs>
              <w:ind w:hanging="720"/>
              <w:jc w:val="both"/>
              <w:rPr>
                <w:rFonts w:ascii="Poppins" w:hAnsi="Poppins" w:cs="Poppins"/>
              </w:rPr>
            </w:pPr>
          </w:p>
        </w:tc>
        <w:tc>
          <w:tcPr>
            <w:tcW w:w="7938" w:type="dxa"/>
          </w:tcPr>
          <w:p w14:paraId="15A0086B" w14:textId="77777777" w:rsidR="00C95C99" w:rsidRPr="00CF2B03" w:rsidRDefault="00C95C99" w:rsidP="00382E98">
            <w:pPr>
              <w:tabs>
                <w:tab w:val="right" w:pos="8190"/>
              </w:tabs>
              <w:rPr>
                <w:rFonts w:ascii="Poppins" w:hAnsi="Poppins" w:cs="Poppins"/>
              </w:rPr>
            </w:pPr>
            <w:r w:rsidRPr="00CF2B03">
              <w:rPr>
                <w:rFonts w:ascii="Poppins" w:hAnsi="Poppins" w:cs="Poppins"/>
              </w:rPr>
              <w:t>To deal with all matters in connection with requests for disclosure of documentation etc. made in criminal proceedings where public interest immunity is a consideration.</w:t>
            </w:r>
          </w:p>
          <w:p w14:paraId="376FC0D2" w14:textId="77777777" w:rsidR="00C95C99" w:rsidRPr="00CF2B03" w:rsidRDefault="00C95C99" w:rsidP="00966770">
            <w:pPr>
              <w:tabs>
                <w:tab w:val="right" w:pos="8190"/>
              </w:tabs>
              <w:jc w:val="both"/>
              <w:rPr>
                <w:rFonts w:ascii="Poppins" w:hAnsi="Poppins" w:cs="Poppins"/>
              </w:rPr>
            </w:pPr>
          </w:p>
        </w:tc>
      </w:tr>
      <w:tr w:rsidR="00C95C99" w:rsidRPr="00CF2B03" w14:paraId="71B1C7D8" w14:textId="77777777" w:rsidTr="00330EC9">
        <w:tc>
          <w:tcPr>
            <w:tcW w:w="1134" w:type="dxa"/>
          </w:tcPr>
          <w:p w14:paraId="54BE7A34" w14:textId="77777777" w:rsidR="00C95C99" w:rsidRPr="00CF2B03" w:rsidRDefault="00C95C99" w:rsidP="006632E0">
            <w:pPr>
              <w:numPr>
                <w:ilvl w:val="0"/>
                <w:numId w:val="56"/>
              </w:numPr>
              <w:tabs>
                <w:tab w:val="right" w:pos="8190"/>
              </w:tabs>
              <w:ind w:hanging="720"/>
              <w:jc w:val="both"/>
              <w:rPr>
                <w:rFonts w:ascii="Poppins" w:hAnsi="Poppins" w:cs="Poppins"/>
                <w:szCs w:val="18"/>
              </w:rPr>
            </w:pPr>
          </w:p>
        </w:tc>
        <w:tc>
          <w:tcPr>
            <w:tcW w:w="7938" w:type="dxa"/>
          </w:tcPr>
          <w:p w14:paraId="2A630664" w14:textId="77777777" w:rsidR="00C95C99" w:rsidRPr="00CF2B03" w:rsidRDefault="00C95C99" w:rsidP="00382E98">
            <w:pPr>
              <w:tabs>
                <w:tab w:val="right" w:pos="8190"/>
              </w:tabs>
              <w:rPr>
                <w:rFonts w:ascii="Poppins" w:hAnsi="Poppins" w:cs="Poppins"/>
              </w:rPr>
            </w:pPr>
            <w:r w:rsidRPr="00CF2B03">
              <w:rPr>
                <w:rFonts w:ascii="Poppins" w:hAnsi="Poppins" w:cs="Poppins"/>
              </w:rPr>
              <w:t>To prepare and seal change of name deeds on behalf of children in the care of the Authority and file appropriate documents with the Court.</w:t>
            </w:r>
          </w:p>
          <w:p w14:paraId="33F8FA94" w14:textId="77777777" w:rsidR="00C95C99" w:rsidRPr="00CF2B03" w:rsidRDefault="00C95C99" w:rsidP="00966770">
            <w:pPr>
              <w:tabs>
                <w:tab w:val="right" w:pos="8190"/>
              </w:tabs>
              <w:jc w:val="both"/>
              <w:rPr>
                <w:rFonts w:ascii="Poppins" w:hAnsi="Poppins" w:cs="Poppins"/>
              </w:rPr>
            </w:pPr>
          </w:p>
        </w:tc>
      </w:tr>
      <w:tr w:rsidR="00C95C99" w:rsidRPr="00CF2B03" w14:paraId="55535AAE" w14:textId="77777777" w:rsidTr="00330EC9">
        <w:tc>
          <w:tcPr>
            <w:tcW w:w="1134" w:type="dxa"/>
          </w:tcPr>
          <w:p w14:paraId="4C4C9FA1" w14:textId="77777777" w:rsidR="00C95C99" w:rsidRPr="00CF2B03" w:rsidRDefault="00C95C99" w:rsidP="006632E0">
            <w:pPr>
              <w:numPr>
                <w:ilvl w:val="0"/>
                <w:numId w:val="56"/>
              </w:numPr>
              <w:tabs>
                <w:tab w:val="right" w:pos="8190"/>
              </w:tabs>
              <w:ind w:hanging="720"/>
              <w:jc w:val="both"/>
              <w:rPr>
                <w:rFonts w:ascii="Poppins" w:hAnsi="Poppins" w:cs="Poppins"/>
                <w:szCs w:val="18"/>
              </w:rPr>
            </w:pPr>
          </w:p>
        </w:tc>
        <w:tc>
          <w:tcPr>
            <w:tcW w:w="7938" w:type="dxa"/>
          </w:tcPr>
          <w:p w14:paraId="3294CE90" w14:textId="77777777" w:rsidR="00C95C99" w:rsidRPr="00CF2B03" w:rsidRDefault="00C95C99" w:rsidP="00382E98">
            <w:pPr>
              <w:tabs>
                <w:tab w:val="right" w:pos="8190"/>
              </w:tabs>
              <w:rPr>
                <w:rFonts w:ascii="Poppins" w:hAnsi="Poppins" w:cs="Poppins"/>
              </w:rPr>
            </w:pPr>
            <w:r w:rsidRPr="00CF2B03">
              <w:rPr>
                <w:rFonts w:ascii="Poppins" w:hAnsi="Poppins" w:cs="Poppins"/>
              </w:rPr>
              <w:t xml:space="preserve">To represent approved social workers in court proceedings, except in such cases where the Head of Law determines that there is a conflict of interest (or potential for conflict of interest to arise) between the approved social worker and the Authority. </w:t>
            </w:r>
          </w:p>
          <w:p w14:paraId="11C53372" w14:textId="77777777" w:rsidR="00C95C99" w:rsidRPr="00CF2B03" w:rsidRDefault="00C95C99" w:rsidP="00966770">
            <w:pPr>
              <w:tabs>
                <w:tab w:val="right" w:pos="8190"/>
              </w:tabs>
              <w:jc w:val="both"/>
              <w:rPr>
                <w:rFonts w:ascii="Poppins" w:hAnsi="Poppins" w:cs="Poppins"/>
              </w:rPr>
            </w:pPr>
          </w:p>
        </w:tc>
      </w:tr>
      <w:tr w:rsidR="00C95C99" w:rsidRPr="00CF2B03" w14:paraId="577948EB" w14:textId="77777777" w:rsidTr="00330EC9">
        <w:tc>
          <w:tcPr>
            <w:tcW w:w="1134" w:type="dxa"/>
          </w:tcPr>
          <w:p w14:paraId="79CA9CE0" w14:textId="77777777" w:rsidR="00C95C99" w:rsidRPr="00CF2B03" w:rsidRDefault="00C95C99" w:rsidP="006632E0">
            <w:pPr>
              <w:numPr>
                <w:ilvl w:val="0"/>
                <w:numId w:val="56"/>
              </w:numPr>
              <w:tabs>
                <w:tab w:val="right" w:pos="8190"/>
              </w:tabs>
              <w:ind w:hanging="720"/>
              <w:jc w:val="both"/>
              <w:rPr>
                <w:rFonts w:ascii="Poppins" w:hAnsi="Poppins" w:cs="Poppins"/>
              </w:rPr>
            </w:pPr>
          </w:p>
        </w:tc>
        <w:tc>
          <w:tcPr>
            <w:tcW w:w="7938" w:type="dxa"/>
          </w:tcPr>
          <w:p w14:paraId="6CF12B24" w14:textId="77777777" w:rsidR="00C95C99" w:rsidRPr="00CF2B03" w:rsidRDefault="00C95C99" w:rsidP="00382E98">
            <w:pPr>
              <w:tabs>
                <w:tab w:val="right" w:pos="8190"/>
              </w:tabs>
              <w:rPr>
                <w:rFonts w:ascii="Poppins" w:hAnsi="Poppins" w:cs="Poppins"/>
              </w:rPr>
            </w:pPr>
            <w:r w:rsidRPr="00CF2B03">
              <w:rPr>
                <w:rFonts w:ascii="Poppins" w:hAnsi="Poppins" w:cs="Poppins"/>
              </w:rPr>
              <w:t>To apply to the Court of Protection for appointment and to act as deputy for property and financial affairs and for personal welfare, including treatment in relation to individuals.</w:t>
            </w:r>
          </w:p>
          <w:p w14:paraId="7B110853" w14:textId="77777777" w:rsidR="00C95C99" w:rsidRPr="00CF2B03" w:rsidRDefault="00C95C99" w:rsidP="00966770">
            <w:pPr>
              <w:tabs>
                <w:tab w:val="right" w:pos="8190"/>
              </w:tabs>
              <w:jc w:val="both"/>
              <w:rPr>
                <w:rFonts w:ascii="Poppins" w:hAnsi="Poppins" w:cs="Poppins"/>
              </w:rPr>
            </w:pPr>
          </w:p>
        </w:tc>
      </w:tr>
      <w:tr w:rsidR="00C95C99" w:rsidRPr="00CF2B03" w14:paraId="07D32A73" w14:textId="77777777" w:rsidTr="00330EC9">
        <w:trPr>
          <w:cantSplit/>
        </w:trPr>
        <w:tc>
          <w:tcPr>
            <w:tcW w:w="9072" w:type="dxa"/>
            <w:gridSpan w:val="2"/>
          </w:tcPr>
          <w:p w14:paraId="10BB986C" w14:textId="77777777" w:rsidR="00C95C99" w:rsidRPr="00CF2B03" w:rsidRDefault="00C95C99" w:rsidP="00966770">
            <w:pPr>
              <w:tabs>
                <w:tab w:val="right" w:pos="8190"/>
              </w:tabs>
              <w:ind w:firstLine="1134"/>
              <w:jc w:val="both"/>
              <w:rPr>
                <w:rFonts w:ascii="Poppins" w:hAnsi="Poppins" w:cs="Poppins"/>
                <w:b/>
                <w:bCs/>
              </w:rPr>
            </w:pPr>
            <w:r w:rsidRPr="00CF2B03">
              <w:rPr>
                <w:rFonts w:ascii="Poppins" w:hAnsi="Poppins" w:cs="Poppins"/>
                <w:b/>
                <w:bCs/>
              </w:rPr>
              <w:t>Counsel’s opinion and representation</w:t>
            </w:r>
          </w:p>
        </w:tc>
      </w:tr>
      <w:tr w:rsidR="00C95C99" w:rsidRPr="00CF2B03" w14:paraId="251D02C6" w14:textId="77777777" w:rsidTr="00330EC9">
        <w:tc>
          <w:tcPr>
            <w:tcW w:w="1134" w:type="dxa"/>
          </w:tcPr>
          <w:p w14:paraId="4B102EA1" w14:textId="77777777" w:rsidR="00C95C99" w:rsidRPr="00CF2B03" w:rsidRDefault="00C95C99" w:rsidP="006632E0">
            <w:pPr>
              <w:numPr>
                <w:ilvl w:val="0"/>
                <w:numId w:val="56"/>
              </w:numPr>
              <w:tabs>
                <w:tab w:val="right" w:pos="8190"/>
              </w:tabs>
              <w:ind w:hanging="720"/>
              <w:jc w:val="both"/>
              <w:rPr>
                <w:rFonts w:ascii="Poppins" w:hAnsi="Poppins" w:cs="Poppins"/>
                <w:szCs w:val="18"/>
              </w:rPr>
            </w:pPr>
          </w:p>
        </w:tc>
        <w:tc>
          <w:tcPr>
            <w:tcW w:w="7938" w:type="dxa"/>
          </w:tcPr>
          <w:p w14:paraId="46D9C0D0" w14:textId="77777777" w:rsidR="00C95C99" w:rsidRPr="00CF2B03" w:rsidRDefault="00C95C99" w:rsidP="00382E98">
            <w:pPr>
              <w:tabs>
                <w:tab w:val="right" w:pos="8190"/>
              </w:tabs>
              <w:rPr>
                <w:rFonts w:ascii="Poppins" w:hAnsi="Poppins" w:cs="Poppins"/>
              </w:rPr>
            </w:pPr>
            <w:r w:rsidRPr="00CF2B03">
              <w:rPr>
                <w:rFonts w:ascii="Poppins" w:hAnsi="Poppins" w:cs="Poppins"/>
              </w:rPr>
              <w:t>To obtain Counsel’s opinion where it is considered to be in the Authority’s interests, and to instruct Counsel to represent the Authority in any court or tribunal or other appropriate circumstance.</w:t>
            </w:r>
          </w:p>
          <w:p w14:paraId="2AC6BBBD" w14:textId="77777777" w:rsidR="00C95C99" w:rsidRPr="00CF2B03" w:rsidRDefault="00C95C99" w:rsidP="00966770">
            <w:pPr>
              <w:tabs>
                <w:tab w:val="right" w:pos="8190"/>
              </w:tabs>
              <w:jc w:val="both"/>
              <w:rPr>
                <w:rFonts w:ascii="Poppins" w:hAnsi="Poppins" w:cs="Poppins"/>
              </w:rPr>
            </w:pPr>
          </w:p>
        </w:tc>
      </w:tr>
      <w:tr w:rsidR="00C95C99" w:rsidRPr="00CF2B03" w14:paraId="54B82474" w14:textId="77777777" w:rsidTr="00330EC9">
        <w:trPr>
          <w:cantSplit/>
        </w:trPr>
        <w:tc>
          <w:tcPr>
            <w:tcW w:w="9072" w:type="dxa"/>
            <w:gridSpan w:val="2"/>
          </w:tcPr>
          <w:p w14:paraId="650039D9" w14:textId="77777777" w:rsidR="00C95C99" w:rsidRPr="00CF2B03" w:rsidRDefault="00C95C99" w:rsidP="00966770">
            <w:pPr>
              <w:pStyle w:val="BodyText"/>
              <w:tabs>
                <w:tab w:val="right" w:pos="8190"/>
              </w:tabs>
              <w:ind w:firstLine="1134"/>
              <w:jc w:val="both"/>
              <w:rPr>
                <w:rFonts w:ascii="Poppins" w:hAnsi="Poppins" w:cs="Poppins"/>
                <w:b w:val="0"/>
                <w:sz w:val="24"/>
              </w:rPr>
            </w:pPr>
            <w:r w:rsidRPr="00CF2B03">
              <w:rPr>
                <w:rFonts w:ascii="Poppins" w:hAnsi="Poppins" w:cs="Poppins"/>
                <w:bCs/>
                <w:sz w:val="24"/>
              </w:rPr>
              <w:t>Court and tribunal proceedings</w:t>
            </w:r>
          </w:p>
        </w:tc>
      </w:tr>
      <w:tr w:rsidR="00C95C99" w:rsidRPr="00CF2B03" w14:paraId="12C304C7" w14:textId="77777777" w:rsidTr="00330EC9">
        <w:tc>
          <w:tcPr>
            <w:tcW w:w="1134" w:type="dxa"/>
          </w:tcPr>
          <w:p w14:paraId="375B6230" w14:textId="77777777" w:rsidR="00C95C99" w:rsidRPr="00CF2B03" w:rsidRDefault="00C95C99" w:rsidP="006632E0">
            <w:pPr>
              <w:pStyle w:val="BodyText"/>
              <w:numPr>
                <w:ilvl w:val="0"/>
                <w:numId w:val="56"/>
              </w:numPr>
              <w:tabs>
                <w:tab w:val="right" w:pos="8190"/>
              </w:tabs>
              <w:ind w:hanging="720"/>
              <w:jc w:val="both"/>
              <w:rPr>
                <w:rFonts w:ascii="Poppins" w:hAnsi="Poppins" w:cs="Poppins"/>
                <w:b w:val="0"/>
                <w:sz w:val="24"/>
                <w:szCs w:val="18"/>
              </w:rPr>
            </w:pPr>
          </w:p>
        </w:tc>
        <w:tc>
          <w:tcPr>
            <w:tcW w:w="7938" w:type="dxa"/>
          </w:tcPr>
          <w:p w14:paraId="47D2A26E" w14:textId="77777777" w:rsidR="00C95C99" w:rsidRPr="00CF2B03" w:rsidRDefault="00C95C99" w:rsidP="00382E98">
            <w:pPr>
              <w:pStyle w:val="BodyText"/>
              <w:tabs>
                <w:tab w:val="right" w:pos="8190"/>
              </w:tabs>
              <w:rPr>
                <w:rFonts w:ascii="Poppins" w:hAnsi="Poppins" w:cs="Poppins"/>
                <w:b w:val="0"/>
                <w:sz w:val="24"/>
              </w:rPr>
            </w:pPr>
            <w:r w:rsidRPr="00CF2B03">
              <w:rPr>
                <w:rFonts w:ascii="Poppins" w:hAnsi="Poppins" w:cs="Poppins"/>
                <w:b w:val="0"/>
                <w:sz w:val="24"/>
              </w:rPr>
              <w:t>To bring all appropriate legal proceedings under all relevant legislation.</w:t>
            </w:r>
          </w:p>
          <w:p w14:paraId="76AE2B60" w14:textId="77777777" w:rsidR="00C95C99" w:rsidRPr="00CF2B03" w:rsidRDefault="00C95C99" w:rsidP="00966770">
            <w:pPr>
              <w:pStyle w:val="BodyText"/>
              <w:tabs>
                <w:tab w:val="right" w:pos="8190"/>
              </w:tabs>
              <w:jc w:val="both"/>
              <w:rPr>
                <w:rFonts w:ascii="Poppins" w:hAnsi="Poppins" w:cs="Poppins"/>
                <w:b w:val="0"/>
                <w:sz w:val="24"/>
              </w:rPr>
            </w:pPr>
          </w:p>
        </w:tc>
      </w:tr>
      <w:tr w:rsidR="00C95C99" w:rsidRPr="00CF2B03" w14:paraId="05C9A697" w14:textId="77777777" w:rsidTr="00330EC9">
        <w:tc>
          <w:tcPr>
            <w:tcW w:w="1134" w:type="dxa"/>
          </w:tcPr>
          <w:p w14:paraId="5E9B065B" w14:textId="77777777" w:rsidR="00C95C99" w:rsidRPr="00CF2B03" w:rsidRDefault="00C95C99" w:rsidP="006632E0">
            <w:pPr>
              <w:pStyle w:val="BodyText"/>
              <w:numPr>
                <w:ilvl w:val="0"/>
                <w:numId w:val="56"/>
              </w:numPr>
              <w:tabs>
                <w:tab w:val="right" w:pos="8190"/>
              </w:tabs>
              <w:ind w:hanging="720"/>
              <w:jc w:val="both"/>
              <w:rPr>
                <w:rFonts w:ascii="Poppins" w:hAnsi="Poppins" w:cs="Poppins"/>
                <w:b w:val="0"/>
                <w:sz w:val="24"/>
                <w:szCs w:val="18"/>
              </w:rPr>
            </w:pPr>
          </w:p>
        </w:tc>
        <w:tc>
          <w:tcPr>
            <w:tcW w:w="7938" w:type="dxa"/>
          </w:tcPr>
          <w:p w14:paraId="7C4FB682" w14:textId="77777777" w:rsidR="00C95C99" w:rsidRPr="00CF2B03" w:rsidRDefault="00C95C99" w:rsidP="00966770">
            <w:pPr>
              <w:pStyle w:val="BodyText"/>
              <w:tabs>
                <w:tab w:val="right" w:pos="8190"/>
              </w:tabs>
              <w:jc w:val="both"/>
              <w:rPr>
                <w:rFonts w:ascii="Poppins" w:hAnsi="Poppins" w:cs="Poppins"/>
                <w:b w:val="0"/>
                <w:sz w:val="24"/>
              </w:rPr>
            </w:pPr>
            <w:r w:rsidRPr="00CF2B03">
              <w:rPr>
                <w:rFonts w:ascii="Poppins" w:hAnsi="Poppins" w:cs="Poppins"/>
                <w:b w:val="0"/>
                <w:sz w:val="24"/>
              </w:rPr>
              <w:t xml:space="preserve">Apply to the Magistrate’ Court under section 20 of the Criminal Justice and Police Act 2001 for a closure order. </w:t>
            </w:r>
          </w:p>
          <w:p w14:paraId="1919972F" w14:textId="77777777" w:rsidR="00C95C99" w:rsidRPr="00CF2B03" w:rsidRDefault="00C95C99" w:rsidP="00966770">
            <w:pPr>
              <w:pStyle w:val="BodyText"/>
              <w:tabs>
                <w:tab w:val="right" w:pos="8190"/>
              </w:tabs>
              <w:jc w:val="both"/>
              <w:rPr>
                <w:rFonts w:ascii="Poppins" w:hAnsi="Poppins" w:cs="Poppins"/>
                <w:b w:val="0"/>
                <w:sz w:val="24"/>
              </w:rPr>
            </w:pPr>
          </w:p>
        </w:tc>
      </w:tr>
      <w:tr w:rsidR="00C95C99" w:rsidRPr="00CF2B03" w14:paraId="2824C82B" w14:textId="77777777" w:rsidTr="00330EC9">
        <w:tc>
          <w:tcPr>
            <w:tcW w:w="1134" w:type="dxa"/>
          </w:tcPr>
          <w:p w14:paraId="2408B165" w14:textId="77777777" w:rsidR="00C95C99" w:rsidRPr="00CF2B03" w:rsidRDefault="00C95C99" w:rsidP="006632E0">
            <w:pPr>
              <w:pStyle w:val="BodyText"/>
              <w:numPr>
                <w:ilvl w:val="0"/>
                <w:numId w:val="56"/>
              </w:numPr>
              <w:tabs>
                <w:tab w:val="right" w:pos="8190"/>
              </w:tabs>
              <w:ind w:hanging="720"/>
              <w:jc w:val="both"/>
              <w:rPr>
                <w:rFonts w:ascii="Poppins" w:hAnsi="Poppins" w:cs="Poppins"/>
                <w:b w:val="0"/>
                <w:sz w:val="24"/>
                <w:szCs w:val="18"/>
              </w:rPr>
            </w:pPr>
          </w:p>
        </w:tc>
        <w:tc>
          <w:tcPr>
            <w:tcW w:w="7938" w:type="dxa"/>
          </w:tcPr>
          <w:p w14:paraId="7C8A2E8E" w14:textId="77777777" w:rsidR="00C95C99" w:rsidRPr="00CF2B03" w:rsidRDefault="00C95C99" w:rsidP="00382E98">
            <w:pPr>
              <w:pStyle w:val="BodyText"/>
              <w:tabs>
                <w:tab w:val="right" w:pos="8190"/>
              </w:tabs>
              <w:rPr>
                <w:rFonts w:ascii="Poppins" w:hAnsi="Poppins" w:cs="Poppins"/>
                <w:b w:val="0"/>
                <w:sz w:val="24"/>
                <w:szCs w:val="24"/>
              </w:rPr>
            </w:pPr>
            <w:r w:rsidRPr="00CF2B03">
              <w:rPr>
                <w:rFonts w:ascii="Poppins" w:hAnsi="Poppins" w:cs="Poppins"/>
                <w:b w:val="0"/>
                <w:sz w:val="24"/>
                <w:szCs w:val="24"/>
              </w:rPr>
              <w:t>To make any application or defend any application or appeal, or take any other steps as required under the Anti-social Behaviour, Crime and Policing Act 2014.</w:t>
            </w:r>
          </w:p>
          <w:p w14:paraId="5C28E6A2" w14:textId="77777777" w:rsidR="00C95C99" w:rsidRPr="00CF2B03" w:rsidRDefault="00C95C99" w:rsidP="00966770">
            <w:pPr>
              <w:pStyle w:val="BodyText"/>
              <w:tabs>
                <w:tab w:val="right" w:pos="8190"/>
              </w:tabs>
              <w:jc w:val="both"/>
              <w:rPr>
                <w:rFonts w:ascii="Poppins" w:hAnsi="Poppins" w:cs="Poppins"/>
                <w:b w:val="0"/>
                <w:sz w:val="24"/>
              </w:rPr>
            </w:pPr>
          </w:p>
        </w:tc>
      </w:tr>
      <w:tr w:rsidR="00C95C99" w:rsidRPr="00CF2B03" w14:paraId="3CCE2DA9" w14:textId="77777777" w:rsidTr="00330EC9">
        <w:tc>
          <w:tcPr>
            <w:tcW w:w="1134" w:type="dxa"/>
          </w:tcPr>
          <w:p w14:paraId="261FE201" w14:textId="77777777" w:rsidR="00C95C99" w:rsidRPr="00CF2B03" w:rsidRDefault="00C95C99" w:rsidP="006632E0">
            <w:pPr>
              <w:pStyle w:val="BodyText"/>
              <w:numPr>
                <w:ilvl w:val="0"/>
                <w:numId w:val="56"/>
              </w:numPr>
              <w:tabs>
                <w:tab w:val="right" w:pos="8190"/>
              </w:tabs>
              <w:ind w:hanging="720"/>
              <w:jc w:val="both"/>
              <w:rPr>
                <w:rFonts w:ascii="Poppins" w:hAnsi="Poppins" w:cs="Poppins"/>
                <w:b w:val="0"/>
                <w:sz w:val="24"/>
              </w:rPr>
            </w:pPr>
          </w:p>
        </w:tc>
        <w:tc>
          <w:tcPr>
            <w:tcW w:w="7938" w:type="dxa"/>
          </w:tcPr>
          <w:p w14:paraId="302E05AC" w14:textId="77777777" w:rsidR="00C95C99" w:rsidRPr="00CF2B03" w:rsidRDefault="00C95C99" w:rsidP="00382E98">
            <w:pPr>
              <w:pStyle w:val="BodyText"/>
              <w:tabs>
                <w:tab w:val="right" w:pos="8190"/>
              </w:tabs>
              <w:rPr>
                <w:rFonts w:ascii="Poppins" w:hAnsi="Poppins" w:cs="Poppins"/>
                <w:b w:val="0"/>
                <w:sz w:val="24"/>
              </w:rPr>
            </w:pPr>
            <w:r w:rsidRPr="00CF2B03">
              <w:rPr>
                <w:rFonts w:ascii="Poppins" w:hAnsi="Poppins" w:cs="Poppins"/>
                <w:b w:val="0"/>
                <w:sz w:val="24"/>
              </w:rPr>
              <w:t>To exercise discretion and to institute proceedings (both civil and criminal) on behalf of the Authority in the appropriate court or tribunal, including any steps in relation to recovery, enforcement or bankruptcy proceedings.</w:t>
            </w:r>
          </w:p>
          <w:p w14:paraId="709C71FF" w14:textId="77777777" w:rsidR="00C95C99" w:rsidRPr="00CF2B03" w:rsidRDefault="00C95C99" w:rsidP="00966770">
            <w:pPr>
              <w:pStyle w:val="BodyText"/>
              <w:tabs>
                <w:tab w:val="right" w:pos="8190"/>
              </w:tabs>
              <w:jc w:val="both"/>
              <w:rPr>
                <w:rFonts w:ascii="Poppins" w:hAnsi="Poppins" w:cs="Poppins"/>
                <w:b w:val="0"/>
                <w:sz w:val="24"/>
              </w:rPr>
            </w:pPr>
          </w:p>
        </w:tc>
      </w:tr>
      <w:tr w:rsidR="00C95C99" w:rsidRPr="00CF2B03" w14:paraId="29B87D35" w14:textId="77777777" w:rsidTr="00330EC9">
        <w:tc>
          <w:tcPr>
            <w:tcW w:w="1134" w:type="dxa"/>
          </w:tcPr>
          <w:p w14:paraId="4CBA8722" w14:textId="77777777" w:rsidR="00C95C99" w:rsidRPr="00CF2B03" w:rsidRDefault="00C95C99" w:rsidP="006632E0">
            <w:pPr>
              <w:pStyle w:val="BodyText"/>
              <w:numPr>
                <w:ilvl w:val="0"/>
                <w:numId w:val="56"/>
              </w:numPr>
              <w:tabs>
                <w:tab w:val="right" w:pos="8190"/>
              </w:tabs>
              <w:ind w:hanging="720"/>
              <w:jc w:val="both"/>
              <w:rPr>
                <w:rFonts w:ascii="Poppins" w:hAnsi="Poppins" w:cs="Poppins"/>
                <w:b w:val="0"/>
                <w:sz w:val="24"/>
              </w:rPr>
            </w:pPr>
          </w:p>
        </w:tc>
        <w:tc>
          <w:tcPr>
            <w:tcW w:w="7938" w:type="dxa"/>
          </w:tcPr>
          <w:p w14:paraId="2ADEFBEB" w14:textId="77777777" w:rsidR="00C95C99" w:rsidRPr="00CF2B03" w:rsidRDefault="00C95C99" w:rsidP="00382E98">
            <w:pPr>
              <w:pStyle w:val="BodyText"/>
              <w:tabs>
                <w:tab w:val="right" w:pos="8190"/>
              </w:tabs>
              <w:rPr>
                <w:rFonts w:ascii="Poppins" w:hAnsi="Poppins" w:cs="Poppins"/>
                <w:b w:val="0"/>
                <w:sz w:val="24"/>
              </w:rPr>
            </w:pPr>
            <w:r w:rsidRPr="00CF2B03">
              <w:rPr>
                <w:rFonts w:ascii="Poppins" w:hAnsi="Poppins" w:cs="Poppins"/>
                <w:b w:val="0"/>
                <w:sz w:val="24"/>
              </w:rPr>
              <w:t>To exercise discretion to appeal against decisions of all courts and tribunals.</w:t>
            </w:r>
          </w:p>
          <w:p w14:paraId="477334AC" w14:textId="77777777" w:rsidR="00C95C99" w:rsidRPr="00CF2B03" w:rsidRDefault="00C95C99" w:rsidP="00966770">
            <w:pPr>
              <w:pStyle w:val="BodyText"/>
              <w:tabs>
                <w:tab w:val="right" w:pos="8190"/>
              </w:tabs>
              <w:jc w:val="both"/>
              <w:rPr>
                <w:rFonts w:ascii="Poppins" w:hAnsi="Poppins" w:cs="Poppins"/>
                <w:b w:val="0"/>
                <w:sz w:val="24"/>
              </w:rPr>
            </w:pPr>
          </w:p>
        </w:tc>
      </w:tr>
      <w:tr w:rsidR="00C95C99" w:rsidRPr="00CF2B03" w14:paraId="7365CF67" w14:textId="77777777" w:rsidTr="00330EC9">
        <w:tc>
          <w:tcPr>
            <w:tcW w:w="1134" w:type="dxa"/>
          </w:tcPr>
          <w:p w14:paraId="25A8221D" w14:textId="77777777" w:rsidR="00C95C99" w:rsidRPr="00CF2B03" w:rsidRDefault="00C95C99" w:rsidP="006632E0">
            <w:pPr>
              <w:pStyle w:val="BodyText"/>
              <w:numPr>
                <w:ilvl w:val="0"/>
                <w:numId w:val="56"/>
              </w:numPr>
              <w:tabs>
                <w:tab w:val="right" w:pos="8190"/>
              </w:tabs>
              <w:ind w:hanging="720"/>
              <w:jc w:val="both"/>
              <w:rPr>
                <w:rFonts w:ascii="Poppins" w:hAnsi="Poppins" w:cs="Poppins"/>
                <w:b w:val="0"/>
                <w:sz w:val="24"/>
              </w:rPr>
            </w:pPr>
          </w:p>
        </w:tc>
        <w:tc>
          <w:tcPr>
            <w:tcW w:w="7938" w:type="dxa"/>
          </w:tcPr>
          <w:p w14:paraId="3E316D6E" w14:textId="77777777" w:rsidR="00C95C99" w:rsidRPr="00CF2B03" w:rsidRDefault="00C95C99" w:rsidP="00382E98">
            <w:pPr>
              <w:pStyle w:val="BodyText"/>
              <w:tabs>
                <w:tab w:val="right" w:pos="8190"/>
              </w:tabs>
              <w:rPr>
                <w:rFonts w:ascii="Poppins" w:hAnsi="Poppins" w:cs="Poppins"/>
                <w:b w:val="0"/>
                <w:sz w:val="24"/>
              </w:rPr>
            </w:pPr>
            <w:r w:rsidRPr="00CF2B03">
              <w:rPr>
                <w:rFonts w:ascii="Poppins" w:hAnsi="Poppins" w:cs="Poppins"/>
                <w:b w:val="0"/>
                <w:sz w:val="24"/>
              </w:rPr>
              <w:t>To exercise discretion to defend proceedings and resist appeals in all courts and tribunals.</w:t>
            </w:r>
          </w:p>
          <w:p w14:paraId="093FE5F6" w14:textId="77777777" w:rsidR="00C95C99" w:rsidRPr="00CF2B03" w:rsidRDefault="00C95C99" w:rsidP="00966770">
            <w:pPr>
              <w:pStyle w:val="BodyText"/>
              <w:tabs>
                <w:tab w:val="right" w:pos="8190"/>
              </w:tabs>
              <w:jc w:val="both"/>
              <w:rPr>
                <w:rFonts w:ascii="Poppins" w:hAnsi="Poppins" w:cs="Poppins"/>
                <w:b w:val="0"/>
                <w:sz w:val="24"/>
              </w:rPr>
            </w:pPr>
          </w:p>
        </w:tc>
      </w:tr>
      <w:tr w:rsidR="00C95C99" w:rsidRPr="00CF2B03" w14:paraId="4C6427B8" w14:textId="77777777" w:rsidTr="00330EC9">
        <w:tc>
          <w:tcPr>
            <w:tcW w:w="1134" w:type="dxa"/>
          </w:tcPr>
          <w:p w14:paraId="23D295BC" w14:textId="77777777" w:rsidR="00C95C99" w:rsidRPr="00CF2B03" w:rsidRDefault="00C95C99" w:rsidP="006632E0">
            <w:pPr>
              <w:pStyle w:val="BodyText"/>
              <w:numPr>
                <w:ilvl w:val="0"/>
                <w:numId w:val="56"/>
              </w:numPr>
              <w:tabs>
                <w:tab w:val="right" w:pos="8190"/>
              </w:tabs>
              <w:ind w:hanging="720"/>
              <w:jc w:val="both"/>
              <w:rPr>
                <w:rFonts w:ascii="Poppins" w:hAnsi="Poppins" w:cs="Poppins"/>
                <w:b w:val="0"/>
                <w:sz w:val="24"/>
              </w:rPr>
            </w:pPr>
          </w:p>
        </w:tc>
        <w:tc>
          <w:tcPr>
            <w:tcW w:w="7938" w:type="dxa"/>
          </w:tcPr>
          <w:p w14:paraId="36122520" w14:textId="6CB59ADC" w:rsidR="002B3A52" w:rsidRPr="00CF2B03" w:rsidRDefault="002B3A52" w:rsidP="002B3A52">
            <w:pPr>
              <w:ind w:right="36"/>
              <w:rPr>
                <w:rFonts w:ascii="Poppins" w:hAnsi="Poppins" w:cs="Poppins"/>
                <w:color w:val="000000" w:themeColor="text1"/>
              </w:rPr>
            </w:pPr>
            <w:r w:rsidRPr="00CF2B03">
              <w:rPr>
                <w:rFonts w:ascii="Poppins" w:eastAsia="Arial" w:hAnsi="Poppins" w:cs="Poppins"/>
                <w:color w:val="000000" w:themeColor="text1"/>
              </w:rPr>
              <w:t xml:space="preserve">To exercise discretion, in consultation with the Director of Resources (and subject to the approvals set out below, as appropriate), to settle court and tribunal proceedings or any other potential proceedings.  </w:t>
            </w:r>
          </w:p>
          <w:p w14:paraId="15B5795F" w14:textId="77777777" w:rsidR="00C95C99" w:rsidRPr="00CF2B03" w:rsidRDefault="00C95C99" w:rsidP="002B3A52">
            <w:pPr>
              <w:pStyle w:val="BodyText"/>
              <w:tabs>
                <w:tab w:val="right" w:pos="8190"/>
              </w:tabs>
              <w:jc w:val="both"/>
              <w:rPr>
                <w:rFonts w:ascii="Poppins" w:hAnsi="Poppins" w:cs="Poppins"/>
                <w:b w:val="0"/>
                <w:color w:val="000000" w:themeColor="text1"/>
                <w:sz w:val="24"/>
              </w:rPr>
            </w:pPr>
          </w:p>
          <w:p w14:paraId="726D61FC" w14:textId="40AEE4D1" w:rsidR="002B3A52" w:rsidRPr="00CF2B03" w:rsidRDefault="002B3A52" w:rsidP="004B7EC1">
            <w:pPr>
              <w:ind w:right="49"/>
              <w:rPr>
                <w:rFonts w:ascii="Poppins" w:hAnsi="Poppins" w:cs="Poppins"/>
                <w:color w:val="000000" w:themeColor="text1"/>
              </w:rPr>
            </w:pPr>
            <w:r w:rsidRPr="00CF2B03">
              <w:rPr>
                <w:rFonts w:ascii="Poppins" w:eastAsia="Arial" w:hAnsi="Poppins" w:cs="Poppins"/>
                <w:color w:val="000000" w:themeColor="text1"/>
              </w:rPr>
              <w:t xml:space="preserve">In relation to any employment contract settlement involving a Special Severance Payment the following </w:t>
            </w:r>
            <w:proofErr w:type="gramStart"/>
            <w:r w:rsidRPr="00CF2B03">
              <w:rPr>
                <w:rFonts w:ascii="Poppins" w:eastAsia="Arial" w:hAnsi="Poppins" w:cs="Poppins"/>
                <w:color w:val="000000" w:themeColor="text1"/>
              </w:rPr>
              <w:t>applies:-</w:t>
            </w:r>
            <w:proofErr w:type="gramEnd"/>
            <w:r w:rsidRPr="00CF2B03">
              <w:rPr>
                <w:rFonts w:ascii="Poppins" w:eastAsia="Arial" w:hAnsi="Poppins" w:cs="Poppins"/>
                <w:color w:val="000000" w:themeColor="text1"/>
              </w:rPr>
              <w:t xml:space="preserve"> </w:t>
            </w:r>
          </w:p>
          <w:p w14:paraId="13AE4C0B" w14:textId="77777777" w:rsidR="002B3A52" w:rsidRPr="00CF2B03" w:rsidRDefault="002B3A52" w:rsidP="002B3A52">
            <w:pPr>
              <w:pStyle w:val="BodyText"/>
              <w:tabs>
                <w:tab w:val="right" w:pos="8190"/>
              </w:tabs>
              <w:jc w:val="both"/>
              <w:rPr>
                <w:rFonts w:ascii="Poppins" w:hAnsi="Poppins" w:cs="Poppins"/>
                <w:b w:val="0"/>
                <w:color w:val="000000" w:themeColor="text1"/>
                <w:sz w:val="24"/>
              </w:rPr>
            </w:pPr>
          </w:p>
          <w:p w14:paraId="5B116147" w14:textId="15D028A6" w:rsidR="004B7EC1" w:rsidRPr="00CF2B03" w:rsidRDefault="002B3A52" w:rsidP="006632E0">
            <w:pPr>
              <w:widowControl/>
              <w:numPr>
                <w:ilvl w:val="0"/>
                <w:numId w:val="65"/>
              </w:numPr>
              <w:spacing w:after="16"/>
              <w:ind w:left="317" w:right="30" w:hanging="360"/>
              <w:rPr>
                <w:rFonts w:ascii="Poppins" w:hAnsi="Poppins" w:cs="Poppins"/>
                <w:color w:val="000000" w:themeColor="text1"/>
              </w:rPr>
            </w:pPr>
            <w:r w:rsidRPr="00CF2B03">
              <w:rPr>
                <w:rFonts w:ascii="Poppins" w:eastAsia="Arial" w:hAnsi="Poppins" w:cs="Poppins"/>
                <w:color w:val="000000" w:themeColor="text1"/>
              </w:rPr>
              <w:t xml:space="preserve">Payments of £20,000 and above, but below £100,000, require consultation with the Director of Resources and the approval of the Chief Executive and the Elected Mayor before exercising discretion and making any such payment. </w:t>
            </w:r>
          </w:p>
          <w:p w14:paraId="32471192" w14:textId="77777777" w:rsidR="004B7EC1" w:rsidRPr="00CF2B03" w:rsidRDefault="004B7EC1" w:rsidP="004B7EC1">
            <w:pPr>
              <w:widowControl/>
              <w:spacing w:after="16"/>
              <w:ind w:right="30"/>
              <w:rPr>
                <w:rFonts w:ascii="Poppins" w:hAnsi="Poppins" w:cs="Poppins"/>
                <w:color w:val="000000" w:themeColor="text1"/>
              </w:rPr>
            </w:pPr>
          </w:p>
          <w:p w14:paraId="4E869984" w14:textId="06D88E48" w:rsidR="00B03778" w:rsidRPr="00CF2B03" w:rsidRDefault="00B03778" w:rsidP="006632E0">
            <w:pPr>
              <w:pStyle w:val="ListParagraph"/>
              <w:widowControl/>
              <w:numPr>
                <w:ilvl w:val="0"/>
                <w:numId w:val="65"/>
              </w:numPr>
              <w:spacing w:after="16"/>
              <w:ind w:left="317" w:right="30" w:hanging="317"/>
              <w:rPr>
                <w:rFonts w:ascii="Poppins" w:hAnsi="Poppins" w:cs="Poppins"/>
                <w:color w:val="000000" w:themeColor="text1"/>
              </w:rPr>
            </w:pPr>
            <w:r w:rsidRPr="00CF2B03">
              <w:rPr>
                <w:rFonts w:ascii="Poppins" w:eastAsia="Arial" w:hAnsi="Poppins" w:cs="Poppins"/>
                <w:color w:val="000000" w:themeColor="text1"/>
              </w:rPr>
              <w:t>Payments below £20,000 require consultation with the Director of Resources before exercising discretion and making any such payment.</w:t>
            </w:r>
          </w:p>
          <w:p w14:paraId="509A5964" w14:textId="77777777" w:rsidR="002B3A52" w:rsidRPr="00CF2B03" w:rsidRDefault="002B3A52" w:rsidP="00B03778">
            <w:pPr>
              <w:widowControl/>
              <w:tabs>
                <w:tab w:val="right" w:pos="8190"/>
              </w:tabs>
              <w:spacing w:line="241" w:lineRule="auto"/>
              <w:ind w:left="720" w:right="30"/>
              <w:jc w:val="both"/>
              <w:rPr>
                <w:rFonts w:ascii="Poppins" w:hAnsi="Poppins" w:cs="Poppins"/>
                <w:b/>
              </w:rPr>
            </w:pPr>
          </w:p>
        </w:tc>
      </w:tr>
      <w:tr w:rsidR="00C95C99" w:rsidRPr="00CF2B03" w14:paraId="1D7326FB" w14:textId="77777777" w:rsidTr="00330EC9">
        <w:tc>
          <w:tcPr>
            <w:tcW w:w="1134" w:type="dxa"/>
          </w:tcPr>
          <w:p w14:paraId="3954A83E" w14:textId="77777777" w:rsidR="00C95C99" w:rsidRPr="00CF2B03" w:rsidRDefault="00C95C99" w:rsidP="006632E0">
            <w:pPr>
              <w:pStyle w:val="BodyText"/>
              <w:numPr>
                <w:ilvl w:val="0"/>
                <w:numId w:val="56"/>
              </w:numPr>
              <w:tabs>
                <w:tab w:val="right" w:pos="8190"/>
              </w:tabs>
              <w:ind w:hanging="720"/>
              <w:jc w:val="both"/>
              <w:rPr>
                <w:rFonts w:ascii="Poppins" w:hAnsi="Poppins" w:cs="Poppins"/>
                <w:b w:val="0"/>
                <w:sz w:val="24"/>
              </w:rPr>
            </w:pPr>
          </w:p>
        </w:tc>
        <w:tc>
          <w:tcPr>
            <w:tcW w:w="7938" w:type="dxa"/>
          </w:tcPr>
          <w:p w14:paraId="1696421E" w14:textId="3042FA10" w:rsidR="00C95C99" w:rsidRPr="00CF2B03" w:rsidRDefault="00C95C99" w:rsidP="0036178A">
            <w:pPr>
              <w:pStyle w:val="BodyText"/>
              <w:tabs>
                <w:tab w:val="right" w:pos="8190"/>
              </w:tabs>
              <w:rPr>
                <w:rFonts w:ascii="Poppins" w:hAnsi="Poppins" w:cs="Poppins"/>
              </w:rPr>
            </w:pPr>
            <w:r w:rsidRPr="00CF2B03">
              <w:rPr>
                <w:rFonts w:ascii="Poppins" w:hAnsi="Poppins" w:cs="Poppins"/>
                <w:b w:val="0"/>
                <w:sz w:val="24"/>
              </w:rPr>
              <w:t>To authorise staff pursuant to section 223 of the Local Government Act 1972 to appear on behalf of the Authority in proceedings before a Magistrates Court where those staff members would otherwise not have rights of audience before the Court.</w:t>
            </w:r>
          </w:p>
        </w:tc>
      </w:tr>
      <w:tr w:rsidR="00C95C99" w:rsidRPr="00CF2B03" w14:paraId="74D77C1E" w14:textId="77777777" w:rsidTr="00330EC9">
        <w:trPr>
          <w:cantSplit/>
        </w:trPr>
        <w:tc>
          <w:tcPr>
            <w:tcW w:w="9072" w:type="dxa"/>
            <w:gridSpan w:val="2"/>
          </w:tcPr>
          <w:p w14:paraId="65AB39DB" w14:textId="77777777" w:rsidR="00C95C99" w:rsidRPr="00CF2B03" w:rsidRDefault="00C95C99" w:rsidP="00966770">
            <w:pPr>
              <w:tabs>
                <w:tab w:val="right" w:pos="8190"/>
              </w:tabs>
              <w:ind w:firstLine="1134"/>
              <w:jc w:val="both"/>
              <w:rPr>
                <w:rFonts w:ascii="Poppins" w:hAnsi="Poppins" w:cs="Poppins"/>
                <w:b/>
                <w:bCs/>
              </w:rPr>
            </w:pPr>
            <w:r w:rsidRPr="00CF2B03">
              <w:rPr>
                <w:rFonts w:ascii="Poppins" w:hAnsi="Poppins" w:cs="Poppins"/>
                <w:b/>
                <w:bCs/>
              </w:rPr>
              <w:lastRenderedPageBreak/>
              <w:t>Deceased person’s estate</w:t>
            </w:r>
          </w:p>
        </w:tc>
      </w:tr>
      <w:tr w:rsidR="00C95C99" w:rsidRPr="00CF2B03" w14:paraId="102A5281" w14:textId="77777777" w:rsidTr="00330EC9">
        <w:tc>
          <w:tcPr>
            <w:tcW w:w="1134" w:type="dxa"/>
          </w:tcPr>
          <w:p w14:paraId="09C18AE1" w14:textId="77777777" w:rsidR="00C95C99" w:rsidRPr="00CF2B03" w:rsidRDefault="00C95C99" w:rsidP="006632E0">
            <w:pPr>
              <w:numPr>
                <w:ilvl w:val="0"/>
                <w:numId w:val="56"/>
              </w:numPr>
              <w:tabs>
                <w:tab w:val="right" w:pos="8190"/>
              </w:tabs>
              <w:ind w:hanging="720"/>
              <w:jc w:val="both"/>
              <w:rPr>
                <w:rFonts w:ascii="Poppins" w:hAnsi="Poppins" w:cs="Poppins"/>
                <w:szCs w:val="18"/>
              </w:rPr>
            </w:pPr>
          </w:p>
        </w:tc>
        <w:tc>
          <w:tcPr>
            <w:tcW w:w="7938" w:type="dxa"/>
          </w:tcPr>
          <w:p w14:paraId="60F99681" w14:textId="77777777" w:rsidR="00C95C99" w:rsidRPr="00CF2B03" w:rsidRDefault="00C95C99" w:rsidP="00382E98">
            <w:pPr>
              <w:tabs>
                <w:tab w:val="right" w:pos="8190"/>
              </w:tabs>
              <w:rPr>
                <w:rFonts w:ascii="Poppins" w:hAnsi="Poppins" w:cs="Poppins"/>
              </w:rPr>
            </w:pPr>
            <w:r w:rsidRPr="00CF2B03">
              <w:rPr>
                <w:rFonts w:ascii="Poppins" w:hAnsi="Poppins" w:cs="Poppins"/>
              </w:rPr>
              <w:t>To release property exceeding £200 in value but not exceeding £5,000 in value which is held by the Authority on behalf of the estate of a deceased person to entitled persons without requiring the production of a grant of probate of the will or letters of administration.</w:t>
            </w:r>
          </w:p>
          <w:p w14:paraId="620FB89D" w14:textId="77777777" w:rsidR="00C95C99" w:rsidRPr="00CF2B03" w:rsidRDefault="00C95C99" w:rsidP="00966770">
            <w:pPr>
              <w:tabs>
                <w:tab w:val="right" w:pos="8190"/>
              </w:tabs>
              <w:jc w:val="both"/>
              <w:rPr>
                <w:rFonts w:ascii="Poppins" w:hAnsi="Poppins" w:cs="Poppins"/>
              </w:rPr>
            </w:pPr>
          </w:p>
        </w:tc>
      </w:tr>
      <w:tr w:rsidR="00C95C99" w:rsidRPr="00CF2B03" w14:paraId="368E95C5" w14:textId="77777777" w:rsidTr="00330EC9">
        <w:tc>
          <w:tcPr>
            <w:tcW w:w="1134" w:type="dxa"/>
          </w:tcPr>
          <w:p w14:paraId="42ABCED1" w14:textId="77777777" w:rsidR="00C95C99" w:rsidRPr="00CF2B03" w:rsidRDefault="00C95C99" w:rsidP="006632E0">
            <w:pPr>
              <w:numPr>
                <w:ilvl w:val="0"/>
                <w:numId w:val="56"/>
              </w:numPr>
              <w:tabs>
                <w:tab w:val="right" w:pos="8190"/>
              </w:tabs>
              <w:ind w:hanging="720"/>
              <w:jc w:val="both"/>
              <w:rPr>
                <w:rFonts w:ascii="Poppins" w:hAnsi="Poppins" w:cs="Poppins"/>
                <w:szCs w:val="18"/>
              </w:rPr>
            </w:pPr>
          </w:p>
        </w:tc>
        <w:tc>
          <w:tcPr>
            <w:tcW w:w="7938" w:type="dxa"/>
          </w:tcPr>
          <w:p w14:paraId="542A0B5B" w14:textId="77777777" w:rsidR="00C95C99" w:rsidRPr="00CF2B03" w:rsidRDefault="00C95C99" w:rsidP="00382E98">
            <w:pPr>
              <w:tabs>
                <w:tab w:val="right" w:pos="8190"/>
              </w:tabs>
              <w:rPr>
                <w:rFonts w:ascii="Poppins" w:hAnsi="Poppins" w:cs="Poppins"/>
              </w:rPr>
            </w:pPr>
            <w:r w:rsidRPr="00CF2B03">
              <w:rPr>
                <w:rFonts w:ascii="Poppins" w:hAnsi="Poppins" w:cs="Poppins"/>
              </w:rPr>
              <w:t>To serve any notices which may be required under the provisions of the Dutch Elm Disease (Local Authorities) Order 1984 subject to consultation with the Director of Environment.</w:t>
            </w:r>
          </w:p>
          <w:p w14:paraId="6C027D52" w14:textId="77777777" w:rsidR="00C95C99" w:rsidRPr="00CF2B03" w:rsidRDefault="00C95C99" w:rsidP="00966770">
            <w:pPr>
              <w:tabs>
                <w:tab w:val="left" w:pos="709"/>
                <w:tab w:val="left" w:pos="1418"/>
                <w:tab w:val="right" w:pos="8190"/>
              </w:tabs>
              <w:jc w:val="both"/>
              <w:rPr>
                <w:rFonts w:ascii="Poppins" w:hAnsi="Poppins" w:cs="Poppins"/>
              </w:rPr>
            </w:pPr>
          </w:p>
        </w:tc>
      </w:tr>
      <w:tr w:rsidR="00C95C99" w:rsidRPr="00CF2B03" w14:paraId="08442AD2" w14:textId="77777777" w:rsidTr="00330EC9">
        <w:trPr>
          <w:cantSplit/>
        </w:trPr>
        <w:tc>
          <w:tcPr>
            <w:tcW w:w="9072" w:type="dxa"/>
            <w:gridSpan w:val="2"/>
          </w:tcPr>
          <w:p w14:paraId="17147E76" w14:textId="46A78454" w:rsidR="00C95C99" w:rsidRPr="00CF2B03" w:rsidRDefault="00337E34" w:rsidP="00966770">
            <w:pPr>
              <w:tabs>
                <w:tab w:val="right" w:pos="8190"/>
              </w:tabs>
              <w:ind w:left="993" w:firstLine="141"/>
              <w:jc w:val="both"/>
              <w:rPr>
                <w:rFonts w:ascii="Poppins" w:hAnsi="Poppins" w:cs="Poppins"/>
              </w:rPr>
            </w:pPr>
            <w:r>
              <w:br w:type="page"/>
            </w:r>
            <w:r w:rsidR="00C95C99" w:rsidRPr="00CF2B03">
              <w:rPr>
                <w:rFonts w:ascii="Poppins" w:hAnsi="Poppins" w:cs="Poppins"/>
                <w:b/>
              </w:rPr>
              <w:t>Education appeals</w:t>
            </w:r>
          </w:p>
        </w:tc>
      </w:tr>
      <w:tr w:rsidR="00C95C99" w:rsidRPr="00CF2B03" w14:paraId="1DF069B9" w14:textId="77777777" w:rsidTr="00330EC9">
        <w:tc>
          <w:tcPr>
            <w:tcW w:w="1134" w:type="dxa"/>
          </w:tcPr>
          <w:p w14:paraId="3A2B6560" w14:textId="77777777" w:rsidR="00C95C99" w:rsidRPr="00CF2B03" w:rsidRDefault="00C95C99" w:rsidP="006632E0">
            <w:pPr>
              <w:pStyle w:val="BodyText"/>
              <w:numPr>
                <w:ilvl w:val="0"/>
                <w:numId w:val="56"/>
              </w:numPr>
              <w:tabs>
                <w:tab w:val="right" w:pos="8190"/>
              </w:tabs>
              <w:ind w:hanging="720"/>
              <w:jc w:val="both"/>
              <w:rPr>
                <w:rFonts w:ascii="Poppins" w:hAnsi="Poppins" w:cs="Poppins"/>
                <w:b w:val="0"/>
                <w:sz w:val="24"/>
                <w:szCs w:val="18"/>
              </w:rPr>
            </w:pPr>
          </w:p>
        </w:tc>
        <w:tc>
          <w:tcPr>
            <w:tcW w:w="7938" w:type="dxa"/>
          </w:tcPr>
          <w:p w14:paraId="2DDCD85C" w14:textId="77777777" w:rsidR="00C95C99" w:rsidRPr="00CF2B03" w:rsidRDefault="00C95C99" w:rsidP="00382E98">
            <w:pPr>
              <w:pStyle w:val="BodyText"/>
              <w:tabs>
                <w:tab w:val="right" w:pos="8190"/>
              </w:tabs>
              <w:rPr>
                <w:rFonts w:ascii="Poppins" w:hAnsi="Poppins" w:cs="Poppins"/>
                <w:b w:val="0"/>
                <w:sz w:val="24"/>
              </w:rPr>
            </w:pPr>
            <w:r w:rsidRPr="00CF2B03">
              <w:rPr>
                <w:rFonts w:ascii="Poppins" w:hAnsi="Poppins" w:cs="Poppins"/>
                <w:b w:val="0"/>
                <w:sz w:val="24"/>
              </w:rPr>
              <w:t>To appoint panels of persons from whom Education Appeals Panel can be constituted.</w:t>
            </w:r>
          </w:p>
          <w:p w14:paraId="0C651C03" w14:textId="77777777" w:rsidR="00C95C99" w:rsidRPr="00CF2B03" w:rsidRDefault="00C95C99" w:rsidP="00966770">
            <w:pPr>
              <w:pStyle w:val="BodyText"/>
              <w:tabs>
                <w:tab w:val="right" w:pos="8190"/>
              </w:tabs>
              <w:jc w:val="both"/>
              <w:rPr>
                <w:rFonts w:ascii="Poppins" w:hAnsi="Poppins" w:cs="Poppins"/>
                <w:b w:val="0"/>
                <w:sz w:val="24"/>
              </w:rPr>
            </w:pPr>
          </w:p>
        </w:tc>
      </w:tr>
      <w:tr w:rsidR="00C95C99" w:rsidRPr="00CF2B03" w14:paraId="154AF77F" w14:textId="77777777" w:rsidTr="00330EC9">
        <w:tc>
          <w:tcPr>
            <w:tcW w:w="1134" w:type="dxa"/>
          </w:tcPr>
          <w:p w14:paraId="2B148E63" w14:textId="77777777" w:rsidR="00C95C99" w:rsidRPr="00CF2B03" w:rsidRDefault="00C95C99" w:rsidP="006632E0">
            <w:pPr>
              <w:numPr>
                <w:ilvl w:val="0"/>
                <w:numId w:val="56"/>
              </w:numPr>
              <w:tabs>
                <w:tab w:val="left" w:pos="1440"/>
                <w:tab w:val="right" w:pos="8190"/>
              </w:tabs>
              <w:ind w:hanging="720"/>
              <w:jc w:val="both"/>
              <w:rPr>
                <w:rFonts w:ascii="Poppins" w:hAnsi="Poppins" w:cs="Poppins"/>
                <w:szCs w:val="18"/>
              </w:rPr>
            </w:pPr>
          </w:p>
        </w:tc>
        <w:tc>
          <w:tcPr>
            <w:tcW w:w="7938" w:type="dxa"/>
          </w:tcPr>
          <w:p w14:paraId="6477A355" w14:textId="15532817" w:rsidR="00C95C99" w:rsidRPr="00CF2B03" w:rsidRDefault="00C95C99" w:rsidP="00382E98">
            <w:pPr>
              <w:tabs>
                <w:tab w:val="left" w:pos="1440"/>
                <w:tab w:val="right" w:pos="8190"/>
              </w:tabs>
              <w:rPr>
                <w:rFonts w:ascii="Poppins" w:hAnsi="Poppins" w:cs="Poppins"/>
              </w:rPr>
            </w:pPr>
            <w:r w:rsidRPr="00CF2B03">
              <w:rPr>
                <w:rFonts w:ascii="Poppins" w:hAnsi="Poppins" w:cs="Poppins"/>
              </w:rPr>
              <w:t>To constitute and to act as Clerk to Education Appeals Panels to consider admission appeals and exclusion reviews in accordance with the School Standards and Framework Act 1998 and the Education Act 2002 as amended.</w:t>
            </w:r>
          </w:p>
          <w:p w14:paraId="5CC1E3BF" w14:textId="77777777" w:rsidR="00C95C99" w:rsidRPr="00CF2B03" w:rsidRDefault="00C95C99" w:rsidP="00966770">
            <w:pPr>
              <w:tabs>
                <w:tab w:val="left" w:pos="1440"/>
                <w:tab w:val="right" w:pos="8190"/>
              </w:tabs>
              <w:jc w:val="both"/>
              <w:rPr>
                <w:rFonts w:ascii="Poppins" w:hAnsi="Poppins" w:cs="Poppins"/>
              </w:rPr>
            </w:pPr>
          </w:p>
        </w:tc>
      </w:tr>
      <w:tr w:rsidR="00C95C99" w:rsidRPr="00CF2B03" w14:paraId="06FA1BD0" w14:textId="77777777" w:rsidTr="00330EC9">
        <w:trPr>
          <w:cantSplit/>
        </w:trPr>
        <w:tc>
          <w:tcPr>
            <w:tcW w:w="9072" w:type="dxa"/>
            <w:gridSpan w:val="2"/>
          </w:tcPr>
          <w:p w14:paraId="78058632" w14:textId="087D8578" w:rsidR="00C95C99" w:rsidRPr="00CF2B03" w:rsidRDefault="00C95C99" w:rsidP="00966770">
            <w:pPr>
              <w:tabs>
                <w:tab w:val="right" w:pos="8190"/>
              </w:tabs>
              <w:ind w:firstLine="1168"/>
              <w:jc w:val="both"/>
              <w:rPr>
                <w:rFonts w:ascii="Poppins" w:hAnsi="Poppins" w:cs="Poppins"/>
              </w:rPr>
            </w:pPr>
            <w:r w:rsidRPr="00CF2B03">
              <w:rPr>
                <w:rFonts w:ascii="Poppins" w:hAnsi="Poppins" w:cs="Poppins"/>
                <w:b/>
                <w:bCs/>
              </w:rPr>
              <w:t>Local Government and Social Care Ombudsman</w:t>
            </w:r>
          </w:p>
        </w:tc>
      </w:tr>
      <w:tr w:rsidR="00C95C99" w:rsidRPr="00CF2B03" w14:paraId="6306611A" w14:textId="77777777" w:rsidTr="00330EC9">
        <w:tc>
          <w:tcPr>
            <w:tcW w:w="1134" w:type="dxa"/>
          </w:tcPr>
          <w:p w14:paraId="4409A08D" w14:textId="77777777" w:rsidR="00C95C99" w:rsidRPr="00CF2B03" w:rsidRDefault="00C95C99" w:rsidP="006632E0">
            <w:pPr>
              <w:numPr>
                <w:ilvl w:val="0"/>
                <w:numId w:val="56"/>
              </w:numPr>
              <w:tabs>
                <w:tab w:val="right" w:pos="8190"/>
              </w:tabs>
              <w:ind w:hanging="720"/>
              <w:jc w:val="both"/>
              <w:rPr>
                <w:rFonts w:ascii="Poppins" w:hAnsi="Poppins" w:cs="Poppins"/>
                <w:szCs w:val="18"/>
              </w:rPr>
            </w:pPr>
          </w:p>
        </w:tc>
        <w:tc>
          <w:tcPr>
            <w:tcW w:w="7938" w:type="dxa"/>
          </w:tcPr>
          <w:p w14:paraId="40611E95" w14:textId="781DAD13" w:rsidR="00C95C99" w:rsidRPr="00CF2B03" w:rsidRDefault="00C95C99" w:rsidP="00382E98">
            <w:pPr>
              <w:tabs>
                <w:tab w:val="right" w:pos="8190"/>
              </w:tabs>
              <w:rPr>
                <w:rFonts w:ascii="Poppins" w:hAnsi="Poppins" w:cs="Poppins"/>
              </w:rPr>
            </w:pPr>
            <w:r w:rsidRPr="00CF2B03">
              <w:rPr>
                <w:rFonts w:ascii="Poppins" w:hAnsi="Poppins" w:cs="Poppins"/>
              </w:rPr>
              <w:t>In consultation with the Mayor</w:t>
            </w:r>
            <w:r w:rsidR="00B150D3" w:rsidRPr="00CF2B03">
              <w:rPr>
                <w:rFonts w:ascii="Poppins" w:hAnsi="Poppins" w:cs="Poppins"/>
              </w:rPr>
              <w:t>,</w:t>
            </w:r>
            <w:r w:rsidRPr="00CF2B03">
              <w:rPr>
                <w:rFonts w:ascii="Poppins" w:hAnsi="Poppins" w:cs="Poppins"/>
              </w:rPr>
              <w:t xml:space="preserve"> the Chief Executive </w:t>
            </w:r>
            <w:r w:rsidR="00B150D3" w:rsidRPr="00CF2B03">
              <w:rPr>
                <w:rFonts w:ascii="Poppins" w:hAnsi="Poppins" w:cs="Poppins"/>
              </w:rPr>
              <w:t xml:space="preserve">and the Assistant Chief Executive </w:t>
            </w:r>
            <w:r w:rsidRPr="00CF2B03">
              <w:rPr>
                <w:rFonts w:ascii="Poppins" w:hAnsi="Poppins" w:cs="Poppins"/>
              </w:rPr>
              <w:t xml:space="preserve">to consider any report by the Local Government and Social Care Ombudsman </w:t>
            </w:r>
            <w:r w:rsidR="00B150D3" w:rsidRPr="00CF2B03">
              <w:rPr>
                <w:rFonts w:ascii="Poppins" w:hAnsi="Poppins" w:cs="Poppins"/>
              </w:rPr>
              <w:t xml:space="preserve">or Housing Ombudsman </w:t>
            </w:r>
            <w:r w:rsidRPr="00CF2B03">
              <w:rPr>
                <w:rFonts w:ascii="Poppins" w:hAnsi="Poppins" w:cs="Poppins"/>
              </w:rPr>
              <w:t>which finds that injustice has been caused to a person aggrieved in consequence of maladministration by the Authority</w:t>
            </w:r>
            <w:r w:rsidR="008018B0">
              <w:rPr>
                <w:rFonts w:ascii="Poppins" w:hAnsi="Poppins" w:cs="Poppins"/>
              </w:rPr>
              <w:t>.</w:t>
            </w:r>
          </w:p>
          <w:p w14:paraId="68DF2067" w14:textId="77777777" w:rsidR="00C95C99" w:rsidRPr="00CF2B03" w:rsidRDefault="00C95C99" w:rsidP="00966770">
            <w:pPr>
              <w:tabs>
                <w:tab w:val="right" w:pos="8190"/>
              </w:tabs>
              <w:jc w:val="both"/>
              <w:rPr>
                <w:rFonts w:ascii="Poppins" w:hAnsi="Poppins" w:cs="Poppins"/>
              </w:rPr>
            </w:pPr>
            <w:r w:rsidRPr="00CF2B03">
              <w:rPr>
                <w:rFonts w:ascii="Poppins" w:hAnsi="Poppins" w:cs="Poppins"/>
              </w:rPr>
              <w:t xml:space="preserve"> </w:t>
            </w:r>
          </w:p>
          <w:p w14:paraId="52EB0D4C" w14:textId="77777777" w:rsidR="00C95C99" w:rsidRPr="00CF2B03" w:rsidRDefault="00C95C99" w:rsidP="00382E98">
            <w:pPr>
              <w:tabs>
                <w:tab w:val="right" w:pos="8190"/>
              </w:tabs>
              <w:rPr>
                <w:rFonts w:ascii="Poppins" w:hAnsi="Poppins" w:cs="Poppins"/>
              </w:rPr>
            </w:pPr>
            <w:r w:rsidRPr="00CF2B03">
              <w:rPr>
                <w:rFonts w:ascii="Poppins" w:hAnsi="Poppins" w:cs="Poppins"/>
              </w:rPr>
              <w:t>(Note - Copies of the Local Government and Social Care Ombudsman’s report and response of the Authority will be circulated to all Members of the Council).</w:t>
            </w:r>
          </w:p>
          <w:p w14:paraId="1E69FC72" w14:textId="77777777" w:rsidR="00C95C99" w:rsidRPr="00CF2B03" w:rsidRDefault="00C95C99" w:rsidP="00966770">
            <w:pPr>
              <w:tabs>
                <w:tab w:val="right" w:pos="8190"/>
              </w:tabs>
              <w:jc w:val="both"/>
              <w:rPr>
                <w:rFonts w:ascii="Poppins" w:hAnsi="Poppins" w:cs="Poppins"/>
              </w:rPr>
            </w:pPr>
          </w:p>
        </w:tc>
      </w:tr>
      <w:tr w:rsidR="00C95C99" w:rsidRPr="00CF2B03" w14:paraId="436AF411" w14:textId="77777777" w:rsidTr="00330EC9">
        <w:trPr>
          <w:cantSplit/>
        </w:trPr>
        <w:tc>
          <w:tcPr>
            <w:tcW w:w="9072" w:type="dxa"/>
            <w:gridSpan w:val="2"/>
          </w:tcPr>
          <w:p w14:paraId="06C80B6C" w14:textId="77777777" w:rsidR="00C95C99" w:rsidRPr="00CF2B03" w:rsidRDefault="00C95C99" w:rsidP="00966770">
            <w:pPr>
              <w:pStyle w:val="BodyText"/>
              <w:tabs>
                <w:tab w:val="right" w:pos="8190"/>
              </w:tabs>
              <w:ind w:firstLine="1134"/>
              <w:jc w:val="both"/>
              <w:rPr>
                <w:rFonts w:ascii="Poppins" w:hAnsi="Poppins" w:cs="Poppins"/>
                <w:b w:val="0"/>
                <w:sz w:val="24"/>
              </w:rPr>
            </w:pPr>
            <w:r w:rsidRPr="00CF2B03">
              <w:rPr>
                <w:rFonts w:ascii="Poppins" w:hAnsi="Poppins" w:cs="Poppins"/>
                <w:bCs/>
                <w:sz w:val="24"/>
              </w:rPr>
              <w:t>Land use and ownership</w:t>
            </w:r>
          </w:p>
        </w:tc>
      </w:tr>
      <w:tr w:rsidR="00C95C99" w:rsidRPr="00CF2B03" w14:paraId="251AAB6E" w14:textId="77777777" w:rsidTr="00330EC9">
        <w:tc>
          <w:tcPr>
            <w:tcW w:w="1134" w:type="dxa"/>
          </w:tcPr>
          <w:p w14:paraId="7922151A" w14:textId="77777777" w:rsidR="00C95C99" w:rsidRPr="00CF2B03" w:rsidRDefault="00C95C99" w:rsidP="006632E0">
            <w:pPr>
              <w:pStyle w:val="BodyText"/>
              <w:numPr>
                <w:ilvl w:val="0"/>
                <w:numId w:val="56"/>
              </w:numPr>
              <w:tabs>
                <w:tab w:val="right" w:pos="8190"/>
              </w:tabs>
              <w:ind w:hanging="720"/>
              <w:jc w:val="both"/>
              <w:rPr>
                <w:rFonts w:ascii="Poppins" w:hAnsi="Poppins" w:cs="Poppins"/>
                <w:b w:val="0"/>
                <w:sz w:val="24"/>
              </w:rPr>
            </w:pPr>
          </w:p>
        </w:tc>
        <w:tc>
          <w:tcPr>
            <w:tcW w:w="7938" w:type="dxa"/>
          </w:tcPr>
          <w:p w14:paraId="2B9079FC" w14:textId="77777777" w:rsidR="00C95C99" w:rsidRPr="00CF2B03" w:rsidRDefault="00C95C99" w:rsidP="00382E98">
            <w:pPr>
              <w:pStyle w:val="BodyText"/>
              <w:tabs>
                <w:tab w:val="right" w:pos="8190"/>
              </w:tabs>
              <w:rPr>
                <w:rFonts w:ascii="Poppins" w:hAnsi="Poppins" w:cs="Poppins"/>
                <w:b w:val="0"/>
                <w:sz w:val="24"/>
              </w:rPr>
            </w:pPr>
            <w:r w:rsidRPr="00CF2B03">
              <w:rPr>
                <w:rFonts w:ascii="Poppins" w:hAnsi="Poppins" w:cs="Poppins"/>
                <w:b w:val="0"/>
                <w:sz w:val="24"/>
              </w:rPr>
              <w:t>To make requests for information relating to land use and ownership under section 16(1) of the Local Government (Miscellaneous Provisions) Act 1976.</w:t>
            </w:r>
          </w:p>
          <w:p w14:paraId="60A495FB" w14:textId="77777777" w:rsidR="00C95C99" w:rsidRPr="00CF2B03" w:rsidRDefault="00C95C99" w:rsidP="00966770">
            <w:pPr>
              <w:tabs>
                <w:tab w:val="right" w:pos="8190"/>
              </w:tabs>
              <w:ind w:left="720" w:hanging="720"/>
              <w:jc w:val="both"/>
              <w:rPr>
                <w:rFonts w:ascii="Poppins" w:hAnsi="Poppins" w:cs="Poppins"/>
                <w:sz w:val="20"/>
              </w:rPr>
            </w:pPr>
          </w:p>
        </w:tc>
      </w:tr>
      <w:tr w:rsidR="00C95C99" w:rsidRPr="00CF2B03" w14:paraId="66AEBA2A" w14:textId="77777777" w:rsidTr="00330EC9">
        <w:tc>
          <w:tcPr>
            <w:tcW w:w="1134" w:type="dxa"/>
          </w:tcPr>
          <w:p w14:paraId="0B2F6E5C" w14:textId="77777777" w:rsidR="00C95C99" w:rsidRPr="00CF2B03" w:rsidRDefault="00C95C99" w:rsidP="006632E0">
            <w:pPr>
              <w:pStyle w:val="BodyText"/>
              <w:numPr>
                <w:ilvl w:val="0"/>
                <w:numId w:val="56"/>
              </w:numPr>
              <w:tabs>
                <w:tab w:val="right" w:pos="8190"/>
              </w:tabs>
              <w:ind w:hanging="720"/>
              <w:jc w:val="both"/>
              <w:rPr>
                <w:rFonts w:ascii="Poppins" w:hAnsi="Poppins" w:cs="Poppins"/>
                <w:b w:val="0"/>
                <w:sz w:val="24"/>
              </w:rPr>
            </w:pPr>
          </w:p>
        </w:tc>
        <w:tc>
          <w:tcPr>
            <w:tcW w:w="7938" w:type="dxa"/>
          </w:tcPr>
          <w:p w14:paraId="35A97944" w14:textId="77777777" w:rsidR="00C95C99" w:rsidRPr="00CF2B03" w:rsidRDefault="00C95C99" w:rsidP="00382E98">
            <w:pPr>
              <w:pStyle w:val="BodyText"/>
              <w:tabs>
                <w:tab w:val="right" w:pos="8190"/>
              </w:tabs>
              <w:rPr>
                <w:rFonts w:ascii="Poppins" w:hAnsi="Poppins" w:cs="Poppins"/>
                <w:b w:val="0"/>
                <w:sz w:val="24"/>
              </w:rPr>
            </w:pPr>
            <w:r w:rsidRPr="00CF2B03">
              <w:rPr>
                <w:rFonts w:ascii="Poppins" w:hAnsi="Poppins" w:cs="Poppins"/>
                <w:b w:val="0"/>
                <w:sz w:val="24"/>
              </w:rPr>
              <w:t xml:space="preserve">To serve notices under section 146 of the Law and Property Act </w:t>
            </w:r>
            <w:r w:rsidRPr="00CF2B03">
              <w:rPr>
                <w:rFonts w:ascii="Poppins" w:hAnsi="Poppins" w:cs="Poppins"/>
                <w:b w:val="0"/>
                <w:sz w:val="24"/>
              </w:rPr>
              <w:lastRenderedPageBreak/>
              <w:t>1925 (notice before forfeiture requiring breach of covenant to be remedied).</w:t>
            </w:r>
          </w:p>
          <w:p w14:paraId="419E083C" w14:textId="77777777" w:rsidR="00C95C99" w:rsidRPr="00CF2B03" w:rsidRDefault="00C95C99" w:rsidP="00966770">
            <w:pPr>
              <w:tabs>
                <w:tab w:val="right" w:pos="8190"/>
              </w:tabs>
              <w:ind w:left="720" w:hanging="720"/>
              <w:jc w:val="both"/>
              <w:rPr>
                <w:rFonts w:ascii="Poppins" w:hAnsi="Poppins" w:cs="Poppins"/>
                <w:sz w:val="20"/>
              </w:rPr>
            </w:pPr>
          </w:p>
        </w:tc>
      </w:tr>
      <w:tr w:rsidR="00C95C99" w:rsidRPr="00CF2B03" w14:paraId="300D28D6" w14:textId="77777777" w:rsidTr="00330EC9">
        <w:trPr>
          <w:cantSplit/>
        </w:trPr>
        <w:tc>
          <w:tcPr>
            <w:tcW w:w="9072" w:type="dxa"/>
            <w:gridSpan w:val="2"/>
          </w:tcPr>
          <w:p w14:paraId="5828CB54" w14:textId="77777777" w:rsidR="00C95C99" w:rsidRPr="00CF2B03" w:rsidRDefault="00C95C99" w:rsidP="00966770">
            <w:pPr>
              <w:pStyle w:val="BodyTextIndent3"/>
              <w:tabs>
                <w:tab w:val="right" w:pos="8190"/>
              </w:tabs>
              <w:ind w:left="0" w:firstLine="1134"/>
              <w:rPr>
                <w:rFonts w:ascii="Poppins" w:hAnsi="Poppins" w:cs="Poppins"/>
                <w:b/>
                <w:bCs/>
              </w:rPr>
            </w:pPr>
            <w:r w:rsidRPr="00CF2B03">
              <w:rPr>
                <w:rFonts w:ascii="Poppins" w:hAnsi="Poppins" w:cs="Poppins"/>
                <w:b/>
                <w:bCs/>
              </w:rPr>
              <w:lastRenderedPageBreak/>
              <w:t>Mayor and Members – conferences</w:t>
            </w:r>
          </w:p>
        </w:tc>
      </w:tr>
      <w:tr w:rsidR="00C95C99" w:rsidRPr="00CF2B03" w14:paraId="095C63F7" w14:textId="77777777" w:rsidTr="00330EC9">
        <w:tc>
          <w:tcPr>
            <w:tcW w:w="1134" w:type="dxa"/>
          </w:tcPr>
          <w:p w14:paraId="03E472FC" w14:textId="77777777" w:rsidR="00C95C99" w:rsidRPr="00CF2B03" w:rsidRDefault="00C95C99" w:rsidP="006632E0">
            <w:pPr>
              <w:pStyle w:val="BodyTextIndent3"/>
              <w:numPr>
                <w:ilvl w:val="0"/>
                <w:numId w:val="56"/>
              </w:numPr>
              <w:tabs>
                <w:tab w:val="right" w:pos="8190"/>
              </w:tabs>
              <w:ind w:hanging="720"/>
              <w:rPr>
                <w:rFonts w:ascii="Poppins" w:hAnsi="Poppins" w:cs="Poppins"/>
                <w:szCs w:val="18"/>
              </w:rPr>
            </w:pPr>
          </w:p>
        </w:tc>
        <w:tc>
          <w:tcPr>
            <w:tcW w:w="7938" w:type="dxa"/>
          </w:tcPr>
          <w:p w14:paraId="6E1BEDD5" w14:textId="77777777" w:rsidR="00C95C99" w:rsidRPr="00CF2B03" w:rsidRDefault="00C95C99" w:rsidP="00382E98">
            <w:pPr>
              <w:pStyle w:val="BodyTextIndent3"/>
              <w:tabs>
                <w:tab w:val="right" w:pos="8190"/>
              </w:tabs>
              <w:ind w:left="0" w:firstLine="0"/>
              <w:jc w:val="left"/>
              <w:rPr>
                <w:rFonts w:ascii="Poppins" w:hAnsi="Poppins" w:cs="Poppins"/>
              </w:rPr>
            </w:pPr>
            <w:r w:rsidRPr="00CF2B03">
              <w:rPr>
                <w:rFonts w:ascii="Poppins" w:hAnsi="Poppins" w:cs="Poppins"/>
              </w:rPr>
              <w:t>To approve attendances at conferences for the Mayor and Elected Members.</w:t>
            </w:r>
          </w:p>
          <w:p w14:paraId="407FFEBD" w14:textId="77777777" w:rsidR="00C95C99" w:rsidRPr="00CF2B03" w:rsidRDefault="00C95C99" w:rsidP="00966770">
            <w:pPr>
              <w:pStyle w:val="BodyTextIndent3"/>
              <w:tabs>
                <w:tab w:val="right" w:pos="8190"/>
              </w:tabs>
              <w:ind w:left="0" w:firstLine="0"/>
              <w:rPr>
                <w:rFonts w:ascii="Poppins" w:hAnsi="Poppins" w:cs="Poppins"/>
                <w:sz w:val="20"/>
              </w:rPr>
            </w:pPr>
          </w:p>
        </w:tc>
      </w:tr>
      <w:tr w:rsidR="00C95C99" w:rsidRPr="00CF2B03" w14:paraId="1E1AB0C4" w14:textId="77777777" w:rsidTr="00330EC9">
        <w:trPr>
          <w:cantSplit/>
        </w:trPr>
        <w:tc>
          <w:tcPr>
            <w:tcW w:w="1134" w:type="dxa"/>
          </w:tcPr>
          <w:p w14:paraId="3873C343" w14:textId="5A8B630B" w:rsidR="00C95C99" w:rsidRPr="00CF2B03" w:rsidRDefault="0036178A" w:rsidP="0036178A">
            <w:pPr>
              <w:pStyle w:val="BodyTextIndent3"/>
              <w:tabs>
                <w:tab w:val="right" w:pos="8190"/>
              </w:tabs>
              <w:ind w:left="0" w:firstLine="0"/>
              <w:rPr>
                <w:rFonts w:ascii="Poppins" w:hAnsi="Poppins" w:cs="Poppins"/>
                <w:szCs w:val="18"/>
              </w:rPr>
            </w:pPr>
            <w:r>
              <w:br w:type="page"/>
            </w:r>
          </w:p>
        </w:tc>
        <w:tc>
          <w:tcPr>
            <w:tcW w:w="7938" w:type="dxa"/>
          </w:tcPr>
          <w:p w14:paraId="4C16B496" w14:textId="1454FF8F" w:rsidR="00C95C99" w:rsidRPr="00CF2B03" w:rsidRDefault="00C95C99" w:rsidP="00966770">
            <w:pPr>
              <w:pStyle w:val="BodyTextIndent3"/>
              <w:tabs>
                <w:tab w:val="right" w:pos="8190"/>
              </w:tabs>
              <w:ind w:left="0" w:firstLine="0"/>
              <w:rPr>
                <w:rFonts w:ascii="Poppins" w:hAnsi="Poppins" w:cs="Poppins"/>
                <w:b/>
                <w:bCs/>
              </w:rPr>
            </w:pPr>
            <w:r w:rsidRPr="00CF2B03">
              <w:rPr>
                <w:rFonts w:ascii="Poppins" w:hAnsi="Poppins" w:cs="Poppins"/>
                <w:b/>
                <w:bCs/>
              </w:rPr>
              <w:t>Monitoring Officer</w:t>
            </w:r>
          </w:p>
        </w:tc>
      </w:tr>
      <w:tr w:rsidR="00C95C99" w:rsidRPr="00CF2B03" w14:paraId="03FA124B" w14:textId="77777777" w:rsidTr="00330EC9">
        <w:trPr>
          <w:cantSplit/>
        </w:trPr>
        <w:tc>
          <w:tcPr>
            <w:tcW w:w="1134" w:type="dxa"/>
          </w:tcPr>
          <w:p w14:paraId="00FC139E" w14:textId="77777777" w:rsidR="00C95C99" w:rsidRPr="00CF2B03" w:rsidRDefault="00C95C99" w:rsidP="006632E0">
            <w:pPr>
              <w:pStyle w:val="BodyTextIndent3"/>
              <w:numPr>
                <w:ilvl w:val="0"/>
                <w:numId w:val="56"/>
              </w:numPr>
              <w:tabs>
                <w:tab w:val="right" w:pos="8190"/>
              </w:tabs>
              <w:ind w:hanging="720"/>
              <w:rPr>
                <w:rFonts w:ascii="Poppins" w:hAnsi="Poppins" w:cs="Poppins"/>
                <w:szCs w:val="18"/>
              </w:rPr>
            </w:pPr>
          </w:p>
        </w:tc>
        <w:tc>
          <w:tcPr>
            <w:tcW w:w="7938" w:type="dxa"/>
          </w:tcPr>
          <w:p w14:paraId="618941A7" w14:textId="77777777" w:rsidR="00C95C99" w:rsidRPr="00CF2B03" w:rsidRDefault="00C95C99" w:rsidP="00382E98">
            <w:pPr>
              <w:pStyle w:val="BodyTextIndent3"/>
              <w:tabs>
                <w:tab w:val="right" w:pos="8190"/>
              </w:tabs>
              <w:ind w:left="0" w:firstLine="0"/>
              <w:jc w:val="left"/>
              <w:rPr>
                <w:rFonts w:ascii="Poppins" w:hAnsi="Poppins" w:cs="Poppins"/>
              </w:rPr>
            </w:pPr>
            <w:r w:rsidRPr="00CF2B03">
              <w:rPr>
                <w:rFonts w:ascii="Poppins" w:hAnsi="Poppins" w:cs="Poppins"/>
              </w:rPr>
              <w:t xml:space="preserve">As Monitoring Officer, and in consultation with the Chief Executive, to determine the appropriateness of petitions in accordance with the Authority’s Petitions Scheme.  </w:t>
            </w:r>
          </w:p>
          <w:p w14:paraId="69A898C8" w14:textId="77777777" w:rsidR="00C95C99" w:rsidRPr="00CF2B03" w:rsidRDefault="00C95C99" w:rsidP="00966770">
            <w:pPr>
              <w:pStyle w:val="BodyTextIndent3"/>
              <w:tabs>
                <w:tab w:val="right" w:pos="8190"/>
              </w:tabs>
              <w:ind w:left="0" w:firstLine="0"/>
              <w:rPr>
                <w:rFonts w:ascii="Poppins" w:hAnsi="Poppins" w:cs="Poppins"/>
              </w:rPr>
            </w:pPr>
          </w:p>
        </w:tc>
      </w:tr>
      <w:tr w:rsidR="00C95C99" w:rsidRPr="00CF2B03" w14:paraId="226777C2" w14:textId="77777777" w:rsidTr="00330EC9">
        <w:trPr>
          <w:cantSplit/>
        </w:trPr>
        <w:tc>
          <w:tcPr>
            <w:tcW w:w="1134" w:type="dxa"/>
          </w:tcPr>
          <w:p w14:paraId="2B9C6E5C" w14:textId="77777777" w:rsidR="00C95C99" w:rsidRPr="00CF2B03" w:rsidRDefault="00C95C99" w:rsidP="006632E0">
            <w:pPr>
              <w:pStyle w:val="BodyTextIndent3"/>
              <w:numPr>
                <w:ilvl w:val="0"/>
                <w:numId w:val="56"/>
              </w:numPr>
              <w:tabs>
                <w:tab w:val="right" w:pos="8190"/>
              </w:tabs>
              <w:ind w:hanging="720"/>
              <w:rPr>
                <w:rFonts w:ascii="Poppins" w:hAnsi="Poppins" w:cs="Poppins"/>
                <w:szCs w:val="18"/>
              </w:rPr>
            </w:pPr>
          </w:p>
        </w:tc>
        <w:tc>
          <w:tcPr>
            <w:tcW w:w="7938" w:type="dxa"/>
          </w:tcPr>
          <w:p w14:paraId="2B429238" w14:textId="77777777" w:rsidR="00C95C99" w:rsidRPr="00CF2B03" w:rsidRDefault="00C95C99" w:rsidP="00382E98">
            <w:pPr>
              <w:pStyle w:val="BodyTextIndent3"/>
              <w:tabs>
                <w:tab w:val="right" w:pos="8190"/>
              </w:tabs>
              <w:ind w:left="0" w:firstLine="0"/>
              <w:jc w:val="left"/>
              <w:rPr>
                <w:rFonts w:ascii="Poppins" w:hAnsi="Poppins" w:cs="Poppins"/>
              </w:rPr>
            </w:pPr>
            <w:r w:rsidRPr="00CF2B03">
              <w:rPr>
                <w:rFonts w:ascii="Poppins" w:hAnsi="Poppins" w:cs="Poppins"/>
              </w:rPr>
              <w:t>In consultation with the Chair of the Constitution Task Group, to make minor changes to the Constitution and its associated documents to reflect organisational or legislative change when the power remains unaltered.</w:t>
            </w:r>
          </w:p>
          <w:p w14:paraId="33F03D2B" w14:textId="77777777" w:rsidR="00C95C99" w:rsidRPr="00CF2B03" w:rsidRDefault="00C95C99" w:rsidP="00966770">
            <w:pPr>
              <w:pStyle w:val="BodyTextIndent3"/>
              <w:tabs>
                <w:tab w:val="right" w:pos="8190"/>
              </w:tabs>
              <w:ind w:left="0" w:firstLine="0"/>
              <w:rPr>
                <w:rFonts w:ascii="Poppins" w:hAnsi="Poppins" w:cs="Poppins"/>
              </w:rPr>
            </w:pPr>
          </w:p>
        </w:tc>
      </w:tr>
      <w:tr w:rsidR="00C95C99" w:rsidRPr="00CF2B03" w14:paraId="540DC124" w14:textId="77777777" w:rsidTr="00330EC9">
        <w:trPr>
          <w:cantSplit/>
        </w:trPr>
        <w:tc>
          <w:tcPr>
            <w:tcW w:w="1134" w:type="dxa"/>
          </w:tcPr>
          <w:p w14:paraId="766A1ED8" w14:textId="77777777" w:rsidR="00C95C99" w:rsidRPr="00CF2B03" w:rsidRDefault="00C95C99" w:rsidP="006632E0">
            <w:pPr>
              <w:pStyle w:val="BodyTextIndent3"/>
              <w:numPr>
                <w:ilvl w:val="0"/>
                <w:numId w:val="56"/>
              </w:numPr>
              <w:tabs>
                <w:tab w:val="right" w:pos="8190"/>
              </w:tabs>
              <w:ind w:hanging="720"/>
              <w:rPr>
                <w:rFonts w:ascii="Poppins" w:hAnsi="Poppins" w:cs="Poppins"/>
                <w:szCs w:val="18"/>
              </w:rPr>
            </w:pPr>
          </w:p>
        </w:tc>
        <w:tc>
          <w:tcPr>
            <w:tcW w:w="7938" w:type="dxa"/>
          </w:tcPr>
          <w:p w14:paraId="602E4EB6" w14:textId="77777777" w:rsidR="00C95C99" w:rsidRPr="00CF2B03" w:rsidRDefault="00C95C99" w:rsidP="00B23977">
            <w:pPr>
              <w:pStyle w:val="BodyTextIndent3"/>
              <w:tabs>
                <w:tab w:val="right" w:pos="8190"/>
              </w:tabs>
              <w:ind w:left="0" w:firstLine="0"/>
              <w:jc w:val="left"/>
              <w:rPr>
                <w:rFonts w:ascii="Poppins" w:hAnsi="Poppins" w:cs="Poppins"/>
              </w:rPr>
            </w:pPr>
            <w:r w:rsidRPr="00CF2B03">
              <w:rPr>
                <w:rFonts w:ascii="Poppins" w:hAnsi="Poppins" w:cs="Poppins"/>
              </w:rPr>
              <w:t>To make any textual or grammatical corrections to the Constitution and its associated documents.</w:t>
            </w:r>
          </w:p>
          <w:p w14:paraId="6B8E7AE6" w14:textId="77777777" w:rsidR="00C95C99" w:rsidRPr="00CF2B03" w:rsidRDefault="00C95C99" w:rsidP="00966770">
            <w:pPr>
              <w:pStyle w:val="BodyTextIndent3"/>
              <w:tabs>
                <w:tab w:val="right" w:pos="8190"/>
              </w:tabs>
              <w:ind w:left="0" w:firstLine="0"/>
              <w:rPr>
                <w:rFonts w:ascii="Poppins" w:hAnsi="Poppins" w:cs="Poppins"/>
              </w:rPr>
            </w:pPr>
          </w:p>
        </w:tc>
      </w:tr>
      <w:tr w:rsidR="00C95C99" w:rsidRPr="00CF2B03" w14:paraId="1AC254A6" w14:textId="77777777" w:rsidTr="00330EC9">
        <w:trPr>
          <w:cantSplit/>
        </w:trPr>
        <w:tc>
          <w:tcPr>
            <w:tcW w:w="1134" w:type="dxa"/>
          </w:tcPr>
          <w:p w14:paraId="2EB75806" w14:textId="77777777" w:rsidR="00C95C99" w:rsidRPr="00CF2B03" w:rsidRDefault="00C95C99" w:rsidP="006632E0">
            <w:pPr>
              <w:pStyle w:val="BodyTextIndent3"/>
              <w:numPr>
                <w:ilvl w:val="0"/>
                <w:numId w:val="56"/>
              </w:numPr>
              <w:tabs>
                <w:tab w:val="right" w:pos="8190"/>
              </w:tabs>
              <w:ind w:hanging="720"/>
              <w:rPr>
                <w:rFonts w:ascii="Poppins" w:hAnsi="Poppins" w:cs="Poppins"/>
                <w:szCs w:val="18"/>
              </w:rPr>
            </w:pPr>
          </w:p>
        </w:tc>
        <w:tc>
          <w:tcPr>
            <w:tcW w:w="7938" w:type="dxa"/>
          </w:tcPr>
          <w:p w14:paraId="27AFB513" w14:textId="168FE4AE" w:rsidR="00C95C99" w:rsidRPr="00CF2B03" w:rsidRDefault="00C95C99" w:rsidP="00B23977">
            <w:pPr>
              <w:rPr>
                <w:rFonts w:ascii="Poppins" w:hAnsi="Poppins" w:cs="Poppins"/>
              </w:rPr>
            </w:pPr>
            <w:r w:rsidRPr="00CF2B03">
              <w:rPr>
                <w:rFonts w:ascii="Poppins" w:hAnsi="Poppins" w:cs="Poppins"/>
                <w:szCs w:val="24"/>
              </w:rPr>
              <w:t>To act as the Proper Officer to receive and acknowledge receipt of complaints of failure to comply with the Code of Conduct for Members and Co-opted Members in accordance with the Authority’s adopted arrangements.</w:t>
            </w:r>
          </w:p>
        </w:tc>
      </w:tr>
      <w:tr w:rsidR="00C95C99" w:rsidRPr="00CF2B03" w14:paraId="2282B51E" w14:textId="77777777" w:rsidTr="00330EC9">
        <w:tc>
          <w:tcPr>
            <w:tcW w:w="1134" w:type="dxa"/>
          </w:tcPr>
          <w:p w14:paraId="2C36275E" w14:textId="77777777" w:rsidR="00C95C99" w:rsidRPr="00CF2B03" w:rsidRDefault="00C95C99" w:rsidP="006632E0">
            <w:pPr>
              <w:pStyle w:val="BodyTextIndent3"/>
              <w:numPr>
                <w:ilvl w:val="0"/>
                <w:numId w:val="56"/>
              </w:numPr>
              <w:tabs>
                <w:tab w:val="right" w:pos="8190"/>
              </w:tabs>
              <w:ind w:hanging="720"/>
              <w:rPr>
                <w:rFonts w:ascii="Poppins" w:hAnsi="Poppins" w:cs="Poppins"/>
                <w:szCs w:val="18"/>
              </w:rPr>
            </w:pPr>
          </w:p>
        </w:tc>
        <w:tc>
          <w:tcPr>
            <w:tcW w:w="7938" w:type="dxa"/>
          </w:tcPr>
          <w:p w14:paraId="34910A6E" w14:textId="77777777" w:rsidR="00C95C99" w:rsidRPr="00CF2B03" w:rsidRDefault="00C95C99" w:rsidP="00382E98">
            <w:pPr>
              <w:pStyle w:val="ListParagraph"/>
              <w:numPr>
                <w:ilvl w:val="0"/>
                <w:numId w:val="54"/>
              </w:numPr>
              <w:tabs>
                <w:tab w:val="left" w:pos="317"/>
              </w:tabs>
              <w:ind w:left="317" w:hanging="317"/>
              <w:contextualSpacing/>
              <w:rPr>
                <w:rFonts w:ascii="Poppins" w:hAnsi="Poppins" w:cs="Poppins"/>
                <w:szCs w:val="24"/>
              </w:rPr>
            </w:pPr>
            <w:r w:rsidRPr="00CF2B03">
              <w:rPr>
                <w:rFonts w:ascii="Poppins" w:hAnsi="Poppins" w:cs="Poppins"/>
                <w:szCs w:val="24"/>
              </w:rPr>
              <w:t>To review complaints received in respect of any alleged breach by any elected or co-opted Member of the Council of the Code of Conduct for Members and Co-opted Members and determine, in consultation with the Independent Person:</w:t>
            </w:r>
          </w:p>
          <w:p w14:paraId="3B49EA2A" w14:textId="77777777" w:rsidR="00C95C99" w:rsidRPr="00CF2B03" w:rsidRDefault="00C95C99" w:rsidP="00966770">
            <w:pPr>
              <w:pStyle w:val="ListParagraph"/>
              <w:tabs>
                <w:tab w:val="left" w:pos="317"/>
              </w:tabs>
              <w:ind w:left="317"/>
              <w:contextualSpacing/>
              <w:jc w:val="both"/>
              <w:rPr>
                <w:rFonts w:ascii="Poppins" w:hAnsi="Poppins" w:cs="Poppins"/>
                <w:szCs w:val="24"/>
              </w:rPr>
            </w:pPr>
          </w:p>
          <w:p w14:paraId="1DA91CAF" w14:textId="77777777" w:rsidR="00C95C99" w:rsidRPr="00CF2B03" w:rsidRDefault="00C95C99" w:rsidP="00382E98">
            <w:pPr>
              <w:pStyle w:val="ListParagraph"/>
              <w:numPr>
                <w:ilvl w:val="0"/>
                <w:numId w:val="55"/>
              </w:numPr>
              <w:tabs>
                <w:tab w:val="left" w:pos="459"/>
              </w:tabs>
              <w:ind w:left="459" w:hanging="142"/>
              <w:contextualSpacing/>
              <w:rPr>
                <w:rFonts w:ascii="Poppins" w:hAnsi="Poppins" w:cs="Poppins"/>
                <w:szCs w:val="24"/>
              </w:rPr>
            </w:pPr>
            <w:r w:rsidRPr="00CF2B03">
              <w:rPr>
                <w:rFonts w:ascii="Poppins" w:hAnsi="Poppins" w:cs="Poppins"/>
                <w:szCs w:val="24"/>
              </w:rPr>
              <w:t>whether the allegation, if proven, would constitute a failure to observe the Code of Conduct; and</w:t>
            </w:r>
          </w:p>
          <w:p w14:paraId="2C31FB0E" w14:textId="77777777" w:rsidR="00C95C99" w:rsidRPr="00CF2B03" w:rsidRDefault="00C95C99" w:rsidP="00966770">
            <w:pPr>
              <w:tabs>
                <w:tab w:val="left" w:pos="459"/>
              </w:tabs>
              <w:ind w:left="317"/>
              <w:contextualSpacing/>
              <w:jc w:val="both"/>
              <w:rPr>
                <w:rFonts w:ascii="Poppins" w:hAnsi="Poppins" w:cs="Poppins"/>
                <w:szCs w:val="24"/>
              </w:rPr>
            </w:pPr>
          </w:p>
          <w:p w14:paraId="14791890" w14:textId="77777777" w:rsidR="00C95C99" w:rsidRPr="00CF2B03" w:rsidRDefault="00C95C99" w:rsidP="00382E98">
            <w:pPr>
              <w:pStyle w:val="ListParagraph"/>
              <w:numPr>
                <w:ilvl w:val="0"/>
                <w:numId w:val="55"/>
              </w:numPr>
              <w:tabs>
                <w:tab w:val="left" w:pos="459"/>
              </w:tabs>
              <w:ind w:left="459" w:hanging="142"/>
              <w:contextualSpacing/>
              <w:rPr>
                <w:rFonts w:ascii="Poppins" w:hAnsi="Poppins" w:cs="Poppins"/>
                <w:szCs w:val="24"/>
              </w:rPr>
            </w:pPr>
            <w:r w:rsidRPr="00CF2B03">
              <w:rPr>
                <w:rFonts w:ascii="Poppins" w:hAnsi="Poppins" w:cs="Poppins"/>
                <w:szCs w:val="24"/>
              </w:rPr>
              <w:t xml:space="preserve">if it would constitute such a failure, determine (applying the Authority’s adopted assessment criteria), whether the complaint should be investigated or referred for local resolution, and following such determination to refer the complaint for either purpose. </w:t>
            </w:r>
          </w:p>
          <w:p w14:paraId="04B002F0" w14:textId="77777777" w:rsidR="00C95C99" w:rsidRPr="00CF2B03" w:rsidRDefault="00C95C99" w:rsidP="00966770">
            <w:pPr>
              <w:pStyle w:val="ListParagraph"/>
              <w:tabs>
                <w:tab w:val="left" w:pos="329"/>
                <w:tab w:val="left" w:pos="484"/>
                <w:tab w:val="left" w:pos="742"/>
              </w:tabs>
              <w:ind w:left="742"/>
              <w:contextualSpacing/>
              <w:jc w:val="both"/>
              <w:rPr>
                <w:rFonts w:ascii="Poppins" w:hAnsi="Poppins" w:cs="Poppins"/>
                <w:szCs w:val="24"/>
              </w:rPr>
            </w:pPr>
          </w:p>
          <w:p w14:paraId="6F6D749F" w14:textId="77777777" w:rsidR="00C95C99" w:rsidRPr="00CF2B03" w:rsidRDefault="00C95C99" w:rsidP="00382E98">
            <w:pPr>
              <w:pStyle w:val="ListParagraph"/>
              <w:numPr>
                <w:ilvl w:val="0"/>
                <w:numId w:val="54"/>
              </w:numPr>
              <w:tabs>
                <w:tab w:val="left" w:pos="329"/>
              </w:tabs>
              <w:ind w:left="317" w:hanging="283"/>
              <w:contextualSpacing/>
              <w:rPr>
                <w:rFonts w:ascii="Poppins" w:hAnsi="Poppins" w:cs="Poppins"/>
                <w:szCs w:val="24"/>
              </w:rPr>
            </w:pPr>
            <w:r w:rsidRPr="00CF2B03">
              <w:rPr>
                <w:rFonts w:ascii="Poppins" w:hAnsi="Poppins" w:cs="Poppins"/>
                <w:szCs w:val="24"/>
              </w:rPr>
              <w:lastRenderedPageBreak/>
              <w:t>To refer the review of any such complaint received to the Standards Committee where the Monitoring Officer considers it inappropriate for him/her to take the decision as to whether a complaint should be accepted as a complaint and/or investigated or referred for informal resolution.</w:t>
            </w:r>
          </w:p>
          <w:p w14:paraId="551FE3E2" w14:textId="77777777" w:rsidR="00C95C99" w:rsidRPr="00CF2B03" w:rsidRDefault="00C95C99" w:rsidP="00966770">
            <w:pPr>
              <w:pStyle w:val="ListParagraph"/>
              <w:tabs>
                <w:tab w:val="left" w:pos="329"/>
              </w:tabs>
              <w:ind w:left="317"/>
              <w:contextualSpacing/>
              <w:jc w:val="both"/>
              <w:rPr>
                <w:rFonts w:ascii="Poppins" w:hAnsi="Poppins" w:cs="Poppins"/>
                <w:szCs w:val="24"/>
              </w:rPr>
            </w:pPr>
          </w:p>
          <w:p w14:paraId="43763323" w14:textId="77777777" w:rsidR="00C95C99" w:rsidRPr="00CF2B03" w:rsidRDefault="00C95C99" w:rsidP="00382E98">
            <w:pPr>
              <w:pStyle w:val="ListParagraph"/>
              <w:numPr>
                <w:ilvl w:val="0"/>
                <w:numId w:val="54"/>
              </w:numPr>
              <w:tabs>
                <w:tab w:val="left" w:pos="329"/>
              </w:tabs>
              <w:ind w:left="317" w:hanging="283"/>
              <w:contextualSpacing/>
              <w:rPr>
                <w:rFonts w:ascii="Poppins" w:hAnsi="Poppins" w:cs="Poppins"/>
                <w:szCs w:val="24"/>
              </w:rPr>
            </w:pPr>
            <w:r w:rsidRPr="00CF2B03">
              <w:rPr>
                <w:rFonts w:ascii="Poppins" w:hAnsi="Poppins" w:cs="Poppins"/>
                <w:szCs w:val="24"/>
              </w:rPr>
              <w:t xml:space="preserve">To determine requests for anonymity received from a complainant in relation to a complaint that a </w:t>
            </w:r>
            <w:proofErr w:type="gramStart"/>
            <w:r w:rsidRPr="00CF2B03">
              <w:rPr>
                <w:rFonts w:ascii="Poppins" w:hAnsi="Poppins" w:cs="Poppins"/>
                <w:szCs w:val="24"/>
              </w:rPr>
              <w:t>Member</w:t>
            </w:r>
            <w:proofErr w:type="gramEnd"/>
            <w:r w:rsidRPr="00CF2B03">
              <w:rPr>
                <w:rFonts w:ascii="Poppins" w:hAnsi="Poppins" w:cs="Poppins"/>
                <w:szCs w:val="24"/>
              </w:rPr>
              <w:t xml:space="preserve"> has failed to comply with the Code of Conduct for Members and Co-opted Members.</w:t>
            </w:r>
          </w:p>
          <w:p w14:paraId="28949DFB" w14:textId="77777777" w:rsidR="00C95C99" w:rsidRPr="00CF2B03" w:rsidRDefault="00C95C99" w:rsidP="00966770">
            <w:pPr>
              <w:tabs>
                <w:tab w:val="left" w:pos="329"/>
              </w:tabs>
              <w:contextualSpacing/>
              <w:jc w:val="both"/>
              <w:rPr>
                <w:rFonts w:ascii="Poppins" w:hAnsi="Poppins" w:cs="Poppins"/>
                <w:szCs w:val="24"/>
              </w:rPr>
            </w:pPr>
          </w:p>
          <w:p w14:paraId="687D7EF9" w14:textId="2FC4BE4A" w:rsidR="00C95C99" w:rsidRPr="00CF2B03" w:rsidRDefault="00C95C99" w:rsidP="00382E98">
            <w:pPr>
              <w:pStyle w:val="ListParagraph"/>
              <w:numPr>
                <w:ilvl w:val="0"/>
                <w:numId w:val="54"/>
              </w:numPr>
              <w:tabs>
                <w:tab w:val="left" w:pos="329"/>
              </w:tabs>
              <w:ind w:left="317" w:hanging="283"/>
              <w:contextualSpacing/>
              <w:rPr>
                <w:rFonts w:ascii="Poppins" w:hAnsi="Poppins" w:cs="Poppins"/>
                <w:szCs w:val="24"/>
              </w:rPr>
            </w:pPr>
            <w:r w:rsidRPr="00CF2B03">
              <w:rPr>
                <w:rFonts w:ascii="Poppins" w:hAnsi="Poppins" w:cs="Poppins"/>
                <w:szCs w:val="24"/>
              </w:rPr>
              <w:t xml:space="preserve">Where a request for anonymity has been granted, to determine when the identity of the complainant will be provided to a </w:t>
            </w:r>
            <w:proofErr w:type="gramStart"/>
            <w:r w:rsidRPr="00CF2B03">
              <w:rPr>
                <w:rFonts w:ascii="Poppins" w:hAnsi="Poppins" w:cs="Poppins"/>
                <w:szCs w:val="24"/>
              </w:rPr>
              <w:t>Member</w:t>
            </w:r>
            <w:proofErr w:type="gramEnd"/>
            <w:r w:rsidRPr="00CF2B03">
              <w:rPr>
                <w:rFonts w:ascii="Poppins" w:hAnsi="Poppins" w:cs="Poppins"/>
                <w:szCs w:val="24"/>
              </w:rPr>
              <w:t xml:space="preserve"> who is the subject of a complaint that he/she has failed to comply with the Code of Conduct for Members and Co-opted Members.</w:t>
            </w:r>
          </w:p>
          <w:p w14:paraId="03F20C1E" w14:textId="77777777" w:rsidR="00461709" w:rsidRPr="00CF2B03" w:rsidRDefault="00461709" w:rsidP="00461709">
            <w:pPr>
              <w:pStyle w:val="ListParagraph"/>
              <w:rPr>
                <w:rFonts w:ascii="Poppins" w:hAnsi="Poppins" w:cs="Poppins"/>
                <w:szCs w:val="24"/>
              </w:rPr>
            </w:pPr>
          </w:p>
          <w:p w14:paraId="29C4F4DA" w14:textId="4417CB34" w:rsidR="00461709" w:rsidRPr="00CF2B03" w:rsidRDefault="00461709" w:rsidP="00382E98">
            <w:pPr>
              <w:tabs>
                <w:tab w:val="left" w:pos="329"/>
              </w:tabs>
              <w:ind w:left="314" w:hanging="314"/>
              <w:contextualSpacing/>
              <w:rPr>
                <w:rFonts w:ascii="Poppins" w:hAnsi="Poppins" w:cs="Poppins"/>
                <w:szCs w:val="24"/>
              </w:rPr>
            </w:pPr>
            <w:r w:rsidRPr="00CF2B03">
              <w:rPr>
                <w:rFonts w:ascii="Poppins" w:hAnsi="Poppins" w:cs="Poppins"/>
                <w:bCs/>
                <w:szCs w:val="24"/>
              </w:rPr>
              <w:t>e)</w:t>
            </w:r>
            <w:r w:rsidRPr="00CF2B03">
              <w:rPr>
                <w:rFonts w:ascii="Poppins" w:hAnsi="Poppins" w:cs="Poppins"/>
                <w:bCs/>
                <w:szCs w:val="24"/>
              </w:rPr>
              <w:tab/>
              <w:t>In consultation with the Chair of the Standards Committee to</w:t>
            </w:r>
            <w:r w:rsidR="00665DCB" w:rsidRPr="00CF2B03">
              <w:rPr>
                <w:rFonts w:ascii="Poppins" w:hAnsi="Poppins" w:cs="Poppins"/>
                <w:bCs/>
                <w:szCs w:val="24"/>
              </w:rPr>
              <w:t xml:space="preserve"> </w:t>
            </w:r>
            <w:r w:rsidRPr="00CF2B03">
              <w:rPr>
                <w:rFonts w:ascii="Poppins" w:hAnsi="Poppins" w:cs="Poppins"/>
                <w:bCs/>
                <w:szCs w:val="24"/>
              </w:rPr>
              <w:t>determine if an anonymous Code of Conduct complaint should be</w:t>
            </w:r>
            <w:r w:rsidR="00D17620" w:rsidRPr="00CF2B03">
              <w:rPr>
                <w:rFonts w:ascii="Poppins" w:hAnsi="Poppins" w:cs="Poppins"/>
                <w:bCs/>
                <w:szCs w:val="24"/>
              </w:rPr>
              <w:t xml:space="preserve"> </w:t>
            </w:r>
            <w:r w:rsidRPr="00CF2B03">
              <w:rPr>
                <w:rFonts w:ascii="Poppins" w:hAnsi="Poppins" w:cs="Poppins"/>
                <w:bCs/>
                <w:szCs w:val="24"/>
              </w:rPr>
              <w:t>accepted.</w:t>
            </w:r>
          </w:p>
          <w:p w14:paraId="317CF9AA" w14:textId="77777777" w:rsidR="00C95C99" w:rsidRPr="00CF2B03" w:rsidRDefault="00C95C99" w:rsidP="00966770">
            <w:pPr>
              <w:pStyle w:val="BodyTextIndent3"/>
              <w:tabs>
                <w:tab w:val="right" w:pos="8190"/>
              </w:tabs>
              <w:ind w:left="0" w:firstLine="0"/>
              <w:rPr>
                <w:rFonts w:ascii="Poppins" w:hAnsi="Poppins" w:cs="Poppins"/>
                <w:szCs w:val="24"/>
              </w:rPr>
            </w:pPr>
          </w:p>
        </w:tc>
      </w:tr>
      <w:tr w:rsidR="00C95C99" w:rsidRPr="00CF2B03" w14:paraId="6814E6AB" w14:textId="77777777" w:rsidTr="00330EC9">
        <w:trPr>
          <w:cantSplit/>
        </w:trPr>
        <w:tc>
          <w:tcPr>
            <w:tcW w:w="1134" w:type="dxa"/>
          </w:tcPr>
          <w:p w14:paraId="0B6B08E2" w14:textId="77777777" w:rsidR="00C95C99" w:rsidRPr="00CF2B03" w:rsidRDefault="00C95C99" w:rsidP="006632E0">
            <w:pPr>
              <w:pStyle w:val="BodyTextIndent3"/>
              <w:numPr>
                <w:ilvl w:val="0"/>
                <w:numId w:val="56"/>
              </w:numPr>
              <w:tabs>
                <w:tab w:val="right" w:pos="8190"/>
              </w:tabs>
              <w:ind w:hanging="720"/>
              <w:rPr>
                <w:rFonts w:ascii="Poppins" w:hAnsi="Poppins" w:cs="Poppins"/>
                <w:szCs w:val="18"/>
              </w:rPr>
            </w:pPr>
          </w:p>
        </w:tc>
        <w:tc>
          <w:tcPr>
            <w:tcW w:w="7938" w:type="dxa"/>
          </w:tcPr>
          <w:p w14:paraId="2440766F" w14:textId="77777777" w:rsidR="00C95C99" w:rsidRPr="00CF2B03" w:rsidRDefault="00C95C99" w:rsidP="00382E98">
            <w:pPr>
              <w:pStyle w:val="BodyTextIndent3"/>
              <w:tabs>
                <w:tab w:val="right" w:pos="8190"/>
              </w:tabs>
              <w:ind w:left="0" w:firstLine="0"/>
              <w:jc w:val="left"/>
              <w:rPr>
                <w:rFonts w:ascii="Poppins" w:hAnsi="Poppins" w:cs="Poppins"/>
                <w:szCs w:val="24"/>
              </w:rPr>
            </w:pPr>
            <w:r w:rsidRPr="00CF2B03">
              <w:rPr>
                <w:rFonts w:ascii="Poppins" w:hAnsi="Poppins" w:cs="Poppins"/>
                <w:szCs w:val="24"/>
              </w:rPr>
              <w:t xml:space="preserve">To undertake informal/local resolution with respect to complaints that a </w:t>
            </w:r>
            <w:proofErr w:type="gramStart"/>
            <w:r w:rsidRPr="00CF2B03">
              <w:rPr>
                <w:rFonts w:ascii="Poppins" w:hAnsi="Poppins" w:cs="Poppins"/>
                <w:szCs w:val="24"/>
              </w:rPr>
              <w:t>Member</w:t>
            </w:r>
            <w:proofErr w:type="gramEnd"/>
            <w:r w:rsidRPr="00CF2B03">
              <w:rPr>
                <w:rFonts w:ascii="Poppins" w:hAnsi="Poppins" w:cs="Poppins"/>
                <w:szCs w:val="24"/>
              </w:rPr>
              <w:t xml:space="preserve"> has failed to comply with Code of Conduct for Members and Co-opted Members, in consultation with the Independent Person and/or the Chair of Standards Committee as appropriate in accordance with the Authority’s adopted arrangements.</w:t>
            </w:r>
          </w:p>
          <w:p w14:paraId="580C39DE" w14:textId="77777777" w:rsidR="00C95C99" w:rsidRPr="00CF2B03" w:rsidRDefault="00C95C99" w:rsidP="00966770">
            <w:pPr>
              <w:pStyle w:val="BodyTextIndent3"/>
              <w:tabs>
                <w:tab w:val="right" w:pos="8190"/>
              </w:tabs>
              <w:ind w:left="0" w:firstLine="0"/>
              <w:rPr>
                <w:rFonts w:ascii="Poppins" w:hAnsi="Poppins" w:cs="Poppins"/>
                <w:szCs w:val="24"/>
              </w:rPr>
            </w:pPr>
          </w:p>
        </w:tc>
      </w:tr>
      <w:tr w:rsidR="00C95C99" w:rsidRPr="00CF2B03" w14:paraId="0163A137" w14:textId="77777777" w:rsidTr="00330EC9">
        <w:trPr>
          <w:cantSplit/>
        </w:trPr>
        <w:tc>
          <w:tcPr>
            <w:tcW w:w="1134" w:type="dxa"/>
          </w:tcPr>
          <w:p w14:paraId="04E212FA" w14:textId="77777777" w:rsidR="00C95C99" w:rsidRPr="00CF2B03" w:rsidRDefault="00C95C99" w:rsidP="006632E0">
            <w:pPr>
              <w:pStyle w:val="BodyTextIndent3"/>
              <w:numPr>
                <w:ilvl w:val="0"/>
                <w:numId w:val="56"/>
              </w:numPr>
              <w:tabs>
                <w:tab w:val="right" w:pos="8190"/>
              </w:tabs>
              <w:ind w:hanging="720"/>
              <w:rPr>
                <w:rFonts w:ascii="Poppins" w:hAnsi="Poppins" w:cs="Poppins"/>
                <w:szCs w:val="18"/>
              </w:rPr>
            </w:pPr>
          </w:p>
        </w:tc>
        <w:tc>
          <w:tcPr>
            <w:tcW w:w="7938" w:type="dxa"/>
          </w:tcPr>
          <w:p w14:paraId="6FFEC707" w14:textId="77777777" w:rsidR="00C95C99" w:rsidRPr="00CF2B03" w:rsidRDefault="00C95C99" w:rsidP="00382E98">
            <w:pPr>
              <w:rPr>
                <w:rFonts w:ascii="Poppins" w:hAnsi="Poppins" w:cs="Poppins"/>
                <w:szCs w:val="24"/>
              </w:rPr>
            </w:pPr>
            <w:r w:rsidRPr="00CF2B03">
              <w:rPr>
                <w:rFonts w:ascii="Poppins" w:hAnsi="Poppins" w:cs="Poppins"/>
                <w:szCs w:val="24"/>
              </w:rPr>
              <w:t xml:space="preserve">To appoint an Investigating Officer to investigate a complaint that a </w:t>
            </w:r>
            <w:proofErr w:type="gramStart"/>
            <w:r w:rsidRPr="00CF2B03">
              <w:rPr>
                <w:rFonts w:ascii="Poppins" w:hAnsi="Poppins" w:cs="Poppins"/>
                <w:szCs w:val="24"/>
              </w:rPr>
              <w:t>Member</w:t>
            </w:r>
            <w:proofErr w:type="gramEnd"/>
            <w:r w:rsidRPr="00CF2B03">
              <w:rPr>
                <w:rFonts w:ascii="Poppins" w:hAnsi="Poppins" w:cs="Poppins"/>
                <w:szCs w:val="24"/>
              </w:rPr>
              <w:t xml:space="preserve"> has failed to comply with the Code of Conduct for Members and Co-opted Members.</w:t>
            </w:r>
          </w:p>
          <w:p w14:paraId="1C2638F4" w14:textId="77777777" w:rsidR="00C95C99" w:rsidRPr="00CF2B03" w:rsidRDefault="00C95C99" w:rsidP="00966770">
            <w:pPr>
              <w:jc w:val="both"/>
              <w:rPr>
                <w:rFonts w:ascii="Poppins" w:hAnsi="Poppins" w:cs="Poppins"/>
                <w:szCs w:val="24"/>
              </w:rPr>
            </w:pPr>
          </w:p>
        </w:tc>
      </w:tr>
      <w:tr w:rsidR="00C95C99" w:rsidRPr="00CF2B03" w14:paraId="7DA7D67E" w14:textId="77777777" w:rsidTr="00330EC9">
        <w:trPr>
          <w:cantSplit/>
        </w:trPr>
        <w:tc>
          <w:tcPr>
            <w:tcW w:w="1134" w:type="dxa"/>
          </w:tcPr>
          <w:p w14:paraId="662C73C6" w14:textId="77777777" w:rsidR="00C95C99" w:rsidRPr="00CF2B03" w:rsidRDefault="00C95C99" w:rsidP="006632E0">
            <w:pPr>
              <w:pStyle w:val="BodyTextIndent3"/>
              <w:numPr>
                <w:ilvl w:val="0"/>
                <w:numId w:val="56"/>
              </w:numPr>
              <w:tabs>
                <w:tab w:val="right" w:pos="8190"/>
              </w:tabs>
              <w:ind w:hanging="720"/>
              <w:rPr>
                <w:rFonts w:ascii="Poppins" w:hAnsi="Poppins" w:cs="Poppins"/>
                <w:szCs w:val="18"/>
              </w:rPr>
            </w:pPr>
          </w:p>
        </w:tc>
        <w:tc>
          <w:tcPr>
            <w:tcW w:w="7938" w:type="dxa"/>
          </w:tcPr>
          <w:p w14:paraId="526266FE" w14:textId="77777777" w:rsidR="00C95C99" w:rsidRPr="00CF2B03" w:rsidRDefault="00C95C99" w:rsidP="00382E98">
            <w:pPr>
              <w:ind w:left="33"/>
              <w:rPr>
                <w:rFonts w:ascii="Poppins" w:hAnsi="Poppins" w:cs="Poppins"/>
                <w:szCs w:val="24"/>
              </w:rPr>
            </w:pPr>
            <w:r w:rsidRPr="00CF2B03">
              <w:rPr>
                <w:rFonts w:ascii="Poppins" w:hAnsi="Poppins" w:cs="Poppins"/>
                <w:szCs w:val="24"/>
              </w:rPr>
              <w:t>To submit the report of the Investigating Officer where no breach of the Code of Conduct for Members and Co-opted Members has been found, or where breach has been found but informal resolution of the complaint is inappropriate or has not proved possible, to the Standards Committee.</w:t>
            </w:r>
          </w:p>
          <w:p w14:paraId="24161171" w14:textId="77777777" w:rsidR="00C95C99" w:rsidRPr="00CF2B03" w:rsidRDefault="00C95C99" w:rsidP="00966770">
            <w:pPr>
              <w:pStyle w:val="BodyTextIndent3"/>
              <w:tabs>
                <w:tab w:val="right" w:pos="8190"/>
              </w:tabs>
              <w:ind w:left="0" w:firstLine="0"/>
              <w:rPr>
                <w:rFonts w:ascii="Poppins" w:hAnsi="Poppins" w:cs="Poppins"/>
              </w:rPr>
            </w:pPr>
          </w:p>
        </w:tc>
      </w:tr>
      <w:tr w:rsidR="00C95C99" w:rsidRPr="00CF2B03" w14:paraId="6DE8B444" w14:textId="77777777" w:rsidTr="00330EC9">
        <w:trPr>
          <w:cantSplit/>
        </w:trPr>
        <w:tc>
          <w:tcPr>
            <w:tcW w:w="1134" w:type="dxa"/>
          </w:tcPr>
          <w:p w14:paraId="2ADC93B0" w14:textId="77777777" w:rsidR="00C95C99" w:rsidRPr="00CF2B03" w:rsidRDefault="00C95C99" w:rsidP="006632E0">
            <w:pPr>
              <w:pStyle w:val="BodyTextIndent3"/>
              <w:numPr>
                <w:ilvl w:val="0"/>
                <w:numId w:val="56"/>
              </w:numPr>
              <w:tabs>
                <w:tab w:val="right" w:pos="8190"/>
              </w:tabs>
              <w:ind w:hanging="720"/>
              <w:rPr>
                <w:rFonts w:ascii="Poppins" w:hAnsi="Poppins" w:cs="Poppins"/>
                <w:szCs w:val="18"/>
              </w:rPr>
            </w:pPr>
          </w:p>
        </w:tc>
        <w:tc>
          <w:tcPr>
            <w:tcW w:w="7938" w:type="dxa"/>
          </w:tcPr>
          <w:p w14:paraId="6B1AA0C6" w14:textId="77777777" w:rsidR="00C95C99" w:rsidRPr="00CF2B03" w:rsidRDefault="00C95C99" w:rsidP="00E33C29">
            <w:pPr>
              <w:pStyle w:val="BodyTextIndent3"/>
              <w:tabs>
                <w:tab w:val="right" w:pos="8190"/>
              </w:tabs>
              <w:ind w:left="0" w:firstLine="0"/>
              <w:jc w:val="left"/>
              <w:rPr>
                <w:rFonts w:ascii="Poppins" w:hAnsi="Poppins" w:cs="Poppins"/>
                <w:szCs w:val="24"/>
              </w:rPr>
            </w:pPr>
            <w:r w:rsidRPr="00CF2B03">
              <w:rPr>
                <w:rFonts w:ascii="Poppins" w:hAnsi="Poppins" w:cs="Poppins"/>
                <w:szCs w:val="24"/>
              </w:rPr>
              <w:t>To undertake, in consultation with the Chair of the Standards Committee, the pre-hearing process in advance of a hearing of a complaint by the Standards Committee in accordance with the authority’s adopted arrangements, and to make all arrangements associated with the administration of such hearings.</w:t>
            </w:r>
          </w:p>
          <w:p w14:paraId="7796C3F6" w14:textId="77777777" w:rsidR="00C95C99" w:rsidRPr="00CF2B03" w:rsidRDefault="00C95C99" w:rsidP="00966770">
            <w:pPr>
              <w:pStyle w:val="BodyTextIndent3"/>
              <w:tabs>
                <w:tab w:val="right" w:pos="8190"/>
              </w:tabs>
              <w:ind w:left="0" w:firstLine="0"/>
              <w:rPr>
                <w:rFonts w:ascii="Poppins" w:hAnsi="Poppins" w:cs="Poppins"/>
              </w:rPr>
            </w:pPr>
          </w:p>
        </w:tc>
      </w:tr>
      <w:tr w:rsidR="00C95C99" w:rsidRPr="00CF2B03" w14:paraId="09B890DD" w14:textId="77777777" w:rsidTr="00330EC9">
        <w:tc>
          <w:tcPr>
            <w:tcW w:w="1134" w:type="dxa"/>
          </w:tcPr>
          <w:p w14:paraId="1358974E" w14:textId="77777777" w:rsidR="00C95C99" w:rsidRPr="00CF2B03" w:rsidRDefault="00C95C99" w:rsidP="006632E0">
            <w:pPr>
              <w:pStyle w:val="BodyTextIndent3"/>
              <w:numPr>
                <w:ilvl w:val="0"/>
                <w:numId w:val="56"/>
              </w:numPr>
              <w:tabs>
                <w:tab w:val="right" w:pos="8190"/>
              </w:tabs>
              <w:ind w:hanging="720"/>
              <w:rPr>
                <w:rFonts w:ascii="Poppins" w:hAnsi="Poppins" w:cs="Poppins"/>
                <w:szCs w:val="18"/>
              </w:rPr>
            </w:pPr>
          </w:p>
        </w:tc>
        <w:tc>
          <w:tcPr>
            <w:tcW w:w="7938" w:type="dxa"/>
          </w:tcPr>
          <w:p w14:paraId="341F90FA" w14:textId="77777777" w:rsidR="00C95C99" w:rsidRPr="00CF2B03" w:rsidRDefault="00C95C99" w:rsidP="00966770">
            <w:pPr>
              <w:ind w:left="33"/>
              <w:rPr>
                <w:rFonts w:ascii="Poppins" w:hAnsi="Poppins" w:cs="Poppins"/>
                <w:szCs w:val="24"/>
              </w:rPr>
            </w:pPr>
            <w:r w:rsidRPr="00CF2B03">
              <w:rPr>
                <w:rFonts w:ascii="Poppins" w:hAnsi="Poppins" w:cs="Poppins"/>
                <w:szCs w:val="24"/>
              </w:rPr>
              <w:t xml:space="preserve">To receive and if appropriate accept, in accordance with the authority’s adopted arrangements, any request from a </w:t>
            </w:r>
            <w:proofErr w:type="gramStart"/>
            <w:r w:rsidRPr="00CF2B03">
              <w:rPr>
                <w:rFonts w:ascii="Poppins" w:hAnsi="Poppins" w:cs="Poppins"/>
                <w:szCs w:val="24"/>
              </w:rPr>
              <w:t>Member</w:t>
            </w:r>
            <w:proofErr w:type="gramEnd"/>
            <w:r w:rsidRPr="00CF2B03">
              <w:rPr>
                <w:rFonts w:ascii="Poppins" w:hAnsi="Poppins" w:cs="Poppins"/>
                <w:szCs w:val="24"/>
              </w:rPr>
              <w:t xml:space="preserve"> subject to a decision of the Standards Committee where breach of the Code of Conduct for Members and Co-opted Members has been found, and to refer the decision to the Independent Person of another authority for review.</w:t>
            </w:r>
          </w:p>
          <w:p w14:paraId="3F325A22" w14:textId="0F43B912" w:rsidR="00E108D0" w:rsidRPr="00CF2B03" w:rsidRDefault="00E108D0" w:rsidP="00966770">
            <w:pPr>
              <w:ind w:left="33"/>
              <w:rPr>
                <w:rFonts w:ascii="Poppins" w:hAnsi="Poppins" w:cs="Poppins"/>
                <w:szCs w:val="24"/>
              </w:rPr>
            </w:pPr>
          </w:p>
        </w:tc>
      </w:tr>
      <w:tr w:rsidR="00C95C99" w:rsidRPr="00CF2B03" w14:paraId="62A90480" w14:textId="77777777" w:rsidTr="00330EC9">
        <w:tc>
          <w:tcPr>
            <w:tcW w:w="1134" w:type="dxa"/>
          </w:tcPr>
          <w:p w14:paraId="089A1ED8" w14:textId="77777777" w:rsidR="00C95C99" w:rsidRPr="00CF2B03" w:rsidRDefault="00C95C99" w:rsidP="006632E0">
            <w:pPr>
              <w:pStyle w:val="BodyTextIndent3"/>
              <w:numPr>
                <w:ilvl w:val="0"/>
                <w:numId w:val="56"/>
              </w:numPr>
              <w:tabs>
                <w:tab w:val="right" w:pos="8190"/>
              </w:tabs>
              <w:ind w:hanging="720"/>
              <w:contextualSpacing/>
              <w:rPr>
                <w:rFonts w:ascii="Poppins" w:hAnsi="Poppins" w:cs="Poppins"/>
                <w:szCs w:val="18"/>
              </w:rPr>
            </w:pPr>
          </w:p>
        </w:tc>
        <w:tc>
          <w:tcPr>
            <w:tcW w:w="7938" w:type="dxa"/>
          </w:tcPr>
          <w:p w14:paraId="1B9DEC8F" w14:textId="77777777" w:rsidR="00C95C99" w:rsidRPr="00CF2B03" w:rsidRDefault="00C95C99" w:rsidP="00382E98">
            <w:pPr>
              <w:contextualSpacing/>
              <w:rPr>
                <w:rFonts w:ascii="Poppins" w:hAnsi="Poppins" w:cs="Poppins"/>
                <w:szCs w:val="24"/>
              </w:rPr>
            </w:pPr>
            <w:r w:rsidRPr="00CF2B03">
              <w:rPr>
                <w:rFonts w:ascii="Poppins" w:hAnsi="Poppins" w:cs="Poppins"/>
                <w:szCs w:val="24"/>
              </w:rPr>
              <w:t>To provide reports to the Standards Committee in relation to the number and nature of complaints received, advice on the progress of any investigations and to advise the committee of matters where training or other action may lead to the promotion or maintenance of high standards of conduct by the authority’s elected or co-opted Members.</w:t>
            </w:r>
          </w:p>
          <w:p w14:paraId="1488E43F" w14:textId="77777777" w:rsidR="00C95C99" w:rsidRPr="00CF2B03" w:rsidRDefault="00C95C99" w:rsidP="00966770">
            <w:pPr>
              <w:pStyle w:val="BodyTextIndent3"/>
              <w:tabs>
                <w:tab w:val="right" w:pos="8190"/>
              </w:tabs>
              <w:ind w:left="0" w:firstLine="0"/>
              <w:contextualSpacing/>
              <w:rPr>
                <w:rFonts w:ascii="Poppins" w:hAnsi="Poppins" w:cs="Poppins"/>
              </w:rPr>
            </w:pPr>
          </w:p>
        </w:tc>
      </w:tr>
      <w:tr w:rsidR="00C95C99" w:rsidRPr="00CF2B03" w14:paraId="4C1CC78D" w14:textId="77777777" w:rsidTr="00330EC9">
        <w:trPr>
          <w:cantSplit/>
        </w:trPr>
        <w:tc>
          <w:tcPr>
            <w:tcW w:w="1134" w:type="dxa"/>
          </w:tcPr>
          <w:p w14:paraId="091E8483" w14:textId="77777777" w:rsidR="00C95C99" w:rsidRPr="00CF2B03" w:rsidRDefault="00C95C99" w:rsidP="006632E0">
            <w:pPr>
              <w:pStyle w:val="BodyTextIndent3"/>
              <w:numPr>
                <w:ilvl w:val="0"/>
                <w:numId w:val="56"/>
              </w:numPr>
              <w:tabs>
                <w:tab w:val="right" w:pos="8190"/>
              </w:tabs>
              <w:ind w:hanging="720"/>
              <w:rPr>
                <w:rFonts w:ascii="Poppins" w:hAnsi="Poppins" w:cs="Poppins"/>
                <w:szCs w:val="18"/>
              </w:rPr>
            </w:pPr>
          </w:p>
        </w:tc>
        <w:tc>
          <w:tcPr>
            <w:tcW w:w="7938" w:type="dxa"/>
          </w:tcPr>
          <w:p w14:paraId="72CE392E" w14:textId="77777777" w:rsidR="00C95C99" w:rsidRPr="00CF2B03" w:rsidRDefault="00C95C99" w:rsidP="00382E98">
            <w:pPr>
              <w:pStyle w:val="BodyTextIndent3"/>
              <w:tabs>
                <w:tab w:val="right" w:pos="8190"/>
              </w:tabs>
              <w:ind w:left="0" w:firstLine="0"/>
              <w:jc w:val="left"/>
              <w:rPr>
                <w:rFonts w:ascii="Poppins" w:hAnsi="Poppins" w:cs="Poppins"/>
                <w:szCs w:val="24"/>
              </w:rPr>
            </w:pPr>
            <w:r w:rsidRPr="00CF2B03">
              <w:rPr>
                <w:rFonts w:ascii="Poppins" w:hAnsi="Poppins" w:cs="Poppins"/>
                <w:szCs w:val="24"/>
              </w:rPr>
              <w:t>To undertake any other necessary or appropriate actions to facilitate the administration of the authority’s adopted arrangements in relation to the Code of Conduct for Members and Co-opted Members.</w:t>
            </w:r>
          </w:p>
          <w:p w14:paraId="6C747E43" w14:textId="77777777" w:rsidR="00C95C99" w:rsidRPr="00CF2B03" w:rsidRDefault="00C95C99" w:rsidP="00966770">
            <w:pPr>
              <w:pStyle w:val="BodyTextIndent3"/>
              <w:tabs>
                <w:tab w:val="right" w:pos="8190"/>
              </w:tabs>
              <w:ind w:left="0" w:firstLine="0"/>
              <w:rPr>
                <w:rFonts w:ascii="Poppins" w:hAnsi="Poppins" w:cs="Poppins"/>
              </w:rPr>
            </w:pPr>
          </w:p>
        </w:tc>
      </w:tr>
      <w:tr w:rsidR="00C95C99" w:rsidRPr="00CF2B03" w14:paraId="2289D92E" w14:textId="77777777" w:rsidTr="00330EC9">
        <w:trPr>
          <w:cantSplit/>
        </w:trPr>
        <w:tc>
          <w:tcPr>
            <w:tcW w:w="1134" w:type="dxa"/>
          </w:tcPr>
          <w:p w14:paraId="072045C4" w14:textId="77777777" w:rsidR="00C95C99" w:rsidRPr="00CF2B03" w:rsidRDefault="00C95C99" w:rsidP="006632E0">
            <w:pPr>
              <w:pStyle w:val="BodyTextIndent3"/>
              <w:numPr>
                <w:ilvl w:val="0"/>
                <w:numId w:val="56"/>
              </w:numPr>
              <w:tabs>
                <w:tab w:val="right" w:pos="8190"/>
              </w:tabs>
              <w:ind w:hanging="720"/>
              <w:rPr>
                <w:rFonts w:ascii="Poppins" w:hAnsi="Poppins" w:cs="Poppins"/>
                <w:szCs w:val="18"/>
              </w:rPr>
            </w:pPr>
          </w:p>
        </w:tc>
        <w:tc>
          <w:tcPr>
            <w:tcW w:w="7938" w:type="dxa"/>
          </w:tcPr>
          <w:p w14:paraId="7C212600" w14:textId="77777777" w:rsidR="00C95C99" w:rsidRPr="00CF2B03" w:rsidRDefault="00C95C99" w:rsidP="00382E98">
            <w:pPr>
              <w:pStyle w:val="BodyTextIndent3"/>
              <w:tabs>
                <w:tab w:val="right" w:pos="8190"/>
              </w:tabs>
              <w:ind w:left="0" w:firstLine="0"/>
              <w:jc w:val="left"/>
              <w:rPr>
                <w:rFonts w:ascii="Poppins" w:hAnsi="Poppins" w:cs="Poppins"/>
                <w:szCs w:val="24"/>
              </w:rPr>
            </w:pPr>
            <w:r w:rsidRPr="00CF2B03">
              <w:rPr>
                <w:rFonts w:ascii="Poppins" w:hAnsi="Poppins" w:cs="Poppins"/>
                <w:szCs w:val="24"/>
              </w:rPr>
              <w:t>To undertake, in consultation with the Independent Persons and the Chair of the Standards Committee, reviews of assessment decisions where the complainant is dissatisfied with the initial decision of the Monitoring Officer not to refer a complaint for investigation.</w:t>
            </w:r>
          </w:p>
          <w:p w14:paraId="1EBBB7E0" w14:textId="77777777" w:rsidR="00C95C99" w:rsidRPr="00CF2B03" w:rsidRDefault="00C95C99" w:rsidP="00966770">
            <w:pPr>
              <w:pStyle w:val="BodyTextIndent3"/>
              <w:tabs>
                <w:tab w:val="right" w:pos="8190"/>
              </w:tabs>
              <w:ind w:left="0" w:firstLine="0"/>
              <w:rPr>
                <w:rFonts w:ascii="Poppins" w:hAnsi="Poppins" w:cs="Poppins"/>
                <w:szCs w:val="24"/>
              </w:rPr>
            </w:pPr>
          </w:p>
        </w:tc>
      </w:tr>
      <w:tr w:rsidR="00C95C99" w:rsidRPr="00CF2B03" w14:paraId="57970065" w14:textId="77777777" w:rsidTr="00330EC9">
        <w:trPr>
          <w:cantSplit/>
        </w:trPr>
        <w:tc>
          <w:tcPr>
            <w:tcW w:w="1134" w:type="dxa"/>
          </w:tcPr>
          <w:p w14:paraId="1D5D7428" w14:textId="77777777" w:rsidR="00C95C99" w:rsidRPr="00CF2B03" w:rsidRDefault="00C95C99" w:rsidP="006632E0">
            <w:pPr>
              <w:pStyle w:val="BodyTextIndent3"/>
              <w:numPr>
                <w:ilvl w:val="0"/>
                <w:numId w:val="56"/>
              </w:numPr>
              <w:tabs>
                <w:tab w:val="right" w:pos="8190"/>
              </w:tabs>
              <w:ind w:hanging="720"/>
              <w:rPr>
                <w:rFonts w:ascii="Poppins" w:hAnsi="Poppins" w:cs="Poppins"/>
                <w:szCs w:val="18"/>
              </w:rPr>
            </w:pPr>
          </w:p>
        </w:tc>
        <w:tc>
          <w:tcPr>
            <w:tcW w:w="7938" w:type="dxa"/>
          </w:tcPr>
          <w:p w14:paraId="253DF016" w14:textId="77777777" w:rsidR="00C95C99" w:rsidRPr="00CF2B03" w:rsidRDefault="00C95C99" w:rsidP="00382E98">
            <w:pPr>
              <w:pStyle w:val="BodyTextIndent3"/>
              <w:tabs>
                <w:tab w:val="right" w:pos="8190"/>
              </w:tabs>
              <w:ind w:left="0" w:firstLine="0"/>
              <w:jc w:val="left"/>
              <w:rPr>
                <w:rFonts w:ascii="Poppins" w:hAnsi="Poppins" w:cs="Poppins"/>
                <w:szCs w:val="24"/>
              </w:rPr>
            </w:pPr>
            <w:r w:rsidRPr="00CF2B03">
              <w:rPr>
                <w:rFonts w:ascii="Poppins" w:hAnsi="Poppins" w:cs="Poppins"/>
                <w:szCs w:val="24"/>
              </w:rPr>
              <w:t>To refer the report of the Investigating Officer which identifies a breach of the Code of Conduct, where informal/local resolution of a complaint is unsuccessful, to the Standards Committee/Sub-Committee for a formal hearing and determination.</w:t>
            </w:r>
          </w:p>
          <w:p w14:paraId="54302F64" w14:textId="77777777" w:rsidR="00C95C99" w:rsidRPr="00CF2B03" w:rsidRDefault="00C95C99" w:rsidP="00966770">
            <w:pPr>
              <w:pStyle w:val="BodyTextIndent3"/>
              <w:tabs>
                <w:tab w:val="right" w:pos="8190"/>
              </w:tabs>
              <w:ind w:left="0" w:firstLine="0"/>
              <w:rPr>
                <w:rFonts w:ascii="Poppins" w:hAnsi="Poppins" w:cs="Poppins"/>
                <w:szCs w:val="24"/>
              </w:rPr>
            </w:pPr>
          </w:p>
        </w:tc>
      </w:tr>
      <w:tr w:rsidR="00C95C99" w:rsidRPr="00CF2B03" w14:paraId="2323804D" w14:textId="77777777" w:rsidTr="00330EC9">
        <w:trPr>
          <w:cantSplit/>
        </w:trPr>
        <w:tc>
          <w:tcPr>
            <w:tcW w:w="1134" w:type="dxa"/>
          </w:tcPr>
          <w:p w14:paraId="56F70033" w14:textId="77777777" w:rsidR="00C95C99" w:rsidRPr="00CF2B03" w:rsidRDefault="00C95C99" w:rsidP="00966770">
            <w:pPr>
              <w:pStyle w:val="BodyTextIndent3"/>
              <w:tabs>
                <w:tab w:val="right" w:pos="8190"/>
              </w:tabs>
              <w:ind w:left="720" w:firstLine="0"/>
              <w:rPr>
                <w:rFonts w:ascii="Poppins" w:hAnsi="Poppins" w:cs="Poppins"/>
                <w:szCs w:val="18"/>
              </w:rPr>
            </w:pPr>
          </w:p>
        </w:tc>
        <w:tc>
          <w:tcPr>
            <w:tcW w:w="7938" w:type="dxa"/>
          </w:tcPr>
          <w:p w14:paraId="5CCF98BD" w14:textId="77777777" w:rsidR="00C95C99" w:rsidRPr="00CF2B03" w:rsidRDefault="00C95C99" w:rsidP="00966770">
            <w:pPr>
              <w:pStyle w:val="BodyTextIndent3"/>
              <w:tabs>
                <w:tab w:val="right" w:pos="8190"/>
              </w:tabs>
              <w:ind w:left="0" w:firstLine="0"/>
              <w:rPr>
                <w:rFonts w:ascii="Poppins" w:hAnsi="Poppins" w:cs="Poppins"/>
                <w:b/>
                <w:szCs w:val="24"/>
              </w:rPr>
            </w:pPr>
            <w:r w:rsidRPr="00CF2B03">
              <w:rPr>
                <w:rFonts w:ascii="Poppins" w:hAnsi="Poppins" w:cs="Poppins"/>
                <w:b/>
                <w:szCs w:val="24"/>
              </w:rPr>
              <w:t>Parent Governor Representatives</w:t>
            </w:r>
          </w:p>
        </w:tc>
      </w:tr>
      <w:tr w:rsidR="00C95C99" w:rsidRPr="00CF2B03" w14:paraId="78C0F918" w14:textId="77777777" w:rsidTr="00330EC9">
        <w:trPr>
          <w:cantSplit/>
        </w:trPr>
        <w:tc>
          <w:tcPr>
            <w:tcW w:w="1134" w:type="dxa"/>
          </w:tcPr>
          <w:p w14:paraId="23FDC432" w14:textId="77777777" w:rsidR="00C95C99" w:rsidRPr="00CF2B03" w:rsidRDefault="00C95C99" w:rsidP="006632E0">
            <w:pPr>
              <w:pStyle w:val="BodyTextIndent3"/>
              <w:numPr>
                <w:ilvl w:val="0"/>
                <w:numId w:val="56"/>
              </w:numPr>
              <w:tabs>
                <w:tab w:val="right" w:pos="8190"/>
              </w:tabs>
              <w:ind w:hanging="720"/>
              <w:rPr>
                <w:rFonts w:ascii="Poppins" w:hAnsi="Poppins" w:cs="Poppins"/>
                <w:szCs w:val="18"/>
              </w:rPr>
            </w:pPr>
          </w:p>
        </w:tc>
        <w:tc>
          <w:tcPr>
            <w:tcW w:w="7938" w:type="dxa"/>
          </w:tcPr>
          <w:p w14:paraId="595C6ACF" w14:textId="77777777" w:rsidR="00C95C99" w:rsidRPr="00CF2B03" w:rsidRDefault="00C95C99" w:rsidP="00382E98">
            <w:pPr>
              <w:shd w:val="clear" w:color="auto" w:fill="FFFFFF" w:themeFill="background1"/>
              <w:tabs>
                <w:tab w:val="right" w:pos="8190"/>
              </w:tabs>
              <w:rPr>
                <w:rFonts w:ascii="Poppins" w:hAnsi="Poppins" w:cs="Poppins"/>
              </w:rPr>
            </w:pPr>
            <w:r w:rsidRPr="00CF2B03">
              <w:rPr>
                <w:rFonts w:ascii="Poppins" w:hAnsi="Poppins" w:cs="Poppins"/>
              </w:rPr>
              <w:t xml:space="preserve">To appoint Parent Governor representatives to local authority committees dealing with education as set-out in the Education Act 1996 Section 499 and Parent Governor Representatives (England) Regulations 2001. </w:t>
            </w:r>
          </w:p>
          <w:p w14:paraId="497A6D54" w14:textId="77777777" w:rsidR="00C95C99" w:rsidRPr="00CF2B03" w:rsidRDefault="00C95C99" w:rsidP="00966770">
            <w:pPr>
              <w:tabs>
                <w:tab w:val="right" w:pos="8190"/>
              </w:tabs>
              <w:jc w:val="both"/>
              <w:rPr>
                <w:rFonts w:ascii="Poppins" w:hAnsi="Poppins" w:cs="Poppins"/>
                <w:szCs w:val="24"/>
              </w:rPr>
            </w:pPr>
          </w:p>
        </w:tc>
      </w:tr>
      <w:tr w:rsidR="00424E8C" w:rsidRPr="00CF2B03" w14:paraId="62F3982A" w14:textId="77777777" w:rsidTr="00330EC9">
        <w:tc>
          <w:tcPr>
            <w:tcW w:w="1134" w:type="dxa"/>
          </w:tcPr>
          <w:p w14:paraId="2417D536" w14:textId="77777777" w:rsidR="00424E8C" w:rsidRPr="00CF2B03" w:rsidRDefault="00424E8C" w:rsidP="00424E8C">
            <w:pPr>
              <w:pStyle w:val="BodyTextIndent3"/>
              <w:tabs>
                <w:tab w:val="right" w:pos="8190"/>
              </w:tabs>
              <w:rPr>
                <w:rFonts w:ascii="Poppins" w:hAnsi="Poppins" w:cs="Poppins"/>
                <w:szCs w:val="18"/>
              </w:rPr>
            </w:pPr>
          </w:p>
        </w:tc>
        <w:tc>
          <w:tcPr>
            <w:tcW w:w="7938" w:type="dxa"/>
          </w:tcPr>
          <w:p w14:paraId="415B3456" w14:textId="7471FA2F" w:rsidR="00424E8C" w:rsidRPr="00424E8C" w:rsidRDefault="00424E8C" w:rsidP="00382E98">
            <w:pPr>
              <w:pStyle w:val="BodyTextIndent3"/>
              <w:tabs>
                <w:tab w:val="right" w:pos="8190"/>
              </w:tabs>
              <w:ind w:left="0" w:firstLine="0"/>
              <w:jc w:val="left"/>
              <w:rPr>
                <w:rFonts w:ascii="Poppins" w:hAnsi="Poppins" w:cs="Poppins"/>
                <w:b/>
                <w:bCs/>
              </w:rPr>
            </w:pPr>
            <w:r>
              <w:rPr>
                <w:rFonts w:ascii="Poppins" w:hAnsi="Poppins" w:cs="Poppins"/>
                <w:b/>
                <w:bCs/>
              </w:rPr>
              <w:t>Planning</w:t>
            </w:r>
          </w:p>
        </w:tc>
      </w:tr>
      <w:tr w:rsidR="00C95C99" w:rsidRPr="00CF2B03" w14:paraId="74129043" w14:textId="77777777" w:rsidTr="00330EC9">
        <w:tc>
          <w:tcPr>
            <w:tcW w:w="1134" w:type="dxa"/>
          </w:tcPr>
          <w:p w14:paraId="2F956640" w14:textId="77777777" w:rsidR="00C95C99" w:rsidRPr="00CF2B03" w:rsidRDefault="00C95C99" w:rsidP="006632E0">
            <w:pPr>
              <w:pStyle w:val="BodyTextIndent3"/>
              <w:numPr>
                <w:ilvl w:val="0"/>
                <w:numId w:val="56"/>
              </w:numPr>
              <w:tabs>
                <w:tab w:val="right" w:pos="8190"/>
              </w:tabs>
              <w:ind w:hanging="720"/>
              <w:rPr>
                <w:rFonts w:ascii="Poppins" w:hAnsi="Poppins" w:cs="Poppins"/>
                <w:szCs w:val="18"/>
              </w:rPr>
            </w:pPr>
          </w:p>
        </w:tc>
        <w:tc>
          <w:tcPr>
            <w:tcW w:w="7938" w:type="dxa"/>
          </w:tcPr>
          <w:p w14:paraId="118069D0" w14:textId="77777777" w:rsidR="00C95C99" w:rsidRPr="00CF2B03" w:rsidRDefault="00C95C99" w:rsidP="00382E98">
            <w:pPr>
              <w:pStyle w:val="BodyTextIndent3"/>
              <w:tabs>
                <w:tab w:val="right" w:pos="8190"/>
              </w:tabs>
              <w:ind w:left="0" w:firstLine="0"/>
              <w:jc w:val="left"/>
              <w:rPr>
                <w:rFonts w:ascii="Poppins" w:hAnsi="Poppins" w:cs="Poppins"/>
              </w:rPr>
            </w:pPr>
            <w:r w:rsidRPr="00CF2B03">
              <w:rPr>
                <w:rFonts w:ascii="Poppins" w:hAnsi="Poppins" w:cs="Poppins"/>
              </w:rPr>
              <w:t>In consultation with the Chair and Deputy Chair of Planning Committee to:</w:t>
            </w:r>
          </w:p>
          <w:p w14:paraId="06680BC2" w14:textId="77777777" w:rsidR="00C95C99" w:rsidRPr="00CF2B03" w:rsidRDefault="00C95C99" w:rsidP="00382E98">
            <w:pPr>
              <w:pStyle w:val="BodyTextIndent3"/>
              <w:numPr>
                <w:ilvl w:val="0"/>
                <w:numId w:val="53"/>
              </w:numPr>
              <w:tabs>
                <w:tab w:val="right" w:pos="8190"/>
              </w:tabs>
              <w:jc w:val="left"/>
              <w:rPr>
                <w:rFonts w:ascii="Poppins" w:hAnsi="Poppins" w:cs="Poppins"/>
              </w:rPr>
            </w:pPr>
            <w:r w:rsidRPr="00CF2B03">
              <w:rPr>
                <w:rFonts w:ascii="Poppins" w:hAnsi="Poppins" w:cs="Poppins"/>
              </w:rPr>
              <w:t xml:space="preserve">serve, vary or withdraw Planning Enforcement </w:t>
            </w:r>
            <w:proofErr w:type="gramStart"/>
            <w:r w:rsidRPr="00CF2B03">
              <w:rPr>
                <w:rFonts w:ascii="Poppins" w:hAnsi="Poppins" w:cs="Poppins"/>
              </w:rPr>
              <w:t>Notices;</w:t>
            </w:r>
            <w:proofErr w:type="gramEnd"/>
          </w:p>
          <w:p w14:paraId="6097D7FC" w14:textId="77777777" w:rsidR="00C95C99" w:rsidRPr="00CF2B03" w:rsidRDefault="00C95C99" w:rsidP="00966770">
            <w:pPr>
              <w:pStyle w:val="BodyTextIndent3"/>
              <w:tabs>
                <w:tab w:val="right" w:pos="8190"/>
              </w:tabs>
              <w:ind w:left="0" w:firstLine="0"/>
              <w:rPr>
                <w:rFonts w:ascii="Poppins" w:hAnsi="Poppins" w:cs="Poppins"/>
              </w:rPr>
            </w:pPr>
          </w:p>
          <w:p w14:paraId="3C45B577" w14:textId="77777777" w:rsidR="00C95C99" w:rsidRPr="00CF2B03" w:rsidRDefault="00C95C99" w:rsidP="00382E98">
            <w:pPr>
              <w:pStyle w:val="BodyTextIndent3"/>
              <w:numPr>
                <w:ilvl w:val="0"/>
                <w:numId w:val="53"/>
              </w:numPr>
              <w:tabs>
                <w:tab w:val="right" w:pos="8190"/>
              </w:tabs>
              <w:jc w:val="left"/>
              <w:rPr>
                <w:rFonts w:ascii="Poppins" w:hAnsi="Poppins" w:cs="Poppins"/>
              </w:rPr>
            </w:pPr>
            <w:r w:rsidRPr="00CF2B03">
              <w:rPr>
                <w:rFonts w:ascii="Poppins" w:hAnsi="Poppins" w:cs="Poppins"/>
              </w:rPr>
              <w:t xml:space="preserve">serve, vary or withdraw Stop </w:t>
            </w:r>
            <w:proofErr w:type="gramStart"/>
            <w:r w:rsidRPr="00CF2B03">
              <w:rPr>
                <w:rFonts w:ascii="Poppins" w:hAnsi="Poppins" w:cs="Poppins"/>
              </w:rPr>
              <w:t>Notices;</w:t>
            </w:r>
            <w:proofErr w:type="gramEnd"/>
          </w:p>
          <w:p w14:paraId="594F64AE" w14:textId="77777777" w:rsidR="00C95C99" w:rsidRPr="00CF2B03" w:rsidRDefault="00C95C99" w:rsidP="00966770">
            <w:pPr>
              <w:pStyle w:val="BodyTextIndent3"/>
              <w:tabs>
                <w:tab w:val="right" w:pos="8190"/>
              </w:tabs>
              <w:ind w:left="0" w:firstLine="0"/>
              <w:rPr>
                <w:rFonts w:ascii="Poppins" w:hAnsi="Poppins" w:cs="Poppins"/>
              </w:rPr>
            </w:pPr>
          </w:p>
          <w:p w14:paraId="55D647DE" w14:textId="77777777" w:rsidR="00C95C99" w:rsidRPr="00CF2B03" w:rsidRDefault="00C95C99" w:rsidP="00382E98">
            <w:pPr>
              <w:pStyle w:val="BodyTextIndent3"/>
              <w:numPr>
                <w:ilvl w:val="0"/>
                <w:numId w:val="53"/>
              </w:numPr>
              <w:tabs>
                <w:tab w:val="right" w:pos="8190"/>
              </w:tabs>
              <w:jc w:val="left"/>
              <w:rPr>
                <w:rFonts w:ascii="Poppins" w:hAnsi="Poppins" w:cs="Poppins"/>
              </w:rPr>
            </w:pPr>
            <w:r w:rsidRPr="00CF2B03">
              <w:rPr>
                <w:rFonts w:ascii="Poppins" w:hAnsi="Poppins" w:cs="Poppins"/>
              </w:rPr>
              <w:t xml:space="preserve">serve, vary or withdraw notices requiring the proper maintenance of waste land or </w:t>
            </w:r>
            <w:proofErr w:type="gramStart"/>
            <w:r w:rsidRPr="00CF2B03">
              <w:rPr>
                <w:rFonts w:ascii="Poppins" w:hAnsi="Poppins" w:cs="Poppins"/>
              </w:rPr>
              <w:t>buildings;</w:t>
            </w:r>
            <w:proofErr w:type="gramEnd"/>
          </w:p>
          <w:p w14:paraId="188FF5A1" w14:textId="77777777" w:rsidR="00C95C99" w:rsidRPr="00CF2B03" w:rsidRDefault="00C95C99" w:rsidP="00966770">
            <w:pPr>
              <w:jc w:val="both"/>
              <w:rPr>
                <w:rFonts w:ascii="Poppins" w:hAnsi="Poppins" w:cs="Poppins"/>
              </w:rPr>
            </w:pPr>
          </w:p>
          <w:p w14:paraId="65CEDD21" w14:textId="77777777" w:rsidR="00C95C99" w:rsidRPr="00CF2B03" w:rsidRDefault="00C95C99" w:rsidP="00382E98">
            <w:pPr>
              <w:pStyle w:val="ListParagraph"/>
              <w:widowControl/>
              <w:numPr>
                <w:ilvl w:val="0"/>
                <w:numId w:val="53"/>
              </w:numPr>
              <w:spacing w:after="200" w:line="276" w:lineRule="auto"/>
              <w:contextualSpacing/>
              <w:rPr>
                <w:rFonts w:ascii="Poppins" w:hAnsi="Poppins" w:cs="Poppins"/>
              </w:rPr>
            </w:pPr>
            <w:r w:rsidRPr="00CF2B03">
              <w:rPr>
                <w:rFonts w:ascii="Poppins" w:hAnsi="Poppins" w:cs="Poppins"/>
              </w:rPr>
              <w:t xml:space="preserve">serve, vary or withdraw Breach of Conditions </w:t>
            </w:r>
            <w:proofErr w:type="gramStart"/>
            <w:r w:rsidRPr="00CF2B03">
              <w:rPr>
                <w:rFonts w:ascii="Poppins" w:hAnsi="Poppins" w:cs="Poppins"/>
              </w:rPr>
              <w:t>Notices;</w:t>
            </w:r>
            <w:proofErr w:type="gramEnd"/>
          </w:p>
          <w:p w14:paraId="4C062B4E" w14:textId="77777777" w:rsidR="00C95C99" w:rsidRPr="00CF2B03" w:rsidRDefault="00C95C99" w:rsidP="00966770">
            <w:pPr>
              <w:pStyle w:val="ListParagraph"/>
              <w:jc w:val="both"/>
              <w:rPr>
                <w:rFonts w:ascii="Poppins" w:hAnsi="Poppins" w:cs="Poppins"/>
              </w:rPr>
            </w:pPr>
          </w:p>
          <w:p w14:paraId="23B833E4" w14:textId="77777777" w:rsidR="00C95C99" w:rsidRPr="00CF2B03" w:rsidRDefault="00C95C99" w:rsidP="00382E98">
            <w:pPr>
              <w:pStyle w:val="ListParagraph"/>
              <w:widowControl/>
              <w:numPr>
                <w:ilvl w:val="0"/>
                <w:numId w:val="53"/>
              </w:numPr>
              <w:spacing w:after="200" w:line="276" w:lineRule="auto"/>
              <w:ind w:left="317" w:hanging="317"/>
              <w:contextualSpacing/>
              <w:rPr>
                <w:rFonts w:ascii="Poppins" w:hAnsi="Poppins" w:cs="Poppins"/>
              </w:rPr>
            </w:pPr>
            <w:r w:rsidRPr="00CF2B03">
              <w:rPr>
                <w:rFonts w:ascii="Poppins" w:hAnsi="Poppins" w:cs="Poppins"/>
              </w:rPr>
              <w:t xml:space="preserve">serve, vary or withdraw Planning Contravention </w:t>
            </w:r>
            <w:proofErr w:type="gramStart"/>
            <w:r w:rsidRPr="00CF2B03">
              <w:rPr>
                <w:rFonts w:ascii="Poppins" w:hAnsi="Poppins" w:cs="Poppins"/>
              </w:rPr>
              <w:t>Notices;</w:t>
            </w:r>
            <w:proofErr w:type="gramEnd"/>
          </w:p>
          <w:p w14:paraId="6CAB8286" w14:textId="77777777" w:rsidR="00C95C99" w:rsidRPr="00CF2B03" w:rsidRDefault="00C95C99" w:rsidP="00966770">
            <w:pPr>
              <w:pStyle w:val="ListParagraph"/>
              <w:widowControl/>
              <w:spacing w:after="200" w:line="276" w:lineRule="auto"/>
              <w:ind w:left="317"/>
              <w:contextualSpacing/>
              <w:jc w:val="both"/>
              <w:rPr>
                <w:rFonts w:ascii="Poppins" w:hAnsi="Poppins" w:cs="Poppins"/>
              </w:rPr>
            </w:pPr>
          </w:p>
          <w:p w14:paraId="0ABB4093" w14:textId="77777777" w:rsidR="00C95C99" w:rsidRPr="00CF2B03" w:rsidRDefault="00C95C99" w:rsidP="00382E98">
            <w:pPr>
              <w:pStyle w:val="ListParagraph"/>
              <w:widowControl/>
              <w:numPr>
                <w:ilvl w:val="0"/>
                <w:numId w:val="53"/>
              </w:numPr>
              <w:spacing w:after="200" w:line="276" w:lineRule="auto"/>
              <w:ind w:left="317" w:hanging="317"/>
              <w:contextualSpacing/>
              <w:rPr>
                <w:rFonts w:ascii="Poppins" w:hAnsi="Poppins" w:cs="Poppins"/>
              </w:rPr>
            </w:pPr>
            <w:r w:rsidRPr="00CF2B03">
              <w:rPr>
                <w:rFonts w:ascii="Poppins" w:hAnsi="Poppins" w:cs="Poppins"/>
              </w:rPr>
              <w:t xml:space="preserve">serve, vary or withdraw Temporary Stop </w:t>
            </w:r>
            <w:proofErr w:type="gramStart"/>
            <w:r w:rsidRPr="00CF2B03">
              <w:rPr>
                <w:rFonts w:ascii="Poppins" w:hAnsi="Poppins" w:cs="Poppins"/>
              </w:rPr>
              <w:t>Notices;</w:t>
            </w:r>
            <w:proofErr w:type="gramEnd"/>
          </w:p>
          <w:p w14:paraId="4CA8FE79" w14:textId="77777777" w:rsidR="00C95C99" w:rsidRPr="00CF2B03" w:rsidRDefault="00C95C99" w:rsidP="00966770">
            <w:pPr>
              <w:pStyle w:val="ListParagraph"/>
              <w:widowControl/>
              <w:spacing w:after="200" w:line="276" w:lineRule="auto"/>
              <w:ind w:left="317"/>
              <w:contextualSpacing/>
              <w:jc w:val="both"/>
              <w:rPr>
                <w:rFonts w:ascii="Poppins" w:hAnsi="Poppins" w:cs="Poppins"/>
              </w:rPr>
            </w:pPr>
          </w:p>
          <w:p w14:paraId="0A375535" w14:textId="77777777" w:rsidR="00C95C99" w:rsidRPr="00CF2B03" w:rsidRDefault="00C95C99" w:rsidP="00382E98">
            <w:pPr>
              <w:pStyle w:val="ListParagraph"/>
              <w:widowControl/>
              <w:numPr>
                <w:ilvl w:val="0"/>
                <w:numId w:val="53"/>
              </w:numPr>
              <w:spacing w:after="200" w:line="276" w:lineRule="auto"/>
              <w:ind w:left="317" w:hanging="317"/>
              <w:contextualSpacing/>
              <w:rPr>
                <w:rFonts w:ascii="Poppins" w:hAnsi="Poppins" w:cs="Poppins"/>
              </w:rPr>
            </w:pPr>
            <w:r w:rsidRPr="00CF2B03">
              <w:rPr>
                <w:rFonts w:ascii="Poppins" w:hAnsi="Poppins" w:cs="Poppins"/>
              </w:rPr>
              <w:t xml:space="preserve">serve, vary or withdraw Advertisement Discontinuance </w:t>
            </w:r>
            <w:proofErr w:type="gramStart"/>
            <w:r w:rsidRPr="00CF2B03">
              <w:rPr>
                <w:rFonts w:ascii="Poppins" w:hAnsi="Poppins" w:cs="Poppins"/>
              </w:rPr>
              <w:t>Notices;</w:t>
            </w:r>
            <w:proofErr w:type="gramEnd"/>
          </w:p>
          <w:p w14:paraId="07CC7F4A" w14:textId="77777777" w:rsidR="00C95C99" w:rsidRPr="00CF2B03" w:rsidRDefault="00C95C99" w:rsidP="00966770">
            <w:pPr>
              <w:pStyle w:val="ListParagraph"/>
              <w:widowControl/>
              <w:spacing w:after="200" w:line="276" w:lineRule="auto"/>
              <w:ind w:left="317"/>
              <w:contextualSpacing/>
              <w:jc w:val="both"/>
              <w:rPr>
                <w:rFonts w:ascii="Poppins" w:hAnsi="Poppins" w:cs="Poppins"/>
              </w:rPr>
            </w:pPr>
          </w:p>
          <w:p w14:paraId="4B3BF3BA" w14:textId="77777777" w:rsidR="00C95C99" w:rsidRPr="00CF2B03" w:rsidRDefault="00C95C99" w:rsidP="00382E98">
            <w:pPr>
              <w:pStyle w:val="ListParagraph"/>
              <w:widowControl/>
              <w:numPr>
                <w:ilvl w:val="0"/>
                <w:numId w:val="53"/>
              </w:numPr>
              <w:spacing w:after="200" w:line="276" w:lineRule="auto"/>
              <w:ind w:left="317" w:hanging="317"/>
              <w:contextualSpacing/>
              <w:rPr>
                <w:rFonts w:ascii="Poppins" w:hAnsi="Poppins" w:cs="Poppins"/>
              </w:rPr>
            </w:pPr>
            <w:r w:rsidRPr="00CF2B03">
              <w:rPr>
                <w:rFonts w:ascii="Poppins" w:hAnsi="Poppins" w:cs="Poppins"/>
              </w:rPr>
              <w:t xml:space="preserve">serve, vary or withdraw Advertisement Action </w:t>
            </w:r>
            <w:proofErr w:type="gramStart"/>
            <w:r w:rsidRPr="00CF2B03">
              <w:rPr>
                <w:rFonts w:ascii="Poppins" w:hAnsi="Poppins" w:cs="Poppins"/>
              </w:rPr>
              <w:t>Notices;</w:t>
            </w:r>
            <w:proofErr w:type="gramEnd"/>
          </w:p>
          <w:p w14:paraId="5602091A" w14:textId="77777777" w:rsidR="00C95C99" w:rsidRPr="00CF2B03" w:rsidRDefault="00C95C99" w:rsidP="00966770">
            <w:pPr>
              <w:pStyle w:val="ListParagraph"/>
              <w:widowControl/>
              <w:spacing w:after="200" w:line="276" w:lineRule="auto"/>
              <w:ind w:left="317"/>
              <w:contextualSpacing/>
              <w:jc w:val="both"/>
              <w:rPr>
                <w:rFonts w:ascii="Poppins" w:hAnsi="Poppins" w:cs="Poppins"/>
              </w:rPr>
            </w:pPr>
          </w:p>
          <w:p w14:paraId="2723FED1" w14:textId="3E14C80B" w:rsidR="00C95C99" w:rsidRPr="00CF2B03" w:rsidRDefault="00C95C99" w:rsidP="00382E98">
            <w:pPr>
              <w:pStyle w:val="ListParagraph"/>
              <w:widowControl/>
              <w:numPr>
                <w:ilvl w:val="0"/>
                <w:numId w:val="53"/>
              </w:numPr>
              <w:spacing w:after="200" w:line="276" w:lineRule="auto"/>
              <w:ind w:left="317" w:hanging="317"/>
              <w:contextualSpacing/>
              <w:rPr>
                <w:rFonts w:ascii="Poppins" w:hAnsi="Poppins" w:cs="Poppins"/>
              </w:rPr>
            </w:pPr>
            <w:r w:rsidRPr="00CF2B03">
              <w:rPr>
                <w:rFonts w:ascii="Poppins" w:hAnsi="Poppins" w:cs="Poppins"/>
              </w:rPr>
              <w:t>serve, vary or withdraw Advertisement Removal and Defacement Notices;</w:t>
            </w:r>
            <w:r w:rsidR="00991267">
              <w:rPr>
                <w:rFonts w:ascii="Poppins" w:hAnsi="Poppins" w:cs="Poppins"/>
              </w:rPr>
              <w:br/>
            </w:r>
          </w:p>
          <w:p w14:paraId="2AF35FA2" w14:textId="77777777" w:rsidR="00C95C99" w:rsidRPr="00CF2B03" w:rsidRDefault="00C95C99" w:rsidP="006632E0">
            <w:pPr>
              <w:pStyle w:val="ListParagraph"/>
              <w:widowControl/>
              <w:numPr>
                <w:ilvl w:val="0"/>
                <w:numId w:val="53"/>
              </w:numPr>
              <w:spacing w:after="200" w:line="276" w:lineRule="auto"/>
              <w:ind w:left="317" w:hanging="317"/>
              <w:contextualSpacing/>
              <w:jc w:val="both"/>
              <w:rPr>
                <w:rFonts w:ascii="Poppins" w:hAnsi="Poppins" w:cs="Poppins"/>
              </w:rPr>
            </w:pPr>
            <w:r w:rsidRPr="00CF2B03">
              <w:rPr>
                <w:rFonts w:ascii="Poppins" w:hAnsi="Poppins" w:cs="Poppins"/>
              </w:rPr>
              <w:t xml:space="preserve">serve, vary or withdraw Building Preservation </w:t>
            </w:r>
            <w:proofErr w:type="gramStart"/>
            <w:r w:rsidRPr="00CF2B03">
              <w:rPr>
                <w:rFonts w:ascii="Poppins" w:hAnsi="Poppins" w:cs="Poppins"/>
              </w:rPr>
              <w:t>Notice;</w:t>
            </w:r>
            <w:proofErr w:type="gramEnd"/>
          </w:p>
          <w:p w14:paraId="55A89D2C" w14:textId="77777777" w:rsidR="00C95C99" w:rsidRPr="00CF2B03" w:rsidRDefault="00C95C99" w:rsidP="00966770">
            <w:pPr>
              <w:pStyle w:val="ListParagraph"/>
              <w:widowControl/>
              <w:spacing w:after="200" w:line="276" w:lineRule="auto"/>
              <w:ind w:left="317"/>
              <w:contextualSpacing/>
              <w:rPr>
                <w:rFonts w:ascii="Poppins" w:hAnsi="Poppins" w:cs="Poppins"/>
              </w:rPr>
            </w:pPr>
          </w:p>
          <w:p w14:paraId="40A27A39" w14:textId="77777777" w:rsidR="00C95C99" w:rsidRPr="00CF2B03" w:rsidRDefault="00C95C99" w:rsidP="006632E0">
            <w:pPr>
              <w:pStyle w:val="ListParagraph"/>
              <w:widowControl/>
              <w:numPr>
                <w:ilvl w:val="0"/>
                <w:numId w:val="53"/>
              </w:numPr>
              <w:spacing w:after="200" w:line="276" w:lineRule="auto"/>
              <w:ind w:left="317" w:hanging="317"/>
              <w:contextualSpacing/>
              <w:rPr>
                <w:rFonts w:ascii="Poppins" w:hAnsi="Poppins" w:cs="Poppins"/>
              </w:rPr>
            </w:pPr>
            <w:r w:rsidRPr="00CF2B03">
              <w:rPr>
                <w:rFonts w:ascii="Poppins" w:hAnsi="Poppins" w:cs="Poppins"/>
              </w:rPr>
              <w:t xml:space="preserve">serve, vary or withdraw Listed Building Enforcement </w:t>
            </w:r>
            <w:proofErr w:type="gramStart"/>
            <w:r w:rsidRPr="00CF2B03">
              <w:rPr>
                <w:rFonts w:ascii="Poppins" w:hAnsi="Poppins" w:cs="Poppins"/>
              </w:rPr>
              <w:t>Notice;</w:t>
            </w:r>
            <w:proofErr w:type="gramEnd"/>
          </w:p>
          <w:p w14:paraId="3437C35C" w14:textId="77777777" w:rsidR="00C95C99" w:rsidRPr="00CF2B03" w:rsidRDefault="00C95C99" w:rsidP="00966770">
            <w:pPr>
              <w:pStyle w:val="ListParagraph"/>
              <w:widowControl/>
              <w:spacing w:after="200" w:line="276" w:lineRule="auto"/>
              <w:ind w:left="317"/>
              <w:contextualSpacing/>
              <w:rPr>
                <w:rFonts w:ascii="Poppins" w:hAnsi="Poppins" w:cs="Poppins"/>
              </w:rPr>
            </w:pPr>
          </w:p>
          <w:p w14:paraId="5A4E746A" w14:textId="77777777" w:rsidR="00C95C99" w:rsidRPr="00CF2B03" w:rsidRDefault="00C95C99" w:rsidP="006632E0">
            <w:pPr>
              <w:pStyle w:val="ListParagraph"/>
              <w:widowControl/>
              <w:numPr>
                <w:ilvl w:val="0"/>
                <w:numId w:val="53"/>
              </w:numPr>
              <w:spacing w:after="200" w:line="276" w:lineRule="auto"/>
              <w:ind w:left="317" w:hanging="317"/>
              <w:contextualSpacing/>
              <w:rPr>
                <w:rFonts w:ascii="Poppins" w:hAnsi="Poppins" w:cs="Poppins"/>
              </w:rPr>
            </w:pPr>
            <w:r w:rsidRPr="00CF2B03">
              <w:rPr>
                <w:rFonts w:ascii="Poppins" w:hAnsi="Poppins" w:cs="Poppins"/>
              </w:rPr>
              <w:lastRenderedPageBreak/>
              <w:t>serve, vary or withdraw Repair Notices pursuant to the Planning (Listed Buildings and Conservation Areas) Act 1990 (as amended</w:t>
            </w:r>
            <w:proofErr w:type="gramStart"/>
            <w:r w:rsidRPr="00CF2B03">
              <w:rPr>
                <w:rFonts w:ascii="Poppins" w:hAnsi="Poppins" w:cs="Poppins"/>
              </w:rPr>
              <w:t>);</w:t>
            </w:r>
            <w:proofErr w:type="gramEnd"/>
          </w:p>
          <w:p w14:paraId="0ED4F81A" w14:textId="77777777" w:rsidR="00C95C99" w:rsidRPr="00CF2B03" w:rsidRDefault="00C95C99" w:rsidP="00966770">
            <w:pPr>
              <w:pStyle w:val="ListParagraph"/>
              <w:widowControl/>
              <w:spacing w:after="200" w:line="276" w:lineRule="auto"/>
              <w:ind w:left="317"/>
              <w:contextualSpacing/>
              <w:rPr>
                <w:rFonts w:ascii="Poppins" w:hAnsi="Poppins" w:cs="Poppins"/>
              </w:rPr>
            </w:pPr>
          </w:p>
          <w:p w14:paraId="1B3EBF03" w14:textId="77777777" w:rsidR="00C95C99" w:rsidRPr="00CF2B03" w:rsidRDefault="00C95C99" w:rsidP="00991267">
            <w:pPr>
              <w:pStyle w:val="ListParagraph"/>
              <w:widowControl/>
              <w:numPr>
                <w:ilvl w:val="0"/>
                <w:numId w:val="53"/>
              </w:numPr>
              <w:tabs>
                <w:tab w:val="left" w:pos="452"/>
              </w:tabs>
              <w:spacing w:after="200" w:line="276" w:lineRule="auto"/>
              <w:ind w:left="452" w:hanging="452"/>
              <w:contextualSpacing/>
              <w:rPr>
                <w:rFonts w:ascii="Poppins" w:hAnsi="Poppins" w:cs="Poppins"/>
              </w:rPr>
            </w:pPr>
            <w:r w:rsidRPr="00CF2B03">
              <w:rPr>
                <w:rFonts w:ascii="Poppins" w:hAnsi="Poppins" w:cs="Poppins"/>
              </w:rPr>
              <w:t>serve, vary or withdraw Urgent Work Notices pursuant to the Planning (Listed Buildings and Conservation Areas) Act 1990 (as amended</w:t>
            </w:r>
            <w:proofErr w:type="gramStart"/>
            <w:r w:rsidRPr="00CF2B03">
              <w:rPr>
                <w:rFonts w:ascii="Poppins" w:hAnsi="Poppins" w:cs="Poppins"/>
              </w:rPr>
              <w:t>);</w:t>
            </w:r>
            <w:proofErr w:type="gramEnd"/>
          </w:p>
          <w:p w14:paraId="51328718" w14:textId="77777777" w:rsidR="00C95C99" w:rsidRPr="00CF2B03" w:rsidRDefault="00C95C99" w:rsidP="00966770">
            <w:pPr>
              <w:pStyle w:val="ListParagraph"/>
              <w:widowControl/>
              <w:spacing w:after="200" w:line="276" w:lineRule="auto"/>
              <w:ind w:left="317"/>
              <w:contextualSpacing/>
              <w:rPr>
                <w:rFonts w:ascii="Poppins" w:hAnsi="Poppins" w:cs="Poppins"/>
              </w:rPr>
            </w:pPr>
          </w:p>
          <w:p w14:paraId="1A75759E" w14:textId="77777777" w:rsidR="00C95C99" w:rsidRPr="00CF2B03" w:rsidRDefault="00C95C99" w:rsidP="006632E0">
            <w:pPr>
              <w:pStyle w:val="ListParagraph"/>
              <w:widowControl/>
              <w:numPr>
                <w:ilvl w:val="0"/>
                <w:numId w:val="53"/>
              </w:numPr>
              <w:spacing w:after="200" w:line="276" w:lineRule="auto"/>
              <w:ind w:left="317" w:hanging="317"/>
              <w:contextualSpacing/>
              <w:rPr>
                <w:rFonts w:ascii="Poppins" w:hAnsi="Poppins" w:cs="Poppins"/>
              </w:rPr>
            </w:pPr>
            <w:r w:rsidRPr="00CF2B03">
              <w:rPr>
                <w:rFonts w:ascii="Poppins" w:hAnsi="Poppins" w:cs="Poppins"/>
              </w:rPr>
              <w:t xml:space="preserve">seek injunction with regard to unauthorised works or uses to listed buildings/buildings in a conservation </w:t>
            </w:r>
            <w:proofErr w:type="gramStart"/>
            <w:r w:rsidRPr="00CF2B03">
              <w:rPr>
                <w:rFonts w:ascii="Poppins" w:hAnsi="Poppins" w:cs="Poppins"/>
              </w:rPr>
              <w:t>area;</w:t>
            </w:r>
            <w:proofErr w:type="gramEnd"/>
          </w:p>
          <w:p w14:paraId="272DF655" w14:textId="77777777" w:rsidR="00C95C99" w:rsidRPr="00CF2B03" w:rsidRDefault="00C95C99" w:rsidP="00966770">
            <w:pPr>
              <w:pStyle w:val="ListParagraph"/>
              <w:rPr>
                <w:rFonts w:ascii="Poppins" w:hAnsi="Poppins" w:cs="Poppins"/>
              </w:rPr>
            </w:pPr>
          </w:p>
          <w:p w14:paraId="294FDCBE" w14:textId="77777777" w:rsidR="00C95C99" w:rsidRPr="00CF2B03" w:rsidRDefault="00C95C99" w:rsidP="006632E0">
            <w:pPr>
              <w:pStyle w:val="ListParagraph"/>
              <w:widowControl/>
              <w:numPr>
                <w:ilvl w:val="0"/>
                <w:numId w:val="53"/>
              </w:numPr>
              <w:spacing w:after="200" w:line="276" w:lineRule="auto"/>
              <w:ind w:left="317" w:hanging="317"/>
              <w:contextualSpacing/>
              <w:rPr>
                <w:rFonts w:ascii="Poppins" w:hAnsi="Poppins" w:cs="Poppins"/>
              </w:rPr>
            </w:pPr>
            <w:r w:rsidRPr="00CF2B03">
              <w:rPr>
                <w:rFonts w:ascii="Poppins" w:hAnsi="Poppins" w:cs="Poppins"/>
              </w:rPr>
              <w:t xml:space="preserve">instigate prosecution proceedings against non-compliance in relation to all notices and injunctions listed </w:t>
            </w:r>
            <w:proofErr w:type="gramStart"/>
            <w:r w:rsidRPr="00CF2B03">
              <w:rPr>
                <w:rFonts w:ascii="Poppins" w:hAnsi="Poppins" w:cs="Poppins"/>
              </w:rPr>
              <w:t>above;</w:t>
            </w:r>
            <w:proofErr w:type="gramEnd"/>
            <w:r w:rsidRPr="00CF2B03">
              <w:rPr>
                <w:rFonts w:ascii="Poppins" w:hAnsi="Poppins" w:cs="Poppins"/>
              </w:rPr>
              <w:t xml:space="preserve"> </w:t>
            </w:r>
          </w:p>
          <w:p w14:paraId="77D431E6" w14:textId="77777777" w:rsidR="00C95C99" w:rsidRPr="00CF2B03" w:rsidRDefault="00C95C99" w:rsidP="00382E98">
            <w:pPr>
              <w:pStyle w:val="BodyTextIndent3"/>
              <w:numPr>
                <w:ilvl w:val="0"/>
                <w:numId w:val="53"/>
              </w:numPr>
              <w:tabs>
                <w:tab w:val="right" w:pos="8190"/>
              </w:tabs>
              <w:jc w:val="left"/>
              <w:rPr>
                <w:rFonts w:ascii="Poppins" w:hAnsi="Poppins" w:cs="Poppins"/>
              </w:rPr>
            </w:pPr>
            <w:r w:rsidRPr="00CF2B03">
              <w:rPr>
                <w:rFonts w:ascii="Poppins" w:hAnsi="Poppins" w:cs="Poppins"/>
              </w:rPr>
              <w:t xml:space="preserve">make applications to the Magistrates Court to apply for a Planning Enforcement Order in relation to any act of concealment of a breach of planning </w:t>
            </w:r>
            <w:proofErr w:type="gramStart"/>
            <w:r w:rsidRPr="00CF2B03">
              <w:rPr>
                <w:rFonts w:ascii="Poppins" w:hAnsi="Poppins" w:cs="Poppins"/>
              </w:rPr>
              <w:t>control;</w:t>
            </w:r>
            <w:proofErr w:type="gramEnd"/>
            <w:r w:rsidRPr="00CF2B03">
              <w:rPr>
                <w:rFonts w:ascii="Poppins" w:hAnsi="Poppins" w:cs="Poppins"/>
              </w:rPr>
              <w:t xml:space="preserve"> </w:t>
            </w:r>
          </w:p>
          <w:p w14:paraId="228B2C55" w14:textId="77777777" w:rsidR="00C95C99" w:rsidRPr="00CF2B03" w:rsidRDefault="00C95C99" w:rsidP="00966770">
            <w:pPr>
              <w:pStyle w:val="BodyTextIndent3"/>
              <w:tabs>
                <w:tab w:val="right" w:pos="8190"/>
              </w:tabs>
              <w:ind w:left="360" w:firstLine="0"/>
              <w:rPr>
                <w:rFonts w:ascii="Poppins" w:hAnsi="Poppins" w:cs="Poppins"/>
              </w:rPr>
            </w:pPr>
          </w:p>
          <w:p w14:paraId="50308262" w14:textId="77777777" w:rsidR="00C95C99" w:rsidRPr="00CF2B03" w:rsidRDefault="00C95C99" w:rsidP="00382E98">
            <w:pPr>
              <w:pStyle w:val="BodyTextIndent3"/>
              <w:numPr>
                <w:ilvl w:val="0"/>
                <w:numId w:val="53"/>
              </w:numPr>
              <w:tabs>
                <w:tab w:val="right" w:pos="8190"/>
              </w:tabs>
              <w:jc w:val="left"/>
              <w:rPr>
                <w:rFonts w:ascii="Poppins" w:hAnsi="Poppins" w:cs="Poppins"/>
              </w:rPr>
            </w:pPr>
            <w:r w:rsidRPr="00CF2B03">
              <w:rPr>
                <w:rFonts w:ascii="Poppins" w:hAnsi="Poppins" w:cs="Poppins"/>
              </w:rPr>
              <w:t xml:space="preserve">take all forms of enforcement and proceedings in respect of contraventions of hazardous substances control under powers contained in the Planning (Hazardous Substances) Act </w:t>
            </w:r>
            <w:proofErr w:type="gramStart"/>
            <w:r w:rsidRPr="00CF2B03">
              <w:rPr>
                <w:rFonts w:ascii="Poppins" w:hAnsi="Poppins" w:cs="Poppins"/>
              </w:rPr>
              <w:t>1990;</w:t>
            </w:r>
            <w:proofErr w:type="gramEnd"/>
          </w:p>
          <w:p w14:paraId="7006CAB5" w14:textId="77777777" w:rsidR="00C95C99" w:rsidRPr="00CF2B03" w:rsidRDefault="00C95C99" w:rsidP="00966770">
            <w:pPr>
              <w:pStyle w:val="ListParagraph"/>
              <w:rPr>
                <w:rFonts w:ascii="Poppins" w:hAnsi="Poppins" w:cs="Poppins"/>
              </w:rPr>
            </w:pPr>
          </w:p>
          <w:p w14:paraId="4F9B6B2D" w14:textId="77777777" w:rsidR="00C95C99" w:rsidRPr="00CF2B03" w:rsidRDefault="00C95C99" w:rsidP="00382E98">
            <w:pPr>
              <w:pStyle w:val="BodyTextIndent3"/>
              <w:numPr>
                <w:ilvl w:val="0"/>
                <w:numId w:val="53"/>
              </w:numPr>
              <w:tabs>
                <w:tab w:val="right" w:pos="8190"/>
              </w:tabs>
              <w:jc w:val="left"/>
              <w:rPr>
                <w:rFonts w:ascii="Poppins" w:hAnsi="Poppins" w:cs="Poppins"/>
              </w:rPr>
            </w:pPr>
            <w:r w:rsidRPr="00CF2B03">
              <w:rPr>
                <w:rFonts w:ascii="Poppins" w:hAnsi="Poppins" w:cs="Poppins"/>
              </w:rPr>
              <w:t xml:space="preserve">make and confirm Tree Preservation Orders where there have been no objections to the </w:t>
            </w:r>
            <w:proofErr w:type="gramStart"/>
            <w:r w:rsidRPr="00CF2B03">
              <w:rPr>
                <w:rFonts w:ascii="Poppins" w:hAnsi="Poppins" w:cs="Poppins"/>
              </w:rPr>
              <w:t>order;</w:t>
            </w:r>
            <w:proofErr w:type="gramEnd"/>
          </w:p>
          <w:p w14:paraId="186B8D12" w14:textId="77777777" w:rsidR="00C95C99" w:rsidRPr="00CF2B03" w:rsidRDefault="00C95C99" w:rsidP="00966770">
            <w:pPr>
              <w:pStyle w:val="BodyTextIndent3"/>
              <w:tabs>
                <w:tab w:val="right" w:pos="8190"/>
              </w:tabs>
              <w:ind w:left="0" w:firstLine="0"/>
              <w:rPr>
                <w:rFonts w:ascii="Poppins" w:hAnsi="Poppins" w:cs="Poppins"/>
              </w:rPr>
            </w:pPr>
          </w:p>
          <w:p w14:paraId="710F9858" w14:textId="77777777" w:rsidR="00C95C99" w:rsidRPr="00CF2B03" w:rsidRDefault="00C95C99" w:rsidP="006632E0">
            <w:pPr>
              <w:pStyle w:val="ListParagraph"/>
              <w:widowControl/>
              <w:numPr>
                <w:ilvl w:val="0"/>
                <w:numId w:val="53"/>
              </w:numPr>
              <w:spacing w:after="200" w:line="276" w:lineRule="auto"/>
              <w:ind w:left="317" w:hanging="317"/>
              <w:contextualSpacing/>
              <w:rPr>
                <w:rFonts w:ascii="Poppins" w:hAnsi="Poppins" w:cs="Poppins"/>
              </w:rPr>
            </w:pPr>
            <w:r w:rsidRPr="00CF2B03">
              <w:rPr>
                <w:rFonts w:ascii="Poppins" w:hAnsi="Poppins" w:cs="Poppins"/>
              </w:rPr>
              <w:t>undertake all forms of enforcement and other proceedings in respect of unauthorised works to or the felling of protected trees.</w:t>
            </w:r>
          </w:p>
          <w:p w14:paraId="7E5459A2" w14:textId="77777777" w:rsidR="00C95C99" w:rsidRPr="00CF2B03" w:rsidRDefault="00C95C99" w:rsidP="00966770">
            <w:pPr>
              <w:pStyle w:val="ListParagraph"/>
              <w:rPr>
                <w:rFonts w:ascii="Poppins" w:hAnsi="Poppins" w:cs="Poppins"/>
              </w:rPr>
            </w:pPr>
          </w:p>
          <w:p w14:paraId="04FF8AD3" w14:textId="77777777" w:rsidR="00C95C99" w:rsidRPr="00CF2B03" w:rsidRDefault="00C95C99" w:rsidP="006632E0">
            <w:pPr>
              <w:pStyle w:val="ListParagraph"/>
              <w:widowControl/>
              <w:numPr>
                <w:ilvl w:val="0"/>
                <w:numId w:val="53"/>
              </w:numPr>
              <w:spacing w:after="200" w:line="276" w:lineRule="auto"/>
              <w:ind w:left="317" w:hanging="317"/>
              <w:contextualSpacing/>
              <w:rPr>
                <w:rFonts w:ascii="Poppins" w:hAnsi="Poppins" w:cs="Poppins"/>
              </w:rPr>
            </w:pPr>
            <w:r w:rsidRPr="00CF2B03">
              <w:rPr>
                <w:rFonts w:ascii="Poppins" w:hAnsi="Poppins" w:cs="Poppins"/>
              </w:rPr>
              <w:t>To revoke tree preservation orders in the following circumstances:</w:t>
            </w:r>
          </w:p>
          <w:p w14:paraId="5A7D7494" w14:textId="77777777" w:rsidR="00C95C99" w:rsidRPr="00CF2B03" w:rsidRDefault="00C95C99" w:rsidP="006632E0">
            <w:pPr>
              <w:pStyle w:val="ListParagraph"/>
              <w:numPr>
                <w:ilvl w:val="0"/>
                <w:numId w:val="17"/>
              </w:numPr>
              <w:rPr>
                <w:rFonts w:ascii="Poppins" w:hAnsi="Poppins" w:cs="Poppins"/>
              </w:rPr>
            </w:pPr>
            <w:r w:rsidRPr="00CF2B03">
              <w:rPr>
                <w:rFonts w:ascii="Poppins" w:hAnsi="Poppins" w:cs="Poppins"/>
              </w:rPr>
              <w:t>A new tree preservation order has replaced an existing tree preservation order; or</w:t>
            </w:r>
          </w:p>
          <w:p w14:paraId="19EE26E3" w14:textId="77777777" w:rsidR="00C95C99" w:rsidRPr="00CF2B03" w:rsidRDefault="00C95C99" w:rsidP="006632E0">
            <w:pPr>
              <w:pStyle w:val="ListParagraph"/>
              <w:numPr>
                <w:ilvl w:val="0"/>
                <w:numId w:val="17"/>
              </w:numPr>
              <w:rPr>
                <w:rFonts w:ascii="Poppins" w:hAnsi="Poppins" w:cs="Poppins"/>
              </w:rPr>
            </w:pPr>
            <w:r w:rsidRPr="00CF2B03">
              <w:rPr>
                <w:rFonts w:ascii="Poppins" w:hAnsi="Poppins" w:cs="Poppins"/>
              </w:rPr>
              <w:t>All trees within the tree preservation order have been felled and not replaced.</w:t>
            </w:r>
          </w:p>
          <w:p w14:paraId="60569320" w14:textId="77777777" w:rsidR="00C95C99" w:rsidRPr="00CF2B03" w:rsidRDefault="00C95C99" w:rsidP="00966770">
            <w:pPr>
              <w:pStyle w:val="ListParagraph"/>
              <w:rPr>
                <w:rFonts w:ascii="Poppins" w:hAnsi="Poppins" w:cs="Poppins"/>
              </w:rPr>
            </w:pPr>
          </w:p>
          <w:p w14:paraId="74572975" w14:textId="77777777" w:rsidR="00C95C99" w:rsidRPr="00CF2B03" w:rsidRDefault="00C95C99" w:rsidP="006632E0">
            <w:pPr>
              <w:pStyle w:val="ListParagraph"/>
              <w:widowControl/>
              <w:numPr>
                <w:ilvl w:val="0"/>
                <w:numId w:val="53"/>
              </w:numPr>
              <w:spacing w:after="200" w:line="276" w:lineRule="auto"/>
              <w:ind w:left="317" w:hanging="317"/>
              <w:contextualSpacing/>
              <w:rPr>
                <w:rFonts w:ascii="Poppins" w:hAnsi="Poppins" w:cs="Poppins"/>
              </w:rPr>
            </w:pPr>
            <w:r w:rsidRPr="00CF2B03">
              <w:rPr>
                <w:rFonts w:ascii="Poppins" w:hAnsi="Poppins" w:cs="Poppins"/>
              </w:rPr>
              <w:t>To vary tree preservation orders in the following circumstances:</w:t>
            </w:r>
          </w:p>
          <w:p w14:paraId="4EDE70DA" w14:textId="77777777" w:rsidR="00C95C99" w:rsidRPr="00CF2B03" w:rsidRDefault="00C95C99" w:rsidP="006632E0">
            <w:pPr>
              <w:pStyle w:val="ListParagraph"/>
              <w:widowControl/>
              <w:numPr>
                <w:ilvl w:val="0"/>
                <w:numId w:val="57"/>
              </w:numPr>
              <w:spacing w:after="200" w:line="276" w:lineRule="auto"/>
              <w:contextualSpacing/>
              <w:rPr>
                <w:rFonts w:ascii="Poppins" w:hAnsi="Poppins" w:cs="Poppins"/>
              </w:rPr>
            </w:pPr>
            <w:r w:rsidRPr="00CF2B03">
              <w:rPr>
                <w:rFonts w:ascii="Poppins" w:hAnsi="Poppins" w:cs="Poppins"/>
              </w:rPr>
              <w:t>A tree or trees within a tree preservation order have been felled; or</w:t>
            </w:r>
          </w:p>
          <w:p w14:paraId="469C4512" w14:textId="77777777" w:rsidR="00C95C99" w:rsidRPr="00CF2B03" w:rsidRDefault="00C95C99" w:rsidP="006632E0">
            <w:pPr>
              <w:pStyle w:val="ListParagraph"/>
              <w:widowControl/>
              <w:numPr>
                <w:ilvl w:val="0"/>
                <w:numId w:val="57"/>
              </w:numPr>
              <w:spacing w:after="200" w:line="276" w:lineRule="auto"/>
              <w:contextualSpacing/>
              <w:rPr>
                <w:rFonts w:ascii="Poppins" w:hAnsi="Poppins" w:cs="Poppins"/>
              </w:rPr>
            </w:pPr>
            <w:r w:rsidRPr="00CF2B03">
              <w:rPr>
                <w:rFonts w:ascii="Poppins" w:hAnsi="Poppins" w:cs="Poppins"/>
              </w:rPr>
              <w:t>A tree or trees have been planted to replace a tree or trees felled.</w:t>
            </w:r>
          </w:p>
        </w:tc>
      </w:tr>
      <w:tr w:rsidR="00C95C99" w:rsidRPr="00CF2B03" w14:paraId="3BCC0235" w14:textId="77777777" w:rsidTr="00330EC9">
        <w:tc>
          <w:tcPr>
            <w:tcW w:w="1134" w:type="dxa"/>
          </w:tcPr>
          <w:p w14:paraId="07355A8C" w14:textId="77777777" w:rsidR="00C95C99" w:rsidRPr="00CF2B03" w:rsidRDefault="00C95C99" w:rsidP="006632E0">
            <w:pPr>
              <w:pStyle w:val="BodyTextIndent3"/>
              <w:numPr>
                <w:ilvl w:val="0"/>
                <w:numId w:val="56"/>
              </w:numPr>
              <w:tabs>
                <w:tab w:val="right" w:pos="8190"/>
              </w:tabs>
              <w:ind w:hanging="720"/>
              <w:rPr>
                <w:rFonts w:ascii="Poppins" w:hAnsi="Poppins" w:cs="Poppins"/>
                <w:szCs w:val="18"/>
              </w:rPr>
            </w:pPr>
          </w:p>
        </w:tc>
        <w:tc>
          <w:tcPr>
            <w:tcW w:w="7938" w:type="dxa"/>
          </w:tcPr>
          <w:p w14:paraId="24DF583F" w14:textId="77777777" w:rsidR="00C95C99" w:rsidRPr="00CF2B03" w:rsidRDefault="00C95C99" w:rsidP="00966770">
            <w:pPr>
              <w:pStyle w:val="BodyTextIndent3"/>
              <w:tabs>
                <w:tab w:val="right" w:pos="8190"/>
              </w:tabs>
              <w:ind w:left="0" w:firstLine="0"/>
              <w:jc w:val="left"/>
              <w:rPr>
                <w:rFonts w:ascii="Poppins" w:hAnsi="Poppins" w:cs="Poppins"/>
                <w:szCs w:val="24"/>
              </w:rPr>
            </w:pPr>
            <w:r w:rsidRPr="00CF2B03">
              <w:rPr>
                <w:rFonts w:ascii="Poppins" w:hAnsi="Poppins" w:cs="Poppins"/>
                <w:szCs w:val="24"/>
              </w:rPr>
              <w:t>To issue decision notices on applications for works to trees subject to a Tree Preservation Order.</w:t>
            </w:r>
          </w:p>
          <w:p w14:paraId="274922E2" w14:textId="77777777" w:rsidR="00C95C99" w:rsidRPr="00CF2B03" w:rsidRDefault="00C95C99" w:rsidP="00966770">
            <w:pPr>
              <w:pStyle w:val="BodyTextIndent3"/>
              <w:tabs>
                <w:tab w:val="right" w:pos="8190"/>
              </w:tabs>
              <w:ind w:left="0" w:firstLine="0"/>
              <w:rPr>
                <w:rFonts w:ascii="Poppins" w:hAnsi="Poppins" w:cs="Poppins"/>
              </w:rPr>
            </w:pPr>
          </w:p>
        </w:tc>
      </w:tr>
      <w:tr w:rsidR="00C95C99" w:rsidRPr="00CF2B03" w14:paraId="6BD63FF6" w14:textId="77777777" w:rsidTr="00330EC9">
        <w:tc>
          <w:tcPr>
            <w:tcW w:w="1134" w:type="dxa"/>
          </w:tcPr>
          <w:p w14:paraId="1C7D7762" w14:textId="77777777" w:rsidR="00C95C99" w:rsidRPr="00CF2B03" w:rsidRDefault="00C95C99" w:rsidP="006632E0">
            <w:pPr>
              <w:numPr>
                <w:ilvl w:val="0"/>
                <w:numId w:val="56"/>
              </w:numPr>
              <w:tabs>
                <w:tab w:val="right" w:pos="8190"/>
              </w:tabs>
              <w:ind w:hanging="720"/>
              <w:jc w:val="both"/>
              <w:rPr>
                <w:rFonts w:ascii="Poppins" w:hAnsi="Poppins" w:cs="Poppins"/>
                <w:szCs w:val="18"/>
              </w:rPr>
            </w:pPr>
          </w:p>
        </w:tc>
        <w:tc>
          <w:tcPr>
            <w:tcW w:w="7938" w:type="dxa"/>
          </w:tcPr>
          <w:p w14:paraId="1459B30F" w14:textId="77777777" w:rsidR="00C95C99" w:rsidRPr="00CF2B03" w:rsidRDefault="00C95C99" w:rsidP="00382E98">
            <w:pPr>
              <w:tabs>
                <w:tab w:val="right" w:pos="8190"/>
              </w:tabs>
              <w:rPr>
                <w:rFonts w:ascii="Poppins" w:hAnsi="Poppins" w:cs="Poppins"/>
              </w:rPr>
            </w:pPr>
            <w:r w:rsidRPr="00CF2B03">
              <w:rPr>
                <w:rFonts w:ascii="Poppins" w:hAnsi="Poppins" w:cs="Poppins"/>
              </w:rPr>
              <w:t>In consultation with the Chair and Deputy Chair of the Planning Committee to authorise applications to the Magistrates' Court for orders in respect of buildings considered to be dangerous to persons in the street or in such buildings and to issue notices to expedite the carrying out of appropriate remedial measures to buildings considered to be in a dilapidated or derelict condition under the appropriate provisions of the Building Act 1984 and other relevant legislation.</w:t>
            </w:r>
          </w:p>
          <w:p w14:paraId="503712BA" w14:textId="77777777" w:rsidR="00C95C99" w:rsidRPr="00CF2B03" w:rsidRDefault="00C95C99" w:rsidP="00966770">
            <w:pPr>
              <w:tabs>
                <w:tab w:val="right" w:pos="8190"/>
              </w:tabs>
              <w:ind w:left="720" w:hanging="720"/>
              <w:jc w:val="both"/>
              <w:rPr>
                <w:rFonts w:ascii="Poppins" w:hAnsi="Poppins" w:cs="Poppins"/>
                <w:sz w:val="20"/>
              </w:rPr>
            </w:pPr>
          </w:p>
        </w:tc>
      </w:tr>
      <w:tr w:rsidR="00C95C99" w:rsidRPr="00CF2B03" w14:paraId="2819E373" w14:textId="77777777" w:rsidTr="00330EC9">
        <w:tc>
          <w:tcPr>
            <w:tcW w:w="1134" w:type="dxa"/>
          </w:tcPr>
          <w:p w14:paraId="1560AAC5" w14:textId="77777777" w:rsidR="00C95C99" w:rsidRPr="00CF2B03" w:rsidRDefault="00C95C99" w:rsidP="006632E0">
            <w:pPr>
              <w:pStyle w:val="BodyText"/>
              <w:numPr>
                <w:ilvl w:val="0"/>
                <w:numId w:val="56"/>
              </w:numPr>
              <w:tabs>
                <w:tab w:val="right" w:pos="8190"/>
              </w:tabs>
              <w:ind w:hanging="720"/>
              <w:jc w:val="both"/>
              <w:rPr>
                <w:rFonts w:ascii="Poppins" w:hAnsi="Poppins" w:cs="Poppins"/>
                <w:b w:val="0"/>
                <w:sz w:val="24"/>
                <w:szCs w:val="18"/>
              </w:rPr>
            </w:pPr>
          </w:p>
        </w:tc>
        <w:tc>
          <w:tcPr>
            <w:tcW w:w="7938" w:type="dxa"/>
          </w:tcPr>
          <w:p w14:paraId="3883F858" w14:textId="77777777" w:rsidR="00C95C99" w:rsidRPr="00CF2B03" w:rsidRDefault="00C95C99" w:rsidP="00382E98">
            <w:pPr>
              <w:pStyle w:val="BodyText"/>
              <w:tabs>
                <w:tab w:val="right" w:pos="8190"/>
              </w:tabs>
              <w:rPr>
                <w:rFonts w:ascii="Poppins" w:hAnsi="Poppins" w:cs="Poppins"/>
                <w:b w:val="0"/>
                <w:sz w:val="24"/>
              </w:rPr>
            </w:pPr>
            <w:r w:rsidRPr="00CF2B03">
              <w:rPr>
                <w:rFonts w:ascii="Poppins" w:hAnsi="Poppins" w:cs="Poppins"/>
                <w:b w:val="0"/>
                <w:sz w:val="24"/>
              </w:rPr>
              <w:t xml:space="preserve">In consultation with the Chair and Deputy Chair of the Planning Committee to serve notices </w:t>
            </w:r>
            <w:proofErr w:type="gramStart"/>
            <w:r w:rsidRPr="00CF2B03">
              <w:rPr>
                <w:rFonts w:ascii="Poppins" w:hAnsi="Poppins" w:cs="Poppins"/>
                <w:b w:val="0"/>
                <w:sz w:val="24"/>
              </w:rPr>
              <w:t>where</w:t>
            </w:r>
            <w:proofErr w:type="gramEnd"/>
            <w:r w:rsidRPr="00CF2B03">
              <w:rPr>
                <w:rFonts w:ascii="Poppins" w:hAnsi="Poppins" w:cs="Poppins"/>
                <w:b w:val="0"/>
                <w:sz w:val="24"/>
              </w:rPr>
              <w:t xml:space="preserve"> considered appropriate under section 215 of the Town and Country Planning Act 1990 requiring steps to be taken to improve the condition of a property and/or land in its curtilage.</w:t>
            </w:r>
          </w:p>
          <w:p w14:paraId="39DB2B53" w14:textId="77777777" w:rsidR="00C95C99" w:rsidRPr="00CF2B03" w:rsidRDefault="00C95C99" w:rsidP="00966770">
            <w:pPr>
              <w:tabs>
                <w:tab w:val="right" w:pos="8190"/>
              </w:tabs>
              <w:jc w:val="both"/>
              <w:rPr>
                <w:rFonts w:ascii="Poppins" w:hAnsi="Poppins" w:cs="Poppins"/>
                <w:sz w:val="20"/>
              </w:rPr>
            </w:pPr>
          </w:p>
        </w:tc>
      </w:tr>
      <w:tr w:rsidR="00C95C99" w:rsidRPr="00CF2B03" w14:paraId="5A00098E" w14:textId="77777777" w:rsidTr="00330EC9">
        <w:tc>
          <w:tcPr>
            <w:tcW w:w="1134" w:type="dxa"/>
          </w:tcPr>
          <w:p w14:paraId="04377385" w14:textId="77777777" w:rsidR="00C95C99" w:rsidRPr="00CF2B03" w:rsidRDefault="00C95C99" w:rsidP="00966770">
            <w:pPr>
              <w:pStyle w:val="BodyText"/>
              <w:tabs>
                <w:tab w:val="right" w:pos="8190"/>
              </w:tabs>
              <w:ind w:left="720"/>
              <w:jc w:val="both"/>
              <w:rPr>
                <w:rFonts w:ascii="Poppins" w:hAnsi="Poppins" w:cs="Poppins"/>
                <w:b w:val="0"/>
                <w:sz w:val="24"/>
                <w:szCs w:val="18"/>
              </w:rPr>
            </w:pPr>
          </w:p>
        </w:tc>
        <w:tc>
          <w:tcPr>
            <w:tcW w:w="7938" w:type="dxa"/>
          </w:tcPr>
          <w:p w14:paraId="5E576665" w14:textId="02FF3D57" w:rsidR="00C95C99" w:rsidRPr="00CF2B03" w:rsidRDefault="00C95C99" w:rsidP="00966770">
            <w:pPr>
              <w:pStyle w:val="BodyText"/>
              <w:tabs>
                <w:tab w:val="right" w:pos="8190"/>
              </w:tabs>
              <w:jc w:val="both"/>
              <w:rPr>
                <w:rFonts w:ascii="Poppins" w:hAnsi="Poppins" w:cs="Poppins"/>
                <w:sz w:val="24"/>
              </w:rPr>
            </w:pPr>
            <w:r w:rsidRPr="00CF2B03">
              <w:rPr>
                <w:rFonts w:ascii="Poppins" w:hAnsi="Poppins" w:cs="Poppins"/>
                <w:sz w:val="24"/>
              </w:rPr>
              <w:t>Procurement</w:t>
            </w:r>
          </w:p>
        </w:tc>
      </w:tr>
      <w:tr w:rsidR="00C95C99" w:rsidRPr="00CF2B03" w14:paraId="1D6EB002" w14:textId="77777777" w:rsidTr="00330EC9">
        <w:tc>
          <w:tcPr>
            <w:tcW w:w="1134" w:type="dxa"/>
          </w:tcPr>
          <w:p w14:paraId="4E7B76C2" w14:textId="77777777" w:rsidR="00C95C99" w:rsidRPr="00CF2B03" w:rsidRDefault="00C95C99" w:rsidP="006632E0">
            <w:pPr>
              <w:pStyle w:val="BodyText"/>
              <w:numPr>
                <w:ilvl w:val="0"/>
                <w:numId w:val="56"/>
              </w:numPr>
              <w:tabs>
                <w:tab w:val="right" w:pos="8190"/>
              </w:tabs>
              <w:ind w:hanging="720"/>
              <w:jc w:val="both"/>
              <w:rPr>
                <w:rFonts w:ascii="Poppins" w:hAnsi="Poppins" w:cs="Poppins"/>
                <w:b w:val="0"/>
                <w:sz w:val="24"/>
                <w:szCs w:val="18"/>
              </w:rPr>
            </w:pPr>
          </w:p>
        </w:tc>
        <w:tc>
          <w:tcPr>
            <w:tcW w:w="7938" w:type="dxa"/>
          </w:tcPr>
          <w:p w14:paraId="7187D913" w14:textId="77777777" w:rsidR="00C95C99" w:rsidRPr="00CF2B03" w:rsidRDefault="00C95C99" w:rsidP="00382E98">
            <w:pPr>
              <w:pStyle w:val="BodyText"/>
              <w:tabs>
                <w:tab w:val="right" w:pos="8190"/>
              </w:tabs>
              <w:rPr>
                <w:rFonts w:ascii="Poppins" w:hAnsi="Poppins" w:cs="Poppins"/>
                <w:b w:val="0"/>
                <w:sz w:val="24"/>
              </w:rPr>
            </w:pPr>
            <w:r w:rsidRPr="00CF2B03">
              <w:rPr>
                <w:rFonts w:ascii="Poppins" w:hAnsi="Poppins" w:cs="Poppins"/>
                <w:b w:val="0"/>
                <w:sz w:val="24"/>
              </w:rPr>
              <w:t xml:space="preserve">In consultation with any of the Authority’s representatives on the </w:t>
            </w:r>
            <w:proofErr w:type="gramStart"/>
            <w:r w:rsidRPr="00CF2B03">
              <w:rPr>
                <w:rFonts w:ascii="Poppins" w:hAnsi="Poppins" w:cs="Poppins"/>
                <w:b w:val="0"/>
                <w:sz w:val="24"/>
              </w:rPr>
              <w:t>North Eastern</w:t>
            </w:r>
            <w:proofErr w:type="gramEnd"/>
            <w:r w:rsidRPr="00CF2B03">
              <w:rPr>
                <w:rFonts w:ascii="Poppins" w:hAnsi="Poppins" w:cs="Poppins"/>
                <w:b w:val="0"/>
                <w:sz w:val="24"/>
              </w:rPr>
              <w:t xml:space="preserve"> Procurement Organisation to accept tenders obtained on the Authority’s behalf by the </w:t>
            </w:r>
            <w:proofErr w:type="gramStart"/>
            <w:r w:rsidRPr="00CF2B03">
              <w:rPr>
                <w:rFonts w:ascii="Poppins" w:hAnsi="Poppins" w:cs="Poppins"/>
                <w:b w:val="0"/>
                <w:sz w:val="24"/>
              </w:rPr>
              <w:t>North Eastern</w:t>
            </w:r>
            <w:proofErr w:type="gramEnd"/>
            <w:r w:rsidRPr="00CF2B03">
              <w:rPr>
                <w:rFonts w:ascii="Poppins" w:hAnsi="Poppins" w:cs="Poppins"/>
                <w:b w:val="0"/>
                <w:sz w:val="24"/>
              </w:rPr>
              <w:t xml:space="preserve"> Procurement Organisation.</w:t>
            </w:r>
          </w:p>
          <w:p w14:paraId="039F9DA0" w14:textId="77777777" w:rsidR="00C95C99" w:rsidRPr="00CF2B03" w:rsidRDefault="00C95C99" w:rsidP="00966770">
            <w:pPr>
              <w:pStyle w:val="BodyText"/>
              <w:tabs>
                <w:tab w:val="right" w:pos="8190"/>
              </w:tabs>
              <w:jc w:val="both"/>
              <w:rPr>
                <w:rFonts w:ascii="Poppins" w:hAnsi="Poppins" w:cs="Poppins"/>
                <w:b w:val="0"/>
                <w:sz w:val="24"/>
              </w:rPr>
            </w:pPr>
          </w:p>
        </w:tc>
      </w:tr>
      <w:tr w:rsidR="00C95C99" w:rsidRPr="00CF2B03" w14:paraId="3B146D5C" w14:textId="77777777" w:rsidTr="00330EC9">
        <w:trPr>
          <w:cantSplit/>
        </w:trPr>
        <w:tc>
          <w:tcPr>
            <w:tcW w:w="9072" w:type="dxa"/>
            <w:gridSpan w:val="2"/>
          </w:tcPr>
          <w:p w14:paraId="7B63B49A" w14:textId="14E0D8F9" w:rsidR="00C95C99" w:rsidRPr="00CF2B03" w:rsidRDefault="00C95C99" w:rsidP="00966770">
            <w:pPr>
              <w:pStyle w:val="BodyText"/>
              <w:tabs>
                <w:tab w:val="right" w:pos="8190"/>
              </w:tabs>
              <w:ind w:firstLine="1134"/>
              <w:jc w:val="both"/>
              <w:rPr>
                <w:rFonts w:ascii="Poppins" w:hAnsi="Poppins" w:cs="Poppins"/>
                <w:bCs/>
                <w:sz w:val="24"/>
              </w:rPr>
            </w:pPr>
            <w:r w:rsidRPr="00CF2B03">
              <w:rPr>
                <w:rFonts w:ascii="Poppins" w:hAnsi="Poppins" w:cs="Poppins"/>
                <w:bCs/>
                <w:sz w:val="24"/>
              </w:rPr>
              <w:t>Right to buy and housing defects</w:t>
            </w:r>
          </w:p>
        </w:tc>
      </w:tr>
      <w:tr w:rsidR="00C95C99" w:rsidRPr="00CF2B03" w14:paraId="08F4DACB" w14:textId="77777777" w:rsidTr="00330EC9">
        <w:tc>
          <w:tcPr>
            <w:tcW w:w="1134" w:type="dxa"/>
          </w:tcPr>
          <w:p w14:paraId="19B42E2D" w14:textId="77777777" w:rsidR="00C95C99" w:rsidRPr="00CF2B03" w:rsidRDefault="00C95C99" w:rsidP="006632E0">
            <w:pPr>
              <w:pStyle w:val="BodyText"/>
              <w:numPr>
                <w:ilvl w:val="0"/>
                <w:numId w:val="56"/>
              </w:numPr>
              <w:tabs>
                <w:tab w:val="right" w:pos="8190"/>
              </w:tabs>
              <w:ind w:hanging="720"/>
              <w:jc w:val="both"/>
              <w:rPr>
                <w:rFonts w:ascii="Poppins" w:hAnsi="Poppins" w:cs="Poppins"/>
                <w:b w:val="0"/>
                <w:sz w:val="24"/>
                <w:szCs w:val="18"/>
              </w:rPr>
            </w:pPr>
          </w:p>
        </w:tc>
        <w:tc>
          <w:tcPr>
            <w:tcW w:w="7938" w:type="dxa"/>
          </w:tcPr>
          <w:p w14:paraId="305C4054" w14:textId="77777777" w:rsidR="00C95C99" w:rsidRPr="00CF2B03" w:rsidRDefault="00C95C99" w:rsidP="00382E98">
            <w:pPr>
              <w:pStyle w:val="BodyText"/>
              <w:tabs>
                <w:tab w:val="right" w:pos="8190"/>
              </w:tabs>
              <w:rPr>
                <w:rFonts w:ascii="Poppins" w:hAnsi="Poppins" w:cs="Poppins"/>
                <w:b w:val="0"/>
                <w:sz w:val="24"/>
              </w:rPr>
            </w:pPr>
            <w:r w:rsidRPr="00CF2B03">
              <w:rPr>
                <w:rFonts w:ascii="Poppins" w:hAnsi="Poppins" w:cs="Poppins"/>
                <w:b w:val="0"/>
                <w:sz w:val="24"/>
              </w:rPr>
              <w:t>To serve all notices on behalf of the Authority under Part V of the Housing Act 1985 and to take all necessary action in connection therewith in connection with tenants right to buy.</w:t>
            </w:r>
          </w:p>
          <w:p w14:paraId="5E1C9108" w14:textId="77777777" w:rsidR="00C95C99" w:rsidRPr="00CF2B03" w:rsidRDefault="00C95C99" w:rsidP="00966770">
            <w:pPr>
              <w:tabs>
                <w:tab w:val="left" w:pos="1440"/>
                <w:tab w:val="right" w:pos="8190"/>
              </w:tabs>
              <w:ind w:left="1440" w:hanging="1440"/>
              <w:jc w:val="both"/>
              <w:rPr>
                <w:rFonts w:ascii="Poppins" w:hAnsi="Poppins" w:cs="Poppins"/>
              </w:rPr>
            </w:pPr>
          </w:p>
        </w:tc>
      </w:tr>
      <w:tr w:rsidR="00C95C99" w:rsidRPr="00CF2B03" w14:paraId="514ECE5C" w14:textId="77777777" w:rsidTr="00330EC9">
        <w:tc>
          <w:tcPr>
            <w:tcW w:w="1134" w:type="dxa"/>
          </w:tcPr>
          <w:p w14:paraId="347A4D07" w14:textId="77777777" w:rsidR="00C95C99" w:rsidRPr="00CF2B03" w:rsidRDefault="00C95C99" w:rsidP="006632E0">
            <w:pPr>
              <w:pStyle w:val="BodyText"/>
              <w:numPr>
                <w:ilvl w:val="0"/>
                <w:numId w:val="56"/>
              </w:numPr>
              <w:tabs>
                <w:tab w:val="right" w:pos="8190"/>
              </w:tabs>
              <w:ind w:hanging="720"/>
              <w:jc w:val="both"/>
              <w:rPr>
                <w:rFonts w:ascii="Poppins" w:hAnsi="Poppins" w:cs="Poppins"/>
                <w:b w:val="0"/>
                <w:sz w:val="24"/>
                <w:szCs w:val="18"/>
              </w:rPr>
            </w:pPr>
          </w:p>
        </w:tc>
        <w:tc>
          <w:tcPr>
            <w:tcW w:w="7938" w:type="dxa"/>
          </w:tcPr>
          <w:p w14:paraId="52E9D09F" w14:textId="2499FA6D" w:rsidR="00C95C99" w:rsidRPr="00CF2B03" w:rsidRDefault="00C95C99" w:rsidP="00382E98">
            <w:pPr>
              <w:pStyle w:val="BodyText"/>
              <w:tabs>
                <w:tab w:val="right" w:pos="8190"/>
              </w:tabs>
              <w:rPr>
                <w:rFonts w:ascii="Poppins" w:hAnsi="Poppins" w:cs="Poppins"/>
                <w:b w:val="0"/>
                <w:sz w:val="24"/>
              </w:rPr>
            </w:pPr>
            <w:r w:rsidRPr="00CF2B03">
              <w:rPr>
                <w:rFonts w:ascii="Poppins" w:hAnsi="Poppins" w:cs="Poppins"/>
                <w:b w:val="0"/>
                <w:sz w:val="24"/>
              </w:rPr>
              <w:t xml:space="preserve">In consultation with the Director of Housing </w:t>
            </w:r>
            <w:r w:rsidR="00447E09">
              <w:rPr>
                <w:rFonts w:ascii="Poppins" w:hAnsi="Poppins" w:cs="Poppins"/>
                <w:b w:val="0"/>
                <w:sz w:val="24"/>
              </w:rPr>
              <w:t xml:space="preserve">and Property </w:t>
            </w:r>
            <w:r w:rsidR="00447E09">
              <w:rPr>
                <w:rFonts w:ascii="Poppins" w:hAnsi="Poppins" w:cs="Poppins"/>
                <w:b w:val="0"/>
                <w:sz w:val="24"/>
              </w:rPr>
              <w:lastRenderedPageBreak/>
              <w:t xml:space="preserve">Services </w:t>
            </w:r>
            <w:r w:rsidRPr="00CF2B03">
              <w:rPr>
                <w:rFonts w:ascii="Poppins" w:hAnsi="Poppins" w:cs="Poppins"/>
                <w:b w:val="0"/>
                <w:sz w:val="24"/>
              </w:rPr>
              <w:t>and the Director of Resources determine the area and curtilage of dwellings to be conveyed to tenants exercising the Right to Buy under the Housing Act 1985 (as amended), in accordance with legislation and any scheme laid down by the Authority.</w:t>
            </w:r>
          </w:p>
          <w:p w14:paraId="6EF53DC0" w14:textId="77777777" w:rsidR="00C95C99" w:rsidRPr="00CF2B03" w:rsidRDefault="00C95C99" w:rsidP="00966770">
            <w:pPr>
              <w:pStyle w:val="BodyText"/>
              <w:tabs>
                <w:tab w:val="right" w:pos="8190"/>
              </w:tabs>
              <w:jc w:val="both"/>
              <w:rPr>
                <w:rFonts w:ascii="Poppins" w:hAnsi="Poppins" w:cs="Poppins"/>
                <w:b w:val="0"/>
                <w:sz w:val="24"/>
              </w:rPr>
            </w:pPr>
          </w:p>
        </w:tc>
      </w:tr>
      <w:tr w:rsidR="00C95C99" w:rsidRPr="00CF2B03" w14:paraId="391B9A63" w14:textId="77777777" w:rsidTr="00330EC9">
        <w:tc>
          <w:tcPr>
            <w:tcW w:w="1134" w:type="dxa"/>
          </w:tcPr>
          <w:p w14:paraId="574F7091" w14:textId="77777777" w:rsidR="00C95C99" w:rsidRPr="00CF2B03" w:rsidRDefault="00C95C99" w:rsidP="006632E0">
            <w:pPr>
              <w:pStyle w:val="BodyText"/>
              <w:numPr>
                <w:ilvl w:val="0"/>
                <w:numId w:val="56"/>
              </w:numPr>
              <w:tabs>
                <w:tab w:val="right" w:pos="8190"/>
              </w:tabs>
              <w:ind w:hanging="720"/>
              <w:jc w:val="both"/>
              <w:rPr>
                <w:rFonts w:ascii="Poppins" w:hAnsi="Poppins" w:cs="Poppins"/>
                <w:b w:val="0"/>
                <w:sz w:val="24"/>
                <w:szCs w:val="18"/>
              </w:rPr>
            </w:pPr>
          </w:p>
        </w:tc>
        <w:tc>
          <w:tcPr>
            <w:tcW w:w="7938" w:type="dxa"/>
          </w:tcPr>
          <w:p w14:paraId="1D9E6004" w14:textId="77777777" w:rsidR="00C95C99" w:rsidRPr="00CF2B03" w:rsidRDefault="00C95C99" w:rsidP="00382E98">
            <w:pPr>
              <w:pStyle w:val="BodyText"/>
              <w:tabs>
                <w:tab w:val="right" w:pos="8190"/>
              </w:tabs>
              <w:rPr>
                <w:rFonts w:ascii="Poppins" w:hAnsi="Poppins" w:cs="Poppins"/>
                <w:b w:val="0"/>
                <w:sz w:val="24"/>
              </w:rPr>
            </w:pPr>
            <w:r w:rsidRPr="00CF2B03">
              <w:rPr>
                <w:rFonts w:ascii="Poppins" w:hAnsi="Poppins" w:cs="Poppins"/>
                <w:b w:val="0"/>
                <w:sz w:val="24"/>
              </w:rPr>
              <w:t xml:space="preserve">In consultation with the Director of Resources to determine applications for the sale of the freehold reversion of Authority flats where both the tenants in the property are exercising their Right to Buy their respective leasehold interest. </w:t>
            </w:r>
          </w:p>
          <w:p w14:paraId="5FD63E29" w14:textId="77777777" w:rsidR="00C95C99" w:rsidRPr="00CF2B03" w:rsidRDefault="00C95C99" w:rsidP="00966770">
            <w:pPr>
              <w:pStyle w:val="BodyText"/>
              <w:tabs>
                <w:tab w:val="right" w:pos="8190"/>
              </w:tabs>
              <w:jc w:val="both"/>
              <w:rPr>
                <w:rFonts w:ascii="Poppins" w:hAnsi="Poppins" w:cs="Poppins"/>
                <w:b w:val="0"/>
                <w:sz w:val="24"/>
              </w:rPr>
            </w:pPr>
          </w:p>
        </w:tc>
      </w:tr>
      <w:tr w:rsidR="00C95C99" w:rsidRPr="00CF2B03" w14:paraId="634C3190" w14:textId="77777777" w:rsidTr="00330EC9">
        <w:tc>
          <w:tcPr>
            <w:tcW w:w="1134" w:type="dxa"/>
          </w:tcPr>
          <w:p w14:paraId="72FEAC97" w14:textId="77777777" w:rsidR="00C95C99" w:rsidRPr="00CF2B03" w:rsidRDefault="00C95C99" w:rsidP="006632E0">
            <w:pPr>
              <w:pStyle w:val="BodyText"/>
              <w:numPr>
                <w:ilvl w:val="0"/>
                <w:numId w:val="56"/>
              </w:numPr>
              <w:tabs>
                <w:tab w:val="right" w:pos="8190"/>
              </w:tabs>
              <w:ind w:hanging="720"/>
              <w:jc w:val="both"/>
              <w:rPr>
                <w:rFonts w:ascii="Poppins" w:hAnsi="Poppins" w:cs="Poppins"/>
                <w:b w:val="0"/>
                <w:sz w:val="24"/>
                <w:szCs w:val="18"/>
              </w:rPr>
            </w:pPr>
          </w:p>
        </w:tc>
        <w:tc>
          <w:tcPr>
            <w:tcW w:w="7938" w:type="dxa"/>
          </w:tcPr>
          <w:p w14:paraId="2F301AE3" w14:textId="77777777" w:rsidR="00C95C99" w:rsidRPr="00CF2B03" w:rsidRDefault="00C95C99" w:rsidP="00382E98">
            <w:pPr>
              <w:pStyle w:val="BodyText"/>
              <w:tabs>
                <w:tab w:val="right" w:pos="8190"/>
              </w:tabs>
              <w:rPr>
                <w:rFonts w:ascii="Poppins" w:hAnsi="Poppins" w:cs="Poppins"/>
                <w:b w:val="0"/>
                <w:sz w:val="24"/>
              </w:rPr>
            </w:pPr>
            <w:r w:rsidRPr="00CF2B03">
              <w:rPr>
                <w:rFonts w:ascii="Poppins" w:hAnsi="Poppins" w:cs="Poppins"/>
                <w:b w:val="0"/>
                <w:sz w:val="24"/>
              </w:rPr>
              <w:t xml:space="preserve">In consultation with the Director of Resources to take all necessary action with regard to the implementation of the provisions of the Housing Defects Act 1984 and orders made thereunder. </w:t>
            </w:r>
          </w:p>
          <w:p w14:paraId="63843E05" w14:textId="77777777" w:rsidR="00C95C99" w:rsidRPr="00CF2B03" w:rsidRDefault="00C95C99" w:rsidP="00966770">
            <w:pPr>
              <w:pStyle w:val="BodyText"/>
              <w:tabs>
                <w:tab w:val="right" w:pos="8190"/>
              </w:tabs>
              <w:jc w:val="both"/>
              <w:rPr>
                <w:rFonts w:ascii="Poppins" w:hAnsi="Poppins" w:cs="Poppins"/>
                <w:b w:val="0"/>
                <w:sz w:val="24"/>
              </w:rPr>
            </w:pPr>
          </w:p>
        </w:tc>
      </w:tr>
      <w:tr w:rsidR="00C95C99" w:rsidRPr="00CF2B03" w14:paraId="0B5FD00C" w14:textId="77777777" w:rsidTr="00330EC9">
        <w:tc>
          <w:tcPr>
            <w:tcW w:w="1134" w:type="dxa"/>
          </w:tcPr>
          <w:p w14:paraId="7D1642CA" w14:textId="77777777" w:rsidR="00C95C99" w:rsidRPr="00CF2B03" w:rsidRDefault="00C95C99" w:rsidP="006632E0">
            <w:pPr>
              <w:pStyle w:val="BodyText"/>
              <w:numPr>
                <w:ilvl w:val="0"/>
                <w:numId w:val="56"/>
              </w:numPr>
              <w:tabs>
                <w:tab w:val="right" w:pos="8190"/>
              </w:tabs>
              <w:ind w:hanging="720"/>
              <w:jc w:val="both"/>
              <w:rPr>
                <w:rFonts w:ascii="Poppins" w:hAnsi="Poppins" w:cs="Poppins"/>
                <w:b w:val="0"/>
                <w:sz w:val="24"/>
                <w:szCs w:val="18"/>
              </w:rPr>
            </w:pPr>
          </w:p>
        </w:tc>
        <w:tc>
          <w:tcPr>
            <w:tcW w:w="7938" w:type="dxa"/>
          </w:tcPr>
          <w:p w14:paraId="5A0D4BA6" w14:textId="77777777" w:rsidR="00C95C99" w:rsidRPr="00CF2B03" w:rsidRDefault="00C95C99" w:rsidP="00382E98">
            <w:pPr>
              <w:pStyle w:val="BodyText"/>
              <w:tabs>
                <w:tab w:val="right" w:pos="8190"/>
              </w:tabs>
              <w:rPr>
                <w:rFonts w:ascii="Poppins" w:hAnsi="Poppins" w:cs="Poppins"/>
                <w:b w:val="0"/>
                <w:sz w:val="24"/>
              </w:rPr>
            </w:pPr>
            <w:r w:rsidRPr="00CF2B03">
              <w:rPr>
                <w:rFonts w:ascii="Poppins" w:hAnsi="Poppins" w:cs="Poppins"/>
                <w:b w:val="0"/>
                <w:sz w:val="24"/>
              </w:rPr>
              <w:t>In consultation with the Director of Resources and the Cabinet Member for Housing to approve all valuations for Right to Buy and to exercise any discretionary powers of the Authority in relation thereto.</w:t>
            </w:r>
          </w:p>
          <w:p w14:paraId="4B1BFA58" w14:textId="77777777" w:rsidR="00C95C99" w:rsidRPr="00CF2B03" w:rsidRDefault="00C95C99" w:rsidP="00966770">
            <w:pPr>
              <w:pStyle w:val="BodyText"/>
              <w:tabs>
                <w:tab w:val="right" w:pos="8190"/>
              </w:tabs>
              <w:jc w:val="both"/>
              <w:rPr>
                <w:rFonts w:ascii="Poppins" w:hAnsi="Poppins" w:cs="Poppins"/>
                <w:b w:val="0"/>
                <w:sz w:val="24"/>
              </w:rPr>
            </w:pPr>
          </w:p>
        </w:tc>
      </w:tr>
      <w:tr w:rsidR="00C95C99" w:rsidRPr="00CF2B03" w14:paraId="72A20490" w14:textId="77777777" w:rsidTr="00330EC9">
        <w:trPr>
          <w:cantSplit/>
        </w:trPr>
        <w:tc>
          <w:tcPr>
            <w:tcW w:w="9072" w:type="dxa"/>
            <w:gridSpan w:val="2"/>
          </w:tcPr>
          <w:p w14:paraId="75BD1A2C" w14:textId="77777777" w:rsidR="00C95C99" w:rsidRPr="00CF2B03" w:rsidRDefault="00C95C99" w:rsidP="00966770">
            <w:pPr>
              <w:tabs>
                <w:tab w:val="right" w:pos="8190"/>
              </w:tabs>
              <w:ind w:firstLine="1134"/>
              <w:jc w:val="both"/>
              <w:rPr>
                <w:rFonts w:ascii="Poppins" w:hAnsi="Poppins" w:cs="Poppins"/>
                <w:b/>
                <w:bCs/>
              </w:rPr>
            </w:pPr>
            <w:r w:rsidRPr="00CF2B03">
              <w:rPr>
                <w:rFonts w:ascii="Poppins" w:hAnsi="Poppins" w:cs="Poppins"/>
                <w:b/>
                <w:bCs/>
              </w:rPr>
              <w:t>War charities</w:t>
            </w:r>
          </w:p>
        </w:tc>
      </w:tr>
      <w:tr w:rsidR="00C95C99" w:rsidRPr="00CF2B03" w14:paraId="43DF411A" w14:textId="77777777" w:rsidTr="00330EC9">
        <w:tc>
          <w:tcPr>
            <w:tcW w:w="1134" w:type="dxa"/>
          </w:tcPr>
          <w:p w14:paraId="4C960ECF" w14:textId="77777777" w:rsidR="00C95C99" w:rsidRPr="00CF2B03" w:rsidRDefault="00C95C99" w:rsidP="006632E0">
            <w:pPr>
              <w:numPr>
                <w:ilvl w:val="0"/>
                <w:numId w:val="56"/>
              </w:numPr>
              <w:tabs>
                <w:tab w:val="right" w:pos="8190"/>
              </w:tabs>
              <w:ind w:hanging="720"/>
              <w:jc w:val="both"/>
              <w:rPr>
                <w:rFonts w:ascii="Poppins" w:hAnsi="Poppins" w:cs="Poppins"/>
                <w:szCs w:val="18"/>
              </w:rPr>
            </w:pPr>
          </w:p>
        </w:tc>
        <w:tc>
          <w:tcPr>
            <w:tcW w:w="7938" w:type="dxa"/>
          </w:tcPr>
          <w:p w14:paraId="33C2F6D6" w14:textId="77777777" w:rsidR="00C95C99" w:rsidRPr="00CF2B03" w:rsidRDefault="00C95C99" w:rsidP="00382E98">
            <w:pPr>
              <w:tabs>
                <w:tab w:val="right" w:pos="8190"/>
              </w:tabs>
              <w:rPr>
                <w:rFonts w:ascii="Poppins" w:hAnsi="Poppins" w:cs="Poppins"/>
              </w:rPr>
            </w:pPr>
            <w:r w:rsidRPr="00CF2B03">
              <w:rPr>
                <w:rFonts w:ascii="Poppins" w:hAnsi="Poppins" w:cs="Poppins"/>
              </w:rPr>
              <w:t>To deal with all matters in connection with the registration of war charities.</w:t>
            </w:r>
          </w:p>
          <w:p w14:paraId="59844F33" w14:textId="77777777" w:rsidR="00C95C99" w:rsidRPr="00CF2B03" w:rsidRDefault="00C95C99" w:rsidP="00966770">
            <w:pPr>
              <w:tabs>
                <w:tab w:val="right" w:pos="8190"/>
              </w:tabs>
              <w:jc w:val="both"/>
              <w:rPr>
                <w:rFonts w:ascii="Poppins" w:hAnsi="Poppins" w:cs="Poppins"/>
              </w:rPr>
            </w:pPr>
          </w:p>
        </w:tc>
      </w:tr>
      <w:tr w:rsidR="00C95C99" w:rsidRPr="00CF2B03" w14:paraId="086992B9" w14:textId="77777777" w:rsidTr="00330EC9">
        <w:trPr>
          <w:cantSplit/>
        </w:trPr>
        <w:tc>
          <w:tcPr>
            <w:tcW w:w="9072" w:type="dxa"/>
            <w:gridSpan w:val="2"/>
          </w:tcPr>
          <w:p w14:paraId="66D159A9" w14:textId="26D1CC7F" w:rsidR="00C95C99" w:rsidRPr="00CF2B03" w:rsidRDefault="00C95C99" w:rsidP="00DC54EB">
            <w:pPr>
              <w:tabs>
                <w:tab w:val="left" w:pos="1158"/>
                <w:tab w:val="right" w:pos="8190"/>
              </w:tabs>
              <w:ind w:left="993"/>
              <w:jc w:val="both"/>
              <w:rPr>
                <w:rFonts w:ascii="Poppins" w:hAnsi="Poppins" w:cs="Poppins"/>
                <w:b/>
                <w:bCs/>
              </w:rPr>
            </w:pPr>
            <w:r w:rsidRPr="00CF2B03">
              <w:rPr>
                <w:rFonts w:ascii="Poppins" w:hAnsi="Poppins" w:cs="Poppins"/>
                <w:b/>
                <w:bCs/>
              </w:rPr>
              <w:t xml:space="preserve">  Wildlife and Countryside Act 1981 and Hedgerows Regulations </w:t>
            </w:r>
            <w:r w:rsidR="00DC54EB">
              <w:rPr>
                <w:rFonts w:ascii="Poppins" w:hAnsi="Poppins" w:cs="Poppins"/>
                <w:b/>
                <w:bCs/>
              </w:rPr>
              <w:tab/>
            </w:r>
            <w:r w:rsidRPr="00CF2B03">
              <w:rPr>
                <w:rFonts w:ascii="Poppins" w:hAnsi="Poppins" w:cs="Poppins"/>
                <w:b/>
                <w:bCs/>
              </w:rPr>
              <w:t>1997</w:t>
            </w:r>
          </w:p>
        </w:tc>
      </w:tr>
      <w:tr w:rsidR="00C95C99" w:rsidRPr="00CF2B03" w14:paraId="6811FBCD" w14:textId="77777777" w:rsidTr="00330EC9">
        <w:tc>
          <w:tcPr>
            <w:tcW w:w="1134" w:type="dxa"/>
          </w:tcPr>
          <w:p w14:paraId="552E6D04" w14:textId="77777777" w:rsidR="00C95C99" w:rsidRPr="00CF2B03" w:rsidRDefault="00C95C99" w:rsidP="006632E0">
            <w:pPr>
              <w:numPr>
                <w:ilvl w:val="0"/>
                <w:numId w:val="56"/>
              </w:numPr>
              <w:tabs>
                <w:tab w:val="right" w:pos="8190"/>
              </w:tabs>
              <w:ind w:hanging="720"/>
              <w:jc w:val="both"/>
              <w:rPr>
                <w:rFonts w:ascii="Poppins" w:hAnsi="Poppins" w:cs="Poppins"/>
                <w:szCs w:val="18"/>
              </w:rPr>
            </w:pPr>
          </w:p>
        </w:tc>
        <w:tc>
          <w:tcPr>
            <w:tcW w:w="7938" w:type="dxa"/>
          </w:tcPr>
          <w:p w14:paraId="711919ED" w14:textId="77777777" w:rsidR="00C95C99" w:rsidRPr="00CF2B03" w:rsidRDefault="00C95C99" w:rsidP="00382E98">
            <w:pPr>
              <w:tabs>
                <w:tab w:val="right" w:pos="8190"/>
              </w:tabs>
              <w:rPr>
                <w:rFonts w:ascii="Poppins" w:hAnsi="Poppins" w:cs="Poppins"/>
              </w:rPr>
            </w:pPr>
            <w:r w:rsidRPr="00CF2B03">
              <w:rPr>
                <w:rFonts w:ascii="Poppins" w:hAnsi="Poppins" w:cs="Poppins"/>
              </w:rPr>
              <w:t>In consultation with the Director of Economic Development and Regeneration to authorise the making of “legal event” modification orders under section 53(2) of the Wildlife and Countryside Act 1981, which are consequential on events listed in section 53(3)(a) of the Act and take effect on being made, namely the coming into operation of any enactment or instrument, or any other event, whereby:</w:t>
            </w:r>
          </w:p>
          <w:p w14:paraId="6B049361" w14:textId="77777777" w:rsidR="00C95C99" w:rsidRPr="00CF2B03" w:rsidRDefault="00C95C99" w:rsidP="00966770">
            <w:pPr>
              <w:tabs>
                <w:tab w:val="right" w:pos="8190"/>
              </w:tabs>
              <w:jc w:val="both"/>
              <w:rPr>
                <w:rFonts w:ascii="Poppins" w:hAnsi="Poppins" w:cs="Poppins"/>
              </w:rPr>
            </w:pPr>
          </w:p>
          <w:p w14:paraId="2996DADD" w14:textId="77777777" w:rsidR="00C95C99" w:rsidRPr="00CF2B03" w:rsidRDefault="00C95C99" w:rsidP="00382E98">
            <w:pPr>
              <w:numPr>
                <w:ilvl w:val="1"/>
                <w:numId w:val="56"/>
              </w:numPr>
              <w:tabs>
                <w:tab w:val="right" w:pos="8190"/>
              </w:tabs>
              <w:ind w:left="317" w:hanging="317"/>
              <w:rPr>
                <w:rFonts w:ascii="Poppins" w:hAnsi="Poppins" w:cs="Poppins"/>
              </w:rPr>
            </w:pPr>
            <w:r w:rsidRPr="00CF2B03">
              <w:rPr>
                <w:rFonts w:ascii="Poppins" w:hAnsi="Poppins" w:cs="Poppins"/>
              </w:rPr>
              <w:t xml:space="preserve">A highway shown or required to be shown in the map and statement has been authorised to be stopped up, diverted, widened or </w:t>
            </w:r>
            <w:proofErr w:type="gramStart"/>
            <w:r w:rsidRPr="00CF2B03">
              <w:rPr>
                <w:rFonts w:ascii="Poppins" w:hAnsi="Poppins" w:cs="Poppins"/>
              </w:rPr>
              <w:t>extended;</w:t>
            </w:r>
            <w:proofErr w:type="gramEnd"/>
          </w:p>
          <w:p w14:paraId="1B57160C" w14:textId="77777777" w:rsidR="00C95C99" w:rsidRPr="00CF2B03" w:rsidRDefault="00C95C99" w:rsidP="00966770">
            <w:pPr>
              <w:pStyle w:val="Style"/>
              <w:tabs>
                <w:tab w:val="num" w:pos="317"/>
                <w:tab w:val="right" w:pos="8190"/>
              </w:tabs>
              <w:ind w:left="317" w:hanging="317"/>
              <w:rPr>
                <w:rFonts w:ascii="Poppins" w:hAnsi="Poppins" w:cs="Poppins"/>
                <w:lang w:val="en-GB"/>
              </w:rPr>
            </w:pPr>
          </w:p>
          <w:p w14:paraId="76F581F4" w14:textId="77777777" w:rsidR="00C95C99" w:rsidRPr="00CF2B03" w:rsidRDefault="00C95C99" w:rsidP="00382E98">
            <w:pPr>
              <w:numPr>
                <w:ilvl w:val="1"/>
                <w:numId w:val="56"/>
              </w:numPr>
              <w:tabs>
                <w:tab w:val="right" w:pos="8190"/>
              </w:tabs>
              <w:ind w:left="317" w:hanging="317"/>
              <w:rPr>
                <w:rFonts w:ascii="Poppins" w:hAnsi="Poppins" w:cs="Poppins"/>
              </w:rPr>
            </w:pPr>
            <w:r w:rsidRPr="00CF2B03">
              <w:rPr>
                <w:rFonts w:ascii="Poppins" w:hAnsi="Poppins" w:cs="Poppins"/>
              </w:rPr>
              <w:t>A highway shown or required to be shown in the map and statement as a highway of a particular description has ceased to be a highway of that description; or</w:t>
            </w:r>
          </w:p>
          <w:p w14:paraId="4387654D" w14:textId="77777777" w:rsidR="00C95C99" w:rsidRPr="00CF2B03" w:rsidRDefault="00C95C99" w:rsidP="00966770">
            <w:pPr>
              <w:tabs>
                <w:tab w:val="right" w:pos="8190"/>
              </w:tabs>
              <w:jc w:val="both"/>
              <w:rPr>
                <w:rFonts w:ascii="Poppins" w:hAnsi="Poppins" w:cs="Poppins"/>
              </w:rPr>
            </w:pPr>
          </w:p>
          <w:p w14:paraId="54850612" w14:textId="77777777" w:rsidR="00C95C99" w:rsidRDefault="00C95C99" w:rsidP="00382E98">
            <w:pPr>
              <w:numPr>
                <w:ilvl w:val="1"/>
                <w:numId w:val="56"/>
              </w:numPr>
              <w:tabs>
                <w:tab w:val="right" w:pos="8190"/>
              </w:tabs>
              <w:ind w:left="317" w:hanging="317"/>
              <w:rPr>
                <w:rFonts w:ascii="Poppins" w:hAnsi="Poppins" w:cs="Poppins"/>
              </w:rPr>
            </w:pPr>
            <w:r w:rsidRPr="00CF2B03">
              <w:rPr>
                <w:rFonts w:ascii="Poppins" w:hAnsi="Poppins" w:cs="Poppins"/>
              </w:rPr>
              <w:t>A new right of way has been created over land in an area to which the map relates, being a right of way such that the land over which the right subsists is a public path.</w:t>
            </w:r>
          </w:p>
          <w:p w14:paraId="3C4617F6" w14:textId="77777777" w:rsidR="001A3F4C" w:rsidRPr="00CF2B03" w:rsidRDefault="001A3F4C" w:rsidP="00DC54EB">
            <w:pPr>
              <w:tabs>
                <w:tab w:val="right" w:pos="8190"/>
              </w:tabs>
              <w:ind w:left="317"/>
              <w:jc w:val="both"/>
              <w:rPr>
                <w:rFonts w:ascii="Poppins" w:hAnsi="Poppins" w:cs="Poppins"/>
              </w:rPr>
            </w:pPr>
          </w:p>
        </w:tc>
      </w:tr>
      <w:tr w:rsidR="00C95C99" w:rsidRPr="00CF2B03" w14:paraId="633DEE9D" w14:textId="77777777" w:rsidTr="00330EC9">
        <w:tc>
          <w:tcPr>
            <w:tcW w:w="1134" w:type="dxa"/>
          </w:tcPr>
          <w:p w14:paraId="77ACF3A2" w14:textId="77777777" w:rsidR="00C95C99" w:rsidRPr="00CF2B03" w:rsidRDefault="00C95C99" w:rsidP="006632E0">
            <w:pPr>
              <w:pStyle w:val="BodyText"/>
              <w:numPr>
                <w:ilvl w:val="0"/>
                <w:numId w:val="56"/>
              </w:numPr>
              <w:tabs>
                <w:tab w:val="right" w:pos="8190"/>
              </w:tabs>
              <w:ind w:hanging="720"/>
              <w:jc w:val="both"/>
              <w:rPr>
                <w:rFonts w:ascii="Poppins" w:hAnsi="Poppins" w:cs="Poppins"/>
                <w:b w:val="0"/>
                <w:sz w:val="24"/>
                <w:szCs w:val="18"/>
              </w:rPr>
            </w:pPr>
          </w:p>
        </w:tc>
        <w:tc>
          <w:tcPr>
            <w:tcW w:w="7938" w:type="dxa"/>
          </w:tcPr>
          <w:p w14:paraId="410B970C" w14:textId="77777777" w:rsidR="00C95C99" w:rsidRPr="00CF2B03" w:rsidRDefault="00C95C99" w:rsidP="00382E98">
            <w:pPr>
              <w:pStyle w:val="Style"/>
              <w:tabs>
                <w:tab w:val="left" w:pos="709"/>
                <w:tab w:val="left" w:pos="1276"/>
                <w:tab w:val="right" w:pos="8190"/>
              </w:tabs>
              <w:jc w:val="left"/>
              <w:rPr>
                <w:rFonts w:ascii="Poppins" w:hAnsi="Poppins" w:cs="Poppins"/>
                <w:bCs/>
                <w:lang w:val="en-GB"/>
              </w:rPr>
            </w:pPr>
            <w:r w:rsidRPr="00CF2B03">
              <w:rPr>
                <w:rFonts w:ascii="Poppins" w:hAnsi="Poppins" w:cs="Poppins"/>
                <w:bCs/>
                <w:lang w:val="en-GB"/>
              </w:rPr>
              <w:t xml:space="preserve">In consultation with the Director of </w:t>
            </w:r>
            <w:r w:rsidRPr="00CF2B03">
              <w:rPr>
                <w:rFonts w:ascii="Poppins" w:hAnsi="Poppins" w:cs="Poppins"/>
              </w:rPr>
              <w:t xml:space="preserve">Economic Development and Regeneration </w:t>
            </w:r>
            <w:r w:rsidRPr="00CF2B03">
              <w:rPr>
                <w:rFonts w:ascii="Poppins" w:hAnsi="Poppins" w:cs="Poppins"/>
                <w:bCs/>
                <w:lang w:val="en-GB"/>
              </w:rPr>
              <w:t>to make limestone pavement orders under section 34(2) of the Wildlife and Countryside Act 1981</w:t>
            </w:r>
          </w:p>
          <w:p w14:paraId="74AE7150" w14:textId="77777777" w:rsidR="00C95C99" w:rsidRPr="00CF2B03" w:rsidRDefault="00C95C99" w:rsidP="00966770">
            <w:pPr>
              <w:pStyle w:val="Style"/>
              <w:tabs>
                <w:tab w:val="left" w:pos="709"/>
                <w:tab w:val="left" w:pos="1276"/>
                <w:tab w:val="right" w:pos="8190"/>
              </w:tabs>
              <w:rPr>
                <w:rFonts w:ascii="Poppins" w:hAnsi="Poppins" w:cs="Poppins"/>
                <w:bCs/>
                <w:lang w:val="en-GB"/>
              </w:rPr>
            </w:pPr>
          </w:p>
        </w:tc>
      </w:tr>
      <w:tr w:rsidR="00C95C99" w:rsidRPr="00CF2B03" w14:paraId="0001C7E5" w14:textId="77777777" w:rsidTr="00330EC9">
        <w:tc>
          <w:tcPr>
            <w:tcW w:w="1134" w:type="dxa"/>
          </w:tcPr>
          <w:p w14:paraId="59F7F43F" w14:textId="77777777" w:rsidR="00C95C99" w:rsidRPr="00CF2B03" w:rsidRDefault="00C95C99" w:rsidP="006632E0">
            <w:pPr>
              <w:pStyle w:val="BodyText"/>
              <w:numPr>
                <w:ilvl w:val="0"/>
                <w:numId w:val="56"/>
              </w:numPr>
              <w:tabs>
                <w:tab w:val="right" w:pos="8190"/>
              </w:tabs>
              <w:ind w:hanging="720"/>
              <w:jc w:val="both"/>
              <w:rPr>
                <w:rFonts w:ascii="Poppins" w:hAnsi="Poppins" w:cs="Poppins"/>
                <w:b w:val="0"/>
                <w:sz w:val="24"/>
                <w:szCs w:val="18"/>
              </w:rPr>
            </w:pPr>
          </w:p>
        </w:tc>
        <w:tc>
          <w:tcPr>
            <w:tcW w:w="7938" w:type="dxa"/>
          </w:tcPr>
          <w:p w14:paraId="1861EE5B" w14:textId="77777777" w:rsidR="00C95C99" w:rsidRPr="00CF2B03" w:rsidRDefault="00C95C99" w:rsidP="00966770">
            <w:pPr>
              <w:pStyle w:val="Style"/>
              <w:rPr>
                <w:rFonts w:ascii="Poppins" w:hAnsi="Poppins" w:cs="Poppins"/>
                <w:lang w:val="en-GB"/>
              </w:rPr>
            </w:pPr>
            <w:r w:rsidRPr="00CF2B03">
              <w:rPr>
                <w:rFonts w:ascii="Poppins" w:hAnsi="Poppins" w:cs="Poppins"/>
                <w:lang w:val="en-GB"/>
              </w:rPr>
              <w:t xml:space="preserve">In consultation with the Director of </w:t>
            </w:r>
            <w:r w:rsidRPr="00CF2B03">
              <w:rPr>
                <w:rFonts w:ascii="Poppins" w:hAnsi="Poppins" w:cs="Poppins"/>
              </w:rPr>
              <w:t xml:space="preserve">Economic Development and Regeneration </w:t>
            </w:r>
            <w:r w:rsidRPr="00CF2B03">
              <w:rPr>
                <w:rFonts w:ascii="Poppins" w:hAnsi="Poppins" w:cs="Poppins"/>
                <w:lang w:val="en-GB"/>
              </w:rPr>
              <w:t>to exercise powers relating to the protection of important hedgerows under the Hedgerows Regulations 1997.</w:t>
            </w:r>
          </w:p>
        </w:tc>
      </w:tr>
    </w:tbl>
    <w:p w14:paraId="5F5E3D75" w14:textId="77777777" w:rsidR="00C95C99" w:rsidRPr="00CF2B03" w:rsidRDefault="00C95C99" w:rsidP="00C95C99">
      <w:pPr>
        <w:pStyle w:val="BodyText"/>
        <w:tabs>
          <w:tab w:val="right" w:pos="8190"/>
        </w:tabs>
        <w:jc w:val="both"/>
        <w:rPr>
          <w:rFonts w:ascii="Poppins" w:hAnsi="Poppins" w:cs="Poppins"/>
          <w:b w:val="0"/>
          <w:bCs/>
          <w:sz w:val="24"/>
          <w:szCs w:val="24"/>
        </w:rPr>
      </w:pPr>
    </w:p>
    <w:p w14:paraId="3D68A439" w14:textId="77777777" w:rsidR="00C95C99" w:rsidRPr="00CF2B03" w:rsidRDefault="00C95C99" w:rsidP="00C95C99">
      <w:pPr>
        <w:rPr>
          <w:rFonts w:ascii="Poppins" w:hAnsi="Poppins" w:cs="Poppins"/>
        </w:rPr>
      </w:pPr>
    </w:p>
    <w:p w14:paraId="0DD6F01B" w14:textId="31DB0F9D" w:rsidR="005E0867" w:rsidRPr="00CF2B03" w:rsidRDefault="005E0867" w:rsidP="00A91258">
      <w:pPr>
        <w:spacing w:after="100" w:afterAutospacing="1"/>
        <w:rPr>
          <w:rFonts w:ascii="Poppins" w:hAnsi="Poppins" w:cs="Poppins"/>
          <w:b/>
          <w:sz w:val="32"/>
          <w:szCs w:val="32"/>
        </w:rPr>
        <w:sectPr w:rsidR="005E0867" w:rsidRPr="00CF2B03" w:rsidSect="00C05F69">
          <w:headerReference w:type="even" r:id="rId63"/>
          <w:headerReference w:type="default" r:id="rId64"/>
          <w:headerReference w:type="first" r:id="rId65"/>
          <w:footnotePr>
            <w:numStart w:val="0"/>
          </w:footnotePr>
          <w:endnotePr>
            <w:numFmt w:val="decimal"/>
            <w:numStart w:val="0"/>
          </w:endnotePr>
          <w:pgSz w:w="11906" w:h="16838"/>
          <w:pgMar w:top="1440" w:right="1416" w:bottom="1440" w:left="1800" w:header="720" w:footer="292" w:gutter="0"/>
          <w:cols w:space="720"/>
        </w:sectPr>
      </w:pPr>
    </w:p>
    <w:p w14:paraId="022FE251" w14:textId="77777777" w:rsidR="0037181E" w:rsidRDefault="00B64A0D" w:rsidP="00C64B8A">
      <w:pPr>
        <w:pStyle w:val="Heading2"/>
        <w:jc w:val="left"/>
        <w:rPr>
          <w:rFonts w:ascii="Poppins" w:hAnsi="Poppins" w:cs="Poppins"/>
        </w:rPr>
      </w:pPr>
      <w:bookmarkStart w:id="39" w:name="_Toc169876498"/>
      <w:r w:rsidRPr="00CF2B03">
        <w:rPr>
          <w:rFonts w:ascii="Poppins" w:hAnsi="Poppins" w:cs="Poppins"/>
        </w:rPr>
        <w:lastRenderedPageBreak/>
        <w:t>1</w:t>
      </w:r>
      <w:r w:rsidR="005443C6" w:rsidRPr="00CF2B03">
        <w:rPr>
          <w:rFonts w:ascii="Poppins" w:hAnsi="Poppins" w:cs="Poppins"/>
        </w:rPr>
        <w:t>5</w:t>
      </w:r>
      <w:r w:rsidRPr="00CF2B03">
        <w:rPr>
          <w:rFonts w:ascii="Poppins" w:hAnsi="Poppins" w:cs="Poppins"/>
        </w:rPr>
        <w:t xml:space="preserve">. </w:t>
      </w:r>
      <w:r w:rsidR="00A56D2F">
        <w:rPr>
          <w:rFonts w:ascii="Poppins" w:hAnsi="Poppins" w:cs="Poppins"/>
        </w:rPr>
        <w:tab/>
      </w:r>
      <w:r w:rsidR="00AA4742" w:rsidRPr="00CF2B03">
        <w:rPr>
          <w:rFonts w:ascii="Poppins" w:hAnsi="Poppins" w:cs="Poppins"/>
        </w:rPr>
        <w:t xml:space="preserve">Director of </w:t>
      </w:r>
      <w:r w:rsidR="0037181E">
        <w:rPr>
          <w:rFonts w:ascii="Poppins" w:hAnsi="Poppins" w:cs="Poppins"/>
        </w:rPr>
        <w:t xml:space="preserve">Adult Services </w:t>
      </w:r>
    </w:p>
    <w:bookmarkEnd w:id="39"/>
    <w:p w14:paraId="6F3EDD5C" w14:textId="43C4BDC4" w:rsidR="00483D84" w:rsidRPr="00A56D2F" w:rsidRDefault="00483D84" w:rsidP="00C64B8A">
      <w:pPr>
        <w:pStyle w:val="Heading2"/>
        <w:jc w:val="left"/>
        <w:rPr>
          <w:rFonts w:ascii="Poppins" w:hAnsi="Poppins" w:cs="Poppins"/>
          <w:sz w:val="24"/>
          <w:szCs w:val="24"/>
        </w:rPr>
      </w:pPr>
    </w:p>
    <w:p w14:paraId="0AC9E610" w14:textId="1424F1D9" w:rsidR="00184FFA" w:rsidRPr="00CF2B03" w:rsidRDefault="008019DD" w:rsidP="00D832C0">
      <w:pPr>
        <w:rPr>
          <w:rFonts w:ascii="Poppins" w:eastAsia="Calibri" w:hAnsi="Poppins" w:cs="Poppins"/>
        </w:rPr>
      </w:pPr>
      <w:r w:rsidRPr="00CF2B03">
        <w:rPr>
          <w:rFonts w:ascii="Poppins" w:hAnsi="Poppins" w:cs="Poppins"/>
        </w:rPr>
        <w:t xml:space="preserve">The </w:t>
      </w:r>
      <w:r w:rsidR="00AA4742" w:rsidRPr="00CF2B03">
        <w:rPr>
          <w:rFonts w:ascii="Poppins" w:hAnsi="Poppins" w:cs="Poppins"/>
        </w:rPr>
        <w:t xml:space="preserve">Director of </w:t>
      </w:r>
      <w:r w:rsidR="0036178A">
        <w:rPr>
          <w:rFonts w:ascii="Poppins" w:hAnsi="Poppins" w:cs="Poppins"/>
        </w:rPr>
        <w:t>A</w:t>
      </w:r>
      <w:r w:rsidR="00AA4742" w:rsidRPr="00CF2B03">
        <w:rPr>
          <w:rFonts w:ascii="Poppins" w:hAnsi="Poppins" w:cs="Poppins"/>
        </w:rPr>
        <w:t>dult</w:t>
      </w:r>
      <w:r w:rsidR="0037181E">
        <w:rPr>
          <w:rFonts w:ascii="Poppins" w:hAnsi="Poppins" w:cs="Poppins"/>
        </w:rPr>
        <w:t xml:space="preserve"> Service</w:t>
      </w:r>
      <w:r w:rsidR="00AA4742" w:rsidRPr="00CF2B03">
        <w:rPr>
          <w:rFonts w:ascii="Poppins" w:hAnsi="Poppins" w:cs="Poppins"/>
        </w:rPr>
        <w:t xml:space="preserve">s </w:t>
      </w:r>
      <w:r w:rsidRPr="00CF2B03">
        <w:rPr>
          <w:rFonts w:ascii="Poppins" w:hAnsi="Poppins" w:cs="Poppins"/>
        </w:rPr>
        <w:t>has managerial and professional responsibility for the service area which is responsible for meeting the eligible social care needs of adults and their carers over the age of 18 living within North Tyneside.  It supports people to maintain their independence, enable them to play a fuller part in society and to protect them in vulnerable situations and manage complex relationships. In providing and commissioning a wide range of services such as day care, home care, community meals, direct payments and respite and residential care, the service area links with its partners in the National Health Service, independent and third sectors.</w:t>
      </w:r>
      <w:r w:rsidR="00184FFA" w:rsidRPr="00CF2B03">
        <w:rPr>
          <w:rFonts w:ascii="Poppins" w:eastAsia="Calibri" w:hAnsi="Poppins" w:cs="Poppins"/>
        </w:rPr>
        <w:t xml:space="preserve"> </w:t>
      </w:r>
    </w:p>
    <w:p w14:paraId="7E8BB765" w14:textId="77777777" w:rsidR="00184FFA" w:rsidRPr="00CF2B03" w:rsidRDefault="00184FFA" w:rsidP="00184FFA">
      <w:pPr>
        <w:jc w:val="both"/>
        <w:rPr>
          <w:rFonts w:ascii="Poppins" w:eastAsia="Calibri" w:hAnsi="Poppins" w:cs="Poppins"/>
        </w:rPr>
      </w:pPr>
    </w:p>
    <w:p w14:paraId="510797C0" w14:textId="14D563FD" w:rsidR="00C1720E" w:rsidRPr="00CF2B03" w:rsidRDefault="00C1720E" w:rsidP="00C64B8A">
      <w:pPr>
        <w:pStyle w:val="Style"/>
        <w:widowControl/>
        <w:jc w:val="left"/>
        <w:rPr>
          <w:rFonts w:ascii="Poppins" w:hAnsi="Poppins" w:cs="Poppins"/>
        </w:rPr>
      </w:pPr>
      <w:r w:rsidRPr="00CF2B03">
        <w:rPr>
          <w:rFonts w:ascii="Poppins" w:hAnsi="Poppins" w:cs="Poppins"/>
          <w:lang w:val="en-GB"/>
        </w:rPr>
        <w:t xml:space="preserve">The </w:t>
      </w:r>
      <w:r w:rsidR="00AA4742" w:rsidRPr="00CF2B03">
        <w:rPr>
          <w:rFonts w:ascii="Poppins" w:hAnsi="Poppins" w:cs="Poppins"/>
          <w:lang w:val="en-GB"/>
        </w:rPr>
        <w:t xml:space="preserve">Director of </w:t>
      </w:r>
      <w:r w:rsidR="0037181E">
        <w:rPr>
          <w:rFonts w:ascii="Poppins" w:hAnsi="Poppins" w:cs="Poppins"/>
          <w:lang w:val="en-GB"/>
        </w:rPr>
        <w:t>Adult Services</w:t>
      </w:r>
      <w:r w:rsidR="0036178A">
        <w:rPr>
          <w:rFonts w:ascii="Poppins" w:hAnsi="Poppins" w:cs="Poppins"/>
          <w:lang w:val="en-GB"/>
        </w:rPr>
        <w:t xml:space="preserve"> </w:t>
      </w:r>
      <w:r w:rsidRPr="00CF2B03">
        <w:rPr>
          <w:rFonts w:ascii="Poppins" w:hAnsi="Poppins" w:cs="Poppins"/>
          <w:lang w:val="en-GB"/>
        </w:rPr>
        <w:t xml:space="preserve">is the Director of Adult Social Services (DASS) and is </w:t>
      </w:r>
      <w:r w:rsidRPr="00CF2B03">
        <w:rPr>
          <w:rFonts w:ascii="Poppins" w:hAnsi="Poppins" w:cs="Poppins"/>
        </w:rPr>
        <w:t>responsible for delivering those local authority social services functions listed in Schedule 1 of the Local Authority Social Services Act 1970 (as amended)</w:t>
      </w:r>
      <w:r w:rsidR="00E202DB" w:rsidRPr="00CF2B03">
        <w:rPr>
          <w:rFonts w:ascii="Poppins" w:hAnsi="Poppins" w:cs="Poppins"/>
        </w:rPr>
        <w:t>.</w:t>
      </w:r>
    </w:p>
    <w:p w14:paraId="2AA487CD" w14:textId="77777777" w:rsidR="008019DD" w:rsidRPr="00CF2B03" w:rsidRDefault="008019DD" w:rsidP="008019DD">
      <w:pPr>
        <w:pStyle w:val="BodyText"/>
        <w:tabs>
          <w:tab w:val="right" w:pos="8190"/>
        </w:tabs>
        <w:rPr>
          <w:rFonts w:ascii="Poppins" w:hAnsi="Poppins" w:cs="Poppins"/>
          <w:bCs/>
          <w:sz w:val="24"/>
          <w:szCs w:val="24"/>
        </w:rPr>
      </w:pPr>
    </w:p>
    <w:tbl>
      <w:tblPr>
        <w:tblW w:w="975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8193"/>
      </w:tblGrid>
      <w:tr w:rsidR="008019DD" w:rsidRPr="00CF2B03" w14:paraId="399F414E" w14:textId="77777777" w:rsidTr="0037181E">
        <w:tc>
          <w:tcPr>
            <w:tcW w:w="1560" w:type="dxa"/>
          </w:tcPr>
          <w:p w14:paraId="04FA91ED" w14:textId="77777777" w:rsidR="008019DD" w:rsidRPr="00CF2B03" w:rsidRDefault="008019DD" w:rsidP="008019DD">
            <w:pPr>
              <w:pStyle w:val="BodyText"/>
              <w:tabs>
                <w:tab w:val="right" w:pos="8190"/>
              </w:tabs>
              <w:jc w:val="both"/>
              <w:rPr>
                <w:rFonts w:ascii="Poppins" w:hAnsi="Poppins" w:cs="Poppins"/>
                <w:b w:val="0"/>
                <w:bCs/>
                <w:sz w:val="24"/>
              </w:rPr>
            </w:pPr>
          </w:p>
        </w:tc>
        <w:tc>
          <w:tcPr>
            <w:tcW w:w="8193" w:type="dxa"/>
          </w:tcPr>
          <w:p w14:paraId="1BBCEB65" w14:textId="3143190D" w:rsidR="008019DD" w:rsidRPr="00CF2B03" w:rsidRDefault="008019DD" w:rsidP="002A49CB">
            <w:pPr>
              <w:pStyle w:val="BodyText"/>
              <w:tabs>
                <w:tab w:val="left" w:pos="62"/>
                <w:tab w:val="right" w:pos="8190"/>
              </w:tabs>
              <w:jc w:val="both"/>
              <w:rPr>
                <w:rFonts w:ascii="Poppins" w:hAnsi="Poppins" w:cs="Poppins"/>
                <w:sz w:val="24"/>
              </w:rPr>
            </w:pPr>
            <w:r w:rsidRPr="00CF2B03">
              <w:rPr>
                <w:rFonts w:ascii="Poppins" w:hAnsi="Poppins" w:cs="Poppins"/>
                <w:sz w:val="24"/>
              </w:rPr>
              <w:t>Director of Adult Services</w:t>
            </w:r>
            <w:r w:rsidR="0037181E">
              <w:rPr>
                <w:rFonts w:ascii="Poppins" w:hAnsi="Poppins" w:cs="Poppins"/>
                <w:sz w:val="24"/>
              </w:rPr>
              <w:t xml:space="preserve"> </w:t>
            </w:r>
          </w:p>
        </w:tc>
      </w:tr>
      <w:tr w:rsidR="008019DD" w:rsidRPr="00CF2B03" w14:paraId="67EF7A0B" w14:textId="77777777" w:rsidTr="0037181E">
        <w:tc>
          <w:tcPr>
            <w:tcW w:w="1560" w:type="dxa"/>
          </w:tcPr>
          <w:p w14:paraId="2D992F58" w14:textId="61EB0D3E" w:rsidR="008019DD" w:rsidRPr="00CF2B03" w:rsidRDefault="00CB21C9" w:rsidP="00CB21C9">
            <w:pPr>
              <w:pStyle w:val="BodyText"/>
              <w:tabs>
                <w:tab w:val="right" w:pos="8190"/>
              </w:tabs>
              <w:jc w:val="both"/>
              <w:rPr>
                <w:rFonts w:ascii="Poppins" w:hAnsi="Poppins" w:cs="Poppins"/>
                <w:b w:val="0"/>
                <w:bCs/>
                <w:sz w:val="24"/>
              </w:rPr>
            </w:pPr>
            <w:r>
              <w:rPr>
                <w:rFonts w:ascii="Poppins" w:hAnsi="Poppins" w:cs="Poppins"/>
                <w:b w:val="0"/>
                <w:bCs/>
                <w:sz w:val="24"/>
              </w:rPr>
              <w:t>DASS1</w:t>
            </w:r>
          </w:p>
        </w:tc>
        <w:tc>
          <w:tcPr>
            <w:tcW w:w="8193" w:type="dxa"/>
          </w:tcPr>
          <w:p w14:paraId="68BA0CEC" w14:textId="4104A38A" w:rsidR="008019DD" w:rsidRPr="00CF2B03" w:rsidRDefault="008019DD" w:rsidP="002A49CB">
            <w:pPr>
              <w:tabs>
                <w:tab w:val="left" w:pos="62"/>
              </w:tabs>
              <w:rPr>
                <w:rFonts w:ascii="Poppins" w:hAnsi="Poppins" w:cs="Poppins"/>
              </w:rPr>
            </w:pPr>
            <w:r w:rsidRPr="00CF2B03">
              <w:rPr>
                <w:rFonts w:ascii="Poppins" w:hAnsi="Poppins" w:cs="Poppins"/>
              </w:rPr>
              <w:t>To be the Director of Adult Social Services</w:t>
            </w:r>
          </w:p>
          <w:p w14:paraId="448E9E4A" w14:textId="77777777" w:rsidR="008019DD" w:rsidRPr="00CF2B03" w:rsidRDefault="008019DD" w:rsidP="002A49CB">
            <w:pPr>
              <w:tabs>
                <w:tab w:val="left" w:pos="62"/>
              </w:tabs>
              <w:rPr>
                <w:rFonts w:ascii="Poppins" w:hAnsi="Poppins" w:cs="Poppins"/>
              </w:rPr>
            </w:pPr>
          </w:p>
          <w:p w14:paraId="2E5B4D95" w14:textId="77777777" w:rsidR="008019DD" w:rsidRPr="00CF2B03" w:rsidRDefault="008019DD" w:rsidP="002A49CB">
            <w:pPr>
              <w:tabs>
                <w:tab w:val="left" w:pos="62"/>
              </w:tabs>
              <w:rPr>
                <w:rFonts w:ascii="Poppins" w:hAnsi="Poppins" w:cs="Poppins"/>
              </w:rPr>
            </w:pPr>
            <w:r w:rsidRPr="00CF2B03">
              <w:rPr>
                <w:rFonts w:ascii="Poppins" w:hAnsi="Poppins" w:cs="Poppins"/>
              </w:rPr>
              <w:t>The responsibilities include:</w:t>
            </w:r>
          </w:p>
          <w:p w14:paraId="7FBC18A7" w14:textId="77777777" w:rsidR="008019DD" w:rsidRPr="00CF2B03" w:rsidRDefault="008019DD" w:rsidP="002A49CB">
            <w:pPr>
              <w:tabs>
                <w:tab w:val="left" w:pos="62"/>
              </w:tabs>
              <w:rPr>
                <w:rFonts w:ascii="Poppins" w:hAnsi="Poppins" w:cs="Poppins"/>
              </w:rPr>
            </w:pPr>
          </w:p>
          <w:p w14:paraId="6E0AC277" w14:textId="77777777" w:rsidR="008019DD" w:rsidRPr="00CF2B03" w:rsidRDefault="008019DD" w:rsidP="002A49CB">
            <w:pPr>
              <w:numPr>
                <w:ilvl w:val="0"/>
                <w:numId w:val="6"/>
              </w:numPr>
              <w:tabs>
                <w:tab w:val="clear" w:pos="720"/>
                <w:tab w:val="left" w:pos="62"/>
                <w:tab w:val="num" w:pos="492"/>
              </w:tabs>
              <w:ind w:left="0" w:hanging="492"/>
              <w:rPr>
                <w:rFonts w:ascii="Poppins" w:hAnsi="Poppins" w:cs="Poppins"/>
              </w:rPr>
            </w:pPr>
            <w:r w:rsidRPr="00CF2B03">
              <w:rPr>
                <w:rFonts w:ascii="Poppins" w:hAnsi="Poppins" w:cs="Poppins"/>
              </w:rPr>
              <w:t>Accountability for assessing local needs and ensuring availability and delivery of a full range of adult social services.</w:t>
            </w:r>
          </w:p>
          <w:p w14:paraId="2DD33C8D" w14:textId="77777777" w:rsidR="008019DD" w:rsidRPr="00CF2B03" w:rsidRDefault="008019DD" w:rsidP="002A49CB">
            <w:pPr>
              <w:numPr>
                <w:ilvl w:val="0"/>
                <w:numId w:val="6"/>
              </w:numPr>
              <w:tabs>
                <w:tab w:val="clear" w:pos="720"/>
                <w:tab w:val="left" w:pos="62"/>
                <w:tab w:val="num" w:pos="492"/>
              </w:tabs>
              <w:ind w:left="0" w:hanging="492"/>
              <w:rPr>
                <w:rFonts w:ascii="Poppins" w:hAnsi="Poppins" w:cs="Poppins"/>
              </w:rPr>
            </w:pPr>
            <w:r w:rsidRPr="00CF2B03">
              <w:rPr>
                <w:rFonts w:ascii="Poppins" w:hAnsi="Poppins" w:cs="Poppins"/>
              </w:rPr>
              <w:t>Professional leadership, including workforce planning.</w:t>
            </w:r>
          </w:p>
          <w:p w14:paraId="1BC6C7AA" w14:textId="77777777" w:rsidR="008019DD" w:rsidRPr="00CF2B03" w:rsidRDefault="008019DD" w:rsidP="002A49CB">
            <w:pPr>
              <w:numPr>
                <w:ilvl w:val="0"/>
                <w:numId w:val="6"/>
              </w:numPr>
              <w:tabs>
                <w:tab w:val="clear" w:pos="720"/>
                <w:tab w:val="left" w:pos="62"/>
                <w:tab w:val="num" w:pos="492"/>
              </w:tabs>
              <w:ind w:left="0" w:hanging="492"/>
              <w:rPr>
                <w:rFonts w:ascii="Poppins" w:hAnsi="Poppins" w:cs="Poppins"/>
              </w:rPr>
            </w:pPr>
            <w:r w:rsidRPr="00CF2B03">
              <w:rPr>
                <w:rFonts w:ascii="Poppins" w:hAnsi="Poppins" w:cs="Poppins"/>
              </w:rPr>
              <w:t>Leading the implementation of standards.</w:t>
            </w:r>
          </w:p>
          <w:p w14:paraId="33E68173" w14:textId="77777777" w:rsidR="008019DD" w:rsidRPr="00CF2B03" w:rsidRDefault="008019DD" w:rsidP="002A49CB">
            <w:pPr>
              <w:numPr>
                <w:ilvl w:val="0"/>
                <w:numId w:val="6"/>
              </w:numPr>
              <w:tabs>
                <w:tab w:val="clear" w:pos="720"/>
                <w:tab w:val="left" w:pos="62"/>
                <w:tab w:val="num" w:pos="492"/>
              </w:tabs>
              <w:ind w:left="0" w:hanging="492"/>
              <w:rPr>
                <w:rFonts w:ascii="Poppins" w:hAnsi="Poppins" w:cs="Poppins"/>
              </w:rPr>
            </w:pPr>
            <w:r w:rsidRPr="00CF2B03">
              <w:rPr>
                <w:rFonts w:ascii="Poppins" w:hAnsi="Poppins" w:cs="Poppins"/>
              </w:rPr>
              <w:t>Managing cultural change.</w:t>
            </w:r>
          </w:p>
          <w:p w14:paraId="2D00F790" w14:textId="77777777" w:rsidR="008019DD" w:rsidRPr="00CF2B03" w:rsidRDefault="008019DD" w:rsidP="002A49CB">
            <w:pPr>
              <w:numPr>
                <w:ilvl w:val="0"/>
                <w:numId w:val="6"/>
              </w:numPr>
              <w:tabs>
                <w:tab w:val="clear" w:pos="720"/>
                <w:tab w:val="left" w:pos="62"/>
                <w:tab w:val="num" w:pos="492"/>
              </w:tabs>
              <w:ind w:left="0" w:hanging="492"/>
              <w:rPr>
                <w:rFonts w:ascii="Poppins" w:hAnsi="Poppins" w:cs="Poppins"/>
              </w:rPr>
            </w:pPr>
            <w:r w:rsidRPr="00CF2B03">
              <w:rPr>
                <w:rFonts w:ascii="Poppins" w:hAnsi="Poppins" w:cs="Poppins"/>
              </w:rPr>
              <w:t>Promoting local access and ownership and driving partnership working.</w:t>
            </w:r>
          </w:p>
          <w:p w14:paraId="1926208A" w14:textId="77777777" w:rsidR="008019DD" w:rsidRPr="00CF2B03" w:rsidRDefault="008019DD" w:rsidP="002A49CB">
            <w:pPr>
              <w:numPr>
                <w:ilvl w:val="0"/>
                <w:numId w:val="6"/>
              </w:numPr>
              <w:tabs>
                <w:tab w:val="clear" w:pos="720"/>
                <w:tab w:val="left" w:pos="62"/>
                <w:tab w:val="num" w:pos="492"/>
              </w:tabs>
              <w:ind w:left="0" w:hanging="492"/>
              <w:rPr>
                <w:rFonts w:ascii="Poppins" w:hAnsi="Poppins" w:cs="Poppins"/>
              </w:rPr>
            </w:pPr>
            <w:r w:rsidRPr="00CF2B03">
              <w:rPr>
                <w:rFonts w:ascii="Poppins" w:hAnsi="Poppins" w:cs="Poppins"/>
              </w:rPr>
              <w:t xml:space="preserve">Delivering an integrated whole systems approach to supporting communities. </w:t>
            </w:r>
          </w:p>
          <w:p w14:paraId="66BAFDB6" w14:textId="77777777" w:rsidR="008019DD" w:rsidRPr="00CF2B03" w:rsidRDefault="008019DD" w:rsidP="002A49CB">
            <w:pPr>
              <w:numPr>
                <w:ilvl w:val="0"/>
                <w:numId w:val="6"/>
              </w:numPr>
              <w:tabs>
                <w:tab w:val="clear" w:pos="720"/>
                <w:tab w:val="left" w:pos="62"/>
                <w:tab w:val="num" w:pos="492"/>
              </w:tabs>
              <w:ind w:left="0" w:hanging="492"/>
              <w:rPr>
                <w:rFonts w:ascii="Poppins" w:hAnsi="Poppins" w:cs="Poppins"/>
              </w:rPr>
            </w:pPr>
            <w:r w:rsidRPr="00CF2B03">
              <w:rPr>
                <w:rFonts w:ascii="Poppins" w:hAnsi="Poppins" w:cs="Poppins"/>
              </w:rPr>
              <w:t>Promoting social inclusion and wellbeing.</w:t>
            </w:r>
          </w:p>
          <w:p w14:paraId="2EA41612" w14:textId="77777777" w:rsidR="008019DD" w:rsidRPr="00CF2B03" w:rsidRDefault="008019DD" w:rsidP="002A49CB">
            <w:pPr>
              <w:pStyle w:val="BodyText"/>
              <w:tabs>
                <w:tab w:val="left" w:pos="62"/>
                <w:tab w:val="right" w:pos="8190"/>
              </w:tabs>
              <w:jc w:val="both"/>
              <w:rPr>
                <w:rFonts w:ascii="Poppins" w:hAnsi="Poppins" w:cs="Poppins"/>
                <w:b w:val="0"/>
                <w:bCs/>
                <w:sz w:val="24"/>
              </w:rPr>
            </w:pPr>
          </w:p>
        </w:tc>
      </w:tr>
    </w:tbl>
    <w:p w14:paraId="59DDAE1E" w14:textId="77777777" w:rsidR="0036178A" w:rsidRDefault="0036178A">
      <w:r>
        <w:rPr>
          <w:b/>
        </w:rPr>
        <w:br w:type="page"/>
      </w:r>
    </w:p>
    <w:tbl>
      <w:tblPr>
        <w:tblW w:w="975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8193"/>
      </w:tblGrid>
      <w:tr w:rsidR="008019DD" w:rsidRPr="00CF2B03" w14:paraId="4CED6B4B" w14:textId="77777777" w:rsidTr="0037181E">
        <w:tc>
          <w:tcPr>
            <w:tcW w:w="1560" w:type="dxa"/>
          </w:tcPr>
          <w:p w14:paraId="6929D91A" w14:textId="50940702" w:rsidR="008019DD" w:rsidRPr="00CF2B03" w:rsidRDefault="008019DD" w:rsidP="0036178A">
            <w:pPr>
              <w:pStyle w:val="BodyText"/>
              <w:tabs>
                <w:tab w:val="right" w:pos="8190"/>
              </w:tabs>
              <w:jc w:val="both"/>
              <w:rPr>
                <w:rFonts w:ascii="Poppins" w:hAnsi="Poppins" w:cs="Poppins"/>
                <w:b w:val="0"/>
                <w:bCs/>
                <w:sz w:val="24"/>
              </w:rPr>
            </w:pPr>
          </w:p>
        </w:tc>
        <w:tc>
          <w:tcPr>
            <w:tcW w:w="8193" w:type="dxa"/>
          </w:tcPr>
          <w:p w14:paraId="057AA3E0" w14:textId="067F06F8" w:rsidR="008019DD" w:rsidRPr="00CF2B03" w:rsidRDefault="008019DD" w:rsidP="00FB3DB1">
            <w:pPr>
              <w:pStyle w:val="BodyText"/>
              <w:tabs>
                <w:tab w:val="right" w:pos="8190"/>
              </w:tabs>
              <w:jc w:val="both"/>
              <w:rPr>
                <w:rFonts w:ascii="Poppins" w:hAnsi="Poppins" w:cs="Poppins"/>
                <w:b w:val="0"/>
                <w:bCs/>
                <w:sz w:val="24"/>
              </w:rPr>
            </w:pPr>
            <w:r w:rsidRPr="00CF2B03">
              <w:rPr>
                <w:rFonts w:ascii="Poppins" w:hAnsi="Poppins" w:cs="Poppins"/>
                <w:sz w:val="24"/>
              </w:rPr>
              <w:t>Care Management</w:t>
            </w:r>
          </w:p>
        </w:tc>
      </w:tr>
      <w:tr w:rsidR="008019DD" w:rsidRPr="00CF2B03" w14:paraId="535FBA0C" w14:textId="77777777" w:rsidTr="0037181E">
        <w:tc>
          <w:tcPr>
            <w:tcW w:w="1560" w:type="dxa"/>
          </w:tcPr>
          <w:p w14:paraId="4B39E873" w14:textId="654B8028" w:rsidR="008019DD" w:rsidRPr="00CF2B03" w:rsidRDefault="0029288D" w:rsidP="00CB21C9">
            <w:pPr>
              <w:pStyle w:val="BodyText"/>
              <w:tabs>
                <w:tab w:val="right" w:pos="8190"/>
              </w:tabs>
              <w:jc w:val="both"/>
              <w:rPr>
                <w:rFonts w:ascii="Poppins" w:hAnsi="Poppins" w:cs="Poppins"/>
                <w:b w:val="0"/>
                <w:bCs/>
                <w:sz w:val="24"/>
              </w:rPr>
            </w:pPr>
            <w:r>
              <w:rPr>
                <w:rFonts w:ascii="Poppins" w:hAnsi="Poppins" w:cs="Poppins"/>
                <w:b w:val="0"/>
                <w:bCs/>
                <w:sz w:val="24"/>
              </w:rPr>
              <w:t>DASS2</w:t>
            </w:r>
          </w:p>
        </w:tc>
        <w:tc>
          <w:tcPr>
            <w:tcW w:w="8193" w:type="dxa"/>
          </w:tcPr>
          <w:p w14:paraId="483D966E" w14:textId="2F7B1409" w:rsidR="008019DD" w:rsidRPr="00CF2B03" w:rsidRDefault="008019DD" w:rsidP="007419CC">
            <w:pPr>
              <w:pStyle w:val="BodyText"/>
              <w:tabs>
                <w:tab w:val="right" w:pos="8190"/>
              </w:tabs>
              <w:rPr>
                <w:rFonts w:ascii="Poppins" w:hAnsi="Poppins" w:cs="Poppins"/>
                <w:b w:val="0"/>
                <w:bCs/>
                <w:sz w:val="24"/>
              </w:rPr>
            </w:pPr>
            <w:r w:rsidRPr="00CF2B03">
              <w:rPr>
                <w:rFonts w:ascii="Poppins" w:hAnsi="Poppins" w:cs="Poppins"/>
                <w:b w:val="0"/>
                <w:bCs/>
                <w:sz w:val="24"/>
              </w:rPr>
              <w:t>Provide protection of property</w:t>
            </w:r>
            <w:r w:rsidR="00375C61">
              <w:rPr>
                <w:rFonts w:ascii="Poppins" w:hAnsi="Poppins" w:cs="Poppins"/>
                <w:b w:val="0"/>
                <w:bCs/>
                <w:sz w:val="24"/>
              </w:rPr>
              <w:t xml:space="preserve"> (including, contents and animals)</w:t>
            </w:r>
            <w:r w:rsidRPr="00CF2B03">
              <w:rPr>
                <w:rFonts w:ascii="Poppins" w:hAnsi="Poppins" w:cs="Poppins"/>
                <w:b w:val="0"/>
                <w:bCs/>
                <w:sz w:val="24"/>
              </w:rPr>
              <w:t xml:space="preserve"> of persons referred to in sections 47 and 48 of the National Assistance Act 1948 to prevent loss or damage to it if no arrangements have been made to protect it and recover any reasonable expenses incurred.</w:t>
            </w:r>
          </w:p>
          <w:p w14:paraId="07975335" w14:textId="704CAAB3" w:rsidR="00E202DB" w:rsidRPr="00CF2B03" w:rsidRDefault="00E202DB" w:rsidP="007419CC">
            <w:pPr>
              <w:pStyle w:val="BodyText"/>
              <w:tabs>
                <w:tab w:val="right" w:pos="8190"/>
              </w:tabs>
              <w:jc w:val="both"/>
              <w:rPr>
                <w:rFonts w:ascii="Poppins" w:hAnsi="Poppins" w:cs="Poppins"/>
                <w:b w:val="0"/>
                <w:bCs/>
                <w:sz w:val="24"/>
              </w:rPr>
            </w:pPr>
          </w:p>
        </w:tc>
      </w:tr>
      <w:tr w:rsidR="00E13795" w:rsidRPr="00CF2B03" w14:paraId="7D1B5448" w14:textId="77777777" w:rsidTr="0037181E">
        <w:tc>
          <w:tcPr>
            <w:tcW w:w="1560" w:type="dxa"/>
          </w:tcPr>
          <w:p w14:paraId="1A713521" w14:textId="1A824869" w:rsidR="00E13795" w:rsidRPr="00CF2B03" w:rsidRDefault="0029288D" w:rsidP="00375C61">
            <w:pPr>
              <w:pStyle w:val="BodyText"/>
              <w:tabs>
                <w:tab w:val="right" w:pos="8190"/>
              </w:tabs>
              <w:jc w:val="both"/>
              <w:rPr>
                <w:rFonts w:ascii="Poppins" w:hAnsi="Poppins" w:cs="Poppins"/>
                <w:b w:val="0"/>
                <w:bCs/>
                <w:sz w:val="24"/>
              </w:rPr>
            </w:pPr>
            <w:r>
              <w:rPr>
                <w:rFonts w:ascii="Poppins" w:hAnsi="Poppins" w:cs="Poppins"/>
                <w:b w:val="0"/>
                <w:bCs/>
                <w:sz w:val="24"/>
              </w:rPr>
              <w:t>DASS3</w:t>
            </w:r>
          </w:p>
        </w:tc>
        <w:tc>
          <w:tcPr>
            <w:tcW w:w="8193" w:type="dxa"/>
          </w:tcPr>
          <w:p w14:paraId="3F70ACC4" w14:textId="14045BD0" w:rsidR="00375C61" w:rsidRDefault="00E13795" w:rsidP="00FB3DB1">
            <w:pPr>
              <w:rPr>
                <w:rFonts w:ascii="Poppins" w:hAnsi="Poppins" w:cs="Poppins"/>
              </w:rPr>
            </w:pPr>
            <w:r w:rsidRPr="00CF2B03">
              <w:rPr>
                <w:rFonts w:ascii="Poppins" w:hAnsi="Poppins" w:cs="Poppins"/>
              </w:rPr>
              <w:t>To approve applications for disabled facilities grants</w:t>
            </w:r>
            <w:r w:rsidR="00375C61">
              <w:rPr>
                <w:rFonts w:ascii="Poppins" w:hAnsi="Poppins" w:cs="Poppins"/>
              </w:rPr>
              <w:t xml:space="preserve"> in accordance with eligibility criteria and the limits as set out in the Home Adaptation and Relocation Assistance Policy, including the determination of adaptations to be undertaken under section 2 of the Chronically Sick and Disabled Persons Act 1970.</w:t>
            </w:r>
          </w:p>
          <w:p w14:paraId="72FD5E66" w14:textId="77777777" w:rsidR="00E13795" w:rsidRPr="00CF2B03" w:rsidRDefault="00E13795" w:rsidP="009F69F0">
            <w:pPr>
              <w:rPr>
                <w:rFonts w:ascii="Poppins" w:hAnsi="Poppins" w:cs="Poppins"/>
                <w:b/>
                <w:bCs/>
              </w:rPr>
            </w:pPr>
          </w:p>
        </w:tc>
      </w:tr>
      <w:tr w:rsidR="008019DD" w:rsidRPr="00CF2B03" w14:paraId="26218ED6" w14:textId="77777777" w:rsidTr="0037181E">
        <w:tc>
          <w:tcPr>
            <w:tcW w:w="1560" w:type="dxa"/>
          </w:tcPr>
          <w:p w14:paraId="1C7D3748" w14:textId="5A371ABE" w:rsidR="008019DD" w:rsidRPr="00CF2B03" w:rsidRDefault="0029288D" w:rsidP="00375C61">
            <w:pPr>
              <w:pStyle w:val="BodyText"/>
              <w:tabs>
                <w:tab w:val="right" w:pos="8190"/>
              </w:tabs>
              <w:jc w:val="both"/>
              <w:rPr>
                <w:rFonts w:ascii="Poppins" w:hAnsi="Poppins" w:cs="Poppins"/>
                <w:b w:val="0"/>
                <w:bCs/>
                <w:sz w:val="24"/>
              </w:rPr>
            </w:pPr>
            <w:r>
              <w:rPr>
                <w:rFonts w:ascii="Poppins" w:hAnsi="Poppins" w:cs="Poppins"/>
                <w:b w:val="0"/>
                <w:bCs/>
                <w:sz w:val="24"/>
              </w:rPr>
              <w:t>DASS4</w:t>
            </w:r>
          </w:p>
        </w:tc>
        <w:tc>
          <w:tcPr>
            <w:tcW w:w="8193" w:type="dxa"/>
          </w:tcPr>
          <w:p w14:paraId="0ABE9901" w14:textId="77777777" w:rsidR="008019DD" w:rsidRPr="00CF2B03" w:rsidRDefault="008019DD" w:rsidP="007419CC">
            <w:pPr>
              <w:pStyle w:val="BodyText"/>
              <w:tabs>
                <w:tab w:val="right" w:pos="8190"/>
              </w:tabs>
              <w:rPr>
                <w:rFonts w:ascii="Poppins" w:hAnsi="Poppins" w:cs="Poppins"/>
                <w:b w:val="0"/>
                <w:bCs/>
                <w:sz w:val="24"/>
              </w:rPr>
            </w:pPr>
            <w:r w:rsidRPr="00CF2B03">
              <w:rPr>
                <w:rFonts w:ascii="Poppins" w:hAnsi="Poppins" w:cs="Poppins"/>
                <w:b w:val="0"/>
                <w:bCs/>
                <w:sz w:val="24"/>
              </w:rPr>
              <w:t>With the appropriate officials to determine the provisions of adaptations under section 2 of the Chronically Sick and Disabled Persons Act 1970, where expenditure on a service does not exceed £</w:t>
            </w:r>
            <w:r w:rsidR="00A31CF9" w:rsidRPr="00CF2B03">
              <w:rPr>
                <w:rFonts w:ascii="Poppins" w:hAnsi="Poppins" w:cs="Poppins"/>
                <w:b w:val="0"/>
                <w:bCs/>
                <w:sz w:val="24"/>
              </w:rPr>
              <w:t>30</w:t>
            </w:r>
            <w:r w:rsidRPr="00CF2B03">
              <w:rPr>
                <w:rFonts w:ascii="Poppins" w:hAnsi="Poppins" w:cs="Poppins"/>
                <w:b w:val="0"/>
                <w:bCs/>
                <w:sz w:val="24"/>
              </w:rPr>
              <w:t>,000.</w:t>
            </w:r>
          </w:p>
          <w:p w14:paraId="4D0078A7" w14:textId="77777777" w:rsidR="008019DD" w:rsidRPr="00CF2B03" w:rsidRDefault="008019DD" w:rsidP="007419CC">
            <w:pPr>
              <w:pStyle w:val="BodyText"/>
              <w:tabs>
                <w:tab w:val="right" w:pos="8190"/>
              </w:tabs>
              <w:jc w:val="both"/>
              <w:rPr>
                <w:rFonts w:ascii="Poppins" w:hAnsi="Poppins" w:cs="Poppins"/>
                <w:b w:val="0"/>
                <w:bCs/>
                <w:sz w:val="24"/>
              </w:rPr>
            </w:pPr>
          </w:p>
        </w:tc>
      </w:tr>
      <w:tr w:rsidR="008019DD" w:rsidRPr="00CF2B03" w14:paraId="71A192A9" w14:textId="77777777" w:rsidTr="0037181E">
        <w:tc>
          <w:tcPr>
            <w:tcW w:w="1560" w:type="dxa"/>
          </w:tcPr>
          <w:p w14:paraId="70717E5B" w14:textId="078C825A" w:rsidR="008019DD" w:rsidRPr="00CF2B03" w:rsidRDefault="0029288D" w:rsidP="00375C61">
            <w:pPr>
              <w:pStyle w:val="BodyText"/>
              <w:tabs>
                <w:tab w:val="right" w:pos="8190"/>
              </w:tabs>
              <w:jc w:val="both"/>
              <w:rPr>
                <w:rFonts w:ascii="Poppins" w:hAnsi="Poppins" w:cs="Poppins"/>
                <w:b w:val="0"/>
                <w:bCs/>
                <w:sz w:val="24"/>
              </w:rPr>
            </w:pPr>
            <w:r>
              <w:rPr>
                <w:rFonts w:ascii="Poppins" w:hAnsi="Poppins" w:cs="Poppins"/>
                <w:b w:val="0"/>
                <w:bCs/>
                <w:sz w:val="24"/>
              </w:rPr>
              <w:t>DASS5</w:t>
            </w:r>
          </w:p>
        </w:tc>
        <w:tc>
          <w:tcPr>
            <w:tcW w:w="8193" w:type="dxa"/>
          </w:tcPr>
          <w:p w14:paraId="4D09685C" w14:textId="77777777" w:rsidR="008019DD" w:rsidRPr="00CF2B03" w:rsidRDefault="008019DD" w:rsidP="007419CC">
            <w:pPr>
              <w:pStyle w:val="BodyText"/>
              <w:tabs>
                <w:tab w:val="right" w:pos="8190"/>
              </w:tabs>
              <w:rPr>
                <w:rFonts w:ascii="Poppins" w:hAnsi="Poppins" w:cs="Poppins"/>
                <w:b w:val="0"/>
                <w:bCs/>
                <w:sz w:val="24"/>
              </w:rPr>
            </w:pPr>
            <w:r w:rsidRPr="00CF2B03">
              <w:rPr>
                <w:rFonts w:ascii="Poppins" w:hAnsi="Poppins" w:cs="Poppins"/>
                <w:b w:val="0"/>
                <w:bCs/>
                <w:sz w:val="24"/>
              </w:rPr>
              <w:t>To approve adaptation schemes for the improvement of houses for persons suffering from disability and in this connection to approve schemes up to a maximum cost of £30,000.</w:t>
            </w:r>
          </w:p>
          <w:p w14:paraId="7CF582A3" w14:textId="77777777" w:rsidR="008019DD" w:rsidRPr="00CF2B03" w:rsidRDefault="008019DD" w:rsidP="007419CC">
            <w:pPr>
              <w:pStyle w:val="BodyText"/>
              <w:tabs>
                <w:tab w:val="right" w:pos="8190"/>
              </w:tabs>
              <w:jc w:val="both"/>
              <w:rPr>
                <w:rFonts w:ascii="Poppins" w:hAnsi="Poppins" w:cs="Poppins"/>
                <w:b w:val="0"/>
                <w:bCs/>
                <w:sz w:val="24"/>
              </w:rPr>
            </w:pPr>
          </w:p>
        </w:tc>
      </w:tr>
      <w:tr w:rsidR="008019DD" w:rsidRPr="00CF2B03" w14:paraId="63600B23" w14:textId="77777777" w:rsidTr="0037181E">
        <w:tc>
          <w:tcPr>
            <w:tcW w:w="1560" w:type="dxa"/>
          </w:tcPr>
          <w:p w14:paraId="5E844984" w14:textId="2B62AE40" w:rsidR="008019DD" w:rsidRPr="00CF2B03" w:rsidRDefault="0029288D" w:rsidP="00375C61">
            <w:pPr>
              <w:pStyle w:val="BodyText"/>
              <w:tabs>
                <w:tab w:val="right" w:pos="8190"/>
              </w:tabs>
              <w:jc w:val="both"/>
              <w:rPr>
                <w:rFonts w:ascii="Poppins" w:hAnsi="Poppins" w:cs="Poppins"/>
                <w:b w:val="0"/>
                <w:bCs/>
                <w:sz w:val="24"/>
              </w:rPr>
            </w:pPr>
            <w:r>
              <w:rPr>
                <w:rFonts w:ascii="Poppins" w:hAnsi="Poppins" w:cs="Poppins"/>
                <w:b w:val="0"/>
                <w:bCs/>
                <w:sz w:val="24"/>
              </w:rPr>
              <w:t>DASS6</w:t>
            </w:r>
          </w:p>
        </w:tc>
        <w:tc>
          <w:tcPr>
            <w:tcW w:w="8193" w:type="dxa"/>
          </w:tcPr>
          <w:p w14:paraId="14052AFE" w14:textId="77777777" w:rsidR="008019DD" w:rsidRPr="00CF2B03" w:rsidRDefault="008019DD" w:rsidP="007419CC">
            <w:pPr>
              <w:pStyle w:val="BodyText"/>
              <w:tabs>
                <w:tab w:val="right" w:pos="8190"/>
              </w:tabs>
              <w:rPr>
                <w:rFonts w:ascii="Poppins" w:hAnsi="Poppins" w:cs="Poppins"/>
                <w:b w:val="0"/>
                <w:bCs/>
                <w:sz w:val="24"/>
              </w:rPr>
            </w:pPr>
            <w:r w:rsidRPr="00CF2B03">
              <w:rPr>
                <w:rFonts w:ascii="Poppins" w:hAnsi="Poppins" w:cs="Poppins"/>
                <w:b w:val="0"/>
                <w:bCs/>
                <w:sz w:val="24"/>
              </w:rPr>
              <w:t>To determine individual cases involving persons being offered subsidised holidays at less than 2 yearly intervals on the basis of need under the Chronically Sick and Disabled Persons Act 1970.</w:t>
            </w:r>
          </w:p>
          <w:p w14:paraId="254F042D" w14:textId="77777777" w:rsidR="008019DD" w:rsidRPr="00CF2B03" w:rsidRDefault="008019DD" w:rsidP="007419CC">
            <w:pPr>
              <w:pStyle w:val="BodyText"/>
              <w:tabs>
                <w:tab w:val="right" w:pos="8190"/>
              </w:tabs>
              <w:jc w:val="both"/>
              <w:rPr>
                <w:rFonts w:ascii="Poppins" w:hAnsi="Poppins" w:cs="Poppins"/>
                <w:b w:val="0"/>
                <w:bCs/>
                <w:sz w:val="24"/>
              </w:rPr>
            </w:pPr>
          </w:p>
        </w:tc>
      </w:tr>
      <w:tr w:rsidR="008019DD" w:rsidRPr="00CF2B03" w14:paraId="27DCAA98" w14:textId="77777777" w:rsidTr="0037181E">
        <w:tc>
          <w:tcPr>
            <w:tcW w:w="1560" w:type="dxa"/>
          </w:tcPr>
          <w:p w14:paraId="769820EB" w14:textId="312BDC3D" w:rsidR="008019DD" w:rsidRPr="00CF2B03" w:rsidRDefault="0029288D" w:rsidP="00375C61">
            <w:pPr>
              <w:pStyle w:val="BodyText"/>
              <w:tabs>
                <w:tab w:val="right" w:pos="8190"/>
              </w:tabs>
              <w:jc w:val="both"/>
              <w:rPr>
                <w:rFonts w:ascii="Poppins" w:hAnsi="Poppins" w:cs="Poppins"/>
                <w:b w:val="0"/>
                <w:bCs/>
                <w:sz w:val="24"/>
              </w:rPr>
            </w:pPr>
            <w:r>
              <w:rPr>
                <w:rFonts w:ascii="Poppins" w:hAnsi="Poppins" w:cs="Poppins"/>
                <w:b w:val="0"/>
                <w:bCs/>
                <w:sz w:val="24"/>
              </w:rPr>
              <w:t>DASS7</w:t>
            </w:r>
          </w:p>
        </w:tc>
        <w:tc>
          <w:tcPr>
            <w:tcW w:w="8193" w:type="dxa"/>
          </w:tcPr>
          <w:p w14:paraId="4533C418" w14:textId="77777777" w:rsidR="008019DD" w:rsidRPr="00CF2B03" w:rsidRDefault="008019DD" w:rsidP="007419CC">
            <w:pPr>
              <w:rPr>
                <w:rFonts w:ascii="Poppins" w:hAnsi="Poppins" w:cs="Poppins"/>
              </w:rPr>
            </w:pPr>
            <w:r w:rsidRPr="00CF2B03">
              <w:rPr>
                <w:rFonts w:ascii="Poppins" w:hAnsi="Poppins" w:cs="Poppins"/>
              </w:rPr>
              <w:t>To agree to the cost of social work services provided to North Tyneside residents who are in-patients in hospitals outside of the borough and to agree for social work assessments and reviews for those North Tyneside residents who choose to live in residential or nursing care homes in other parts of the country to be undertaken by those authorities on behalf of North Tyneside.</w:t>
            </w:r>
          </w:p>
          <w:p w14:paraId="6DF695C5" w14:textId="77777777" w:rsidR="008019DD" w:rsidRPr="00CF2B03" w:rsidRDefault="008019DD" w:rsidP="007419CC">
            <w:pPr>
              <w:pStyle w:val="BodyText"/>
              <w:tabs>
                <w:tab w:val="right" w:pos="8190"/>
              </w:tabs>
              <w:jc w:val="both"/>
              <w:rPr>
                <w:rFonts w:ascii="Poppins" w:hAnsi="Poppins" w:cs="Poppins"/>
                <w:b w:val="0"/>
                <w:bCs/>
                <w:sz w:val="24"/>
              </w:rPr>
            </w:pPr>
          </w:p>
        </w:tc>
      </w:tr>
      <w:tr w:rsidR="008019DD" w:rsidRPr="00CF2B03" w14:paraId="7E5540C0" w14:textId="77777777" w:rsidTr="0029288D">
        <w:trPr>
          <w:trHeight w:val="3360"/>
        </w:trPr>
        <w:tc>
          <w:tcPr>
            <w:tcW w:w="1560" w:type="dxa"/>
          </w:tcPr>
          <w:p w14:paraId="57893ECB" w14:textId="3779A3F7" w:rsidR="008019DD" w:rsidRPr="00CF2B03" w:rsidRDefault="0036178A" w:rsidP="00375C61">
            <w:pPr>
              <w:pStyle w:val="BodyText"/>
              <w:tabs>
                <w:tab w:val="right" w:pos="8190"/>
              </w:tabs>
              <w:jc w:val="both"/>
              <w:rPr>
                <w:rFonts w:ascii="Poppins" w:hAnsi="Poppins" w:cs="Poppins"/>
                <w:b w:val="0"/>
                <w:bCs/>
                <w:sz w:val="24"/>
              </w:rPr>
            </w:pPr>
            <w:r>
              <w:rPr>
                <w:rFonts w:ascii="Poppins" w:hAnsi="Poppins" w:cs="Poppins"/>
                <w:b w:val="0"/>
                <w:bCs/>
                <w:sz w:val="24"/>
              </w:rPr>
              <w:lastRenderedPageBreak/>
              <w:t>D</w:t>
            </w:r>
            <w:r w:rsidR="00CB21C9">
              <w:rPr>
                <w:rFonts w:ascii="Poppins" w:hAnsi="Poppins" w:cs="Poppins"/>
                <w:b w:val="0"/>
                <w:bCs/>
                <w:sz w:val="24"/>
              </w:rPr>
              <w:t>ASS</w:t>
            </w:r>
            <w:r w:rsidR="0029288D">
              <w:rPr>
                <w:rFonts w:ascii="Poppins" w:hAnsi="Poppins" w:cs="Poppins"/>
                <w:b w:val="0"/>
                <w:bCs/>
                <w:sz w:val="24"/>
              </w:rPr>
              <w:t>8</w:t>
            </w:r>
          </w:p>
        </w:tc>
        <w:tc>
          <w:tcPr>
            <w:tcW w:w="8193" w:type="dxa"/>
          </w:tcPr>
          <w:p w14:paraId="487EBF93" w14:textId="77777777" w:rsidR="00FB3DB1" w:rsidRDefault="008019DD" w:rsidP="00FB3DB1">
            <w:pPr>
              <w:pStyle w:val="BodyText"/>
              <w:tabs>
                <w:tab w:val="right" w:pos="8190"/>
              </w:tabs>
              <w:rPr>
                <w:rFonts w:ascii="Poppins" w:hAnsi="Poppins" w:cs="Poppins"/>
                <w:b w:val="0"/>
                <w:bCs/>
                <w:sz w:val="24"/>
              </w:rPr>
            </w:pPr>
            <w:r w:rsidRPr="00CF2B03">
              <w:rPr>
                <w:rFonts w:ascii="Poppins" w:hAnsi="Poppins" w:cs="Poppins"/>
                <w:b w:val="0"/>
                <w:bCs/>
                <w:sz w:val="24"/>
              </w:rPr>
              <w:t>To act in all cases of emergency and in all cases to make suitable arrangements for the provision of accommodation and assistance for persons for whom the Authority is under a duty to provide such accommodation and assistance under the provisions of any of the Acts specified in Schedule 1 to the Local Authority Social Services Act 1970 and to exercise discretion with any emergency admission case where a person is an owner/occupier and is to be admitted into a Residential Home and leaves a relative in the property.</w:t>
            </w:r>
          </w:p>
          <w:p w14:paraId="34E63392" w14:textId="5FF7BB8C" w:rsidR="00846A15" w:rsidRPr="00CF2B03" w:rsidRDefault="00846A15" w:rsidP="00FB3DB1">
            <w:pPr>
              <w:pStyle w:val="BodyText"/>
              <w:tabs>
                <w:tab w:val="right" w:pos="8190"/>
              </w:tabs>
              <w:rPr>
                <w:rFonts w:ascii="Poppins" w:hAnsi="Poppins" w:cs="Poppins"/>
                <w:b w:val="0"/>
                <w:bCs/>
                <w:sz w:val="22"/>
              </w:rPr>
            </w:pPr>
          </w:p>
        </w:tc>
      </w:tr>
      <w:tr w:rsidR="008019DD" w:rsidRPr="00CF2B03" w14:paraId="60EA69BE" w14:textId="77777777" w:rsidTr="0037181E">
        <w:tc>
          <w:tcPr>
            <w:tcW w:w="1560" w:type="dxa"/>
          </w:tcPr>
          <w:p w14:paraId="27A2085A" w14:textId="2EC322E7" w:rsidR="008019DD" w:rsidRPr="00CF2B03" w:rsidRDefault="00CB21C9" w:rsidP="00375C61">
            <w:pPr>
              <w:pStyle w:val="BodyText"/>
              <w:tabs>
                <w:tab w:val="right" w:pos="8190"/>
              </w:tabs>
              <w:jc w:val="both"/>
              <w:rPr>
                <w:rFonts w:ascii="Poppins" w:hAnsi="Poppins" w:cs="Poppins"/>
                <w:b w:val="0"/>
                <w:bCs/>
                <w:sz w:val="24"/>
              </w:rPr>
            </w:pPr>
            <w:r>
              <w:rPr>
                <w:rFonts w:ascii="Poppins" w:hAnsi="Poppins" w:cs="Poppins"/>
                <w:b w:val="0"/>
                <w:bCs/>
                <w:sz w:val="24"/>
              </w:rPr>
              <w:t>DASS</w:t>
            </w:r>
            <w:r w:rsidR="0029288D">
              <w:rPr>
                <w:rFonts w:ascii="Poppins" w:hAnsi="Poppins" w:cs="Poppins"/>
                <w:b w:val="0"/>
                <w:bCs/>
                <w:sz w:val="24"/>
              </w:rPr>
              <w:t>9</w:t>
            </w:r>
          </w:p>
        </w:tc>
        <w:tc>
          <w:tcPr>
            <w:tcW w:w="8193" w:type="dxa"/>
          </w:tcPr>
          <w:p w14:paraId="0E272F41" w14:textId="77777777" w:rsidR="008019DD" w:rsidRPr="00CF2B03" w:rsidRDefault="008019DD" w:rsidP="00FB3DB1">
            <w:pPr>
              <w:pStyle w:val="BodyText"/>
              <w:tabs>
                <w:tab w:val="right" w:pos="8190"/>
              </w:tabs>
              <w:ind w:left="40"/>
              <w:rPr>
                <w:rFonts w:ascii="Poppins" w:hAnsi="Poppins" w:cs="Poppins"/>
                <w:b w:val="0"/>
                <w:sz w:val="24"/>
                <w:szCs w:val="24"/>
              </w:rPr>
            </w:pPr>
            <w:r w:rsidRPr="00CF2B03">
              <w:rPr>
                <w:rFonts w:ascii="Poppins" w:hAnsi="Poppins" w:cs="Poppins"/>
                <w:b w:val="0"/>
                <w:sz w:val="24"/>
                <w:szCs w:val="24"/>
              </w:rPr>
              <w:t>To nominate appropriate officers for appointment by the NHS (or such other body as may be authorised by the Secretary of State for Health) to a Continuing Care Review Panel operated by the NHS to review decisions about assessment of patients’ continuing care needs and application of eligibility criteria.</w:t>
            </w:r>
          </w:p>
          <w:p w14:paraId="104C79D4" w14:textId="77777777" w:rsidR="008019DD" w:rsidRPr="00CF2B03" w:rsidRDefault="008019DD" w:rsidP="00FB3DB1">
            <w:pPr>
              <w:pStyle w:val="BodyText"/>
              <w:tabs>
                <w:tab w:val="right" w:pos="8190"/>
              </w:tabs>
              <w:ind w:left="40"/>
              <w:jc w:val="both"/>
              <w:rPr>
                <w:rFonts w:ascii="Poppins" w:hAnsi="Poppins" w:cs="Poppins"/>
                <w:b w:val="0"/>
                <w:sz w:val="24"/>
                <w:szCs w:val="24"/>
              </w:rPr>
            </w:pPr>
          </w:p>
        </w:tc>
      </w:tr>
      <w:tr w:rsidR="008019DD" w:rsidRPr="00CF2B03" w14:paraId="051B541F" w14:textId="77777777" w:rsidTr="0037181E">
        <w:tc>
          <w:tcPr>
            <w:tcW w:w="1560" w:type="dxa"/>
          </w:tcPr>
          <w:p w14:paraId="1BE792EA" w14:textId="5D156FC6" w:rsidR="008019DD" w:rsidRPr="00CF2B03" w:rsidRDefault="0029288D" w:rsidP="00375C61">
            <w:pPr>
              <w:pStyle w:val="BodyText"/>
              <w:tabs>
                <w:tab w:val="right" w:pos="8190"/>
              </w:tabs>
              <w:jc w:val="both"/>
              <w:rPr>
                <w:rFonts w:ascii="Poppins" w:hAnsi="Poppins" w:cs="Poppins"/>
                <w:b w:val="0"/>
                <w:bCs/>
                <w:sz w:val="24"/>
              </w:rPr>
            </w:pPr>
            <w:r>
              <w:rPr>
                <w:rFonts w:ascii="Poppins" w:hAnsi="Poppins" w:cs="Poppins"/>
                <w:b w:val="0"/>
                <w:bCs/>
                <w:sz w:val="24"/>
              </w:rPr>
              <w:t>DASS10</w:t>
            </w:r>
          </w:p>
        </w:tc>
        <w:tc>
          <w:tcPr>
            <w:tcW w:w="8193" w:type="dxa"/>
          </w:tcPr>
          <w:p w14:paraId="3FFBF8AF" w14:textId="77777777" w:rsidR="008019DD" w:rsidRPr="00AF26F2" w:rsidRDefault="00375C61" w:rsidP="00AF26F2">
            <w:pPr>
              <w:pStyle w:val="BodyText"/>
              <w:tabs>
                <w:tab w:val="right" w:pos="8190"/>
              </w:tabs>
              <w:ind w:left="40"/>
              <w:rPr>
                <w:rFonts w:ascii="Poppins" w:hAnsi="Poppins" w:cs="Poppins"/>
                <w:b w:val="0"/>
                <w:bCs/>
                <w:sz w:val="24"/>
                <w:szCs w:val="24"/>
              </w:rPr>
            </w:pPr>
            <w:r w:rsidRPr="00AF26F2">
              <w:rPr>
                <w:rFonts w:ascii="Poppins" w:hAnsi="Poppins" w:cs="Poppins"/>
                <w:b w:val="0"/>
                <w:bCs/>
                <w:sz w:val="24"/>
                <w:szCs w:val="24"/>
              </w:rPr>
              <w:t>The Director of Adult Services to sign individual placement agreements under the “Residents Agreement” or Individual Service Agreement” made under pre-placement or block contract for:</w:t>
            </w:r>
          </w:p>
          <w:p w14:paraId="698F07C7" w14:textId="77777777" w:rsidR="00375C61" w:rsidRPr="00AF26F2" w:rsidRDefault="00375C61" w:rsidP="00AF26F2">
            <w:pPr>
              <w:pStyle w:val="BodyText"/>
              <w:numPr>
                <w:ilvl w:val="0"/>
                <w:numId w:val="72"/>
              </w:numPr>
              <w:tabs>
                <w:tab w:val="right" w:pos="8190"/>
              </w:tabs>
              <w:rPr>
                <w:rFonts w:ascii="Poppins" w:hAnsi="Poppins" w:cs="Poppins"/>
                <w:b w:val="0"/>
                <w:bCs/>
                <w:sz w:val="24"/>
                <w:szCs w:val="24"/>
              </w:rPr>
            </w:pPr>
            <w:r w:rsidRPr="00AF26F2">
              <w:rPr>
                <w:rFonts w:ascii="Poppins" w:hAnsi="Poppins" w:cs="Poppins"/>
                <w:b w:val="0"/>
                <w:bCs/>
                <w:sz w:val="24"/>
                <w:szCs w:val="24"/>
              </w:rPr>
              <w:t>Residential and nursing care placement for all client groups, or</w:t>
            </w:r>
          </w:p>
          <w:p w14:paraId="580CC840" w14:textId="77777777" w:rsidR="00375C61" w:rsidRPr="00AF26F2" w:rsidRDefault="00375C61" w:rsidP="00AF26F2">
            <w:pPr>
              <w:pStyle w:val="BodyText"/>
              <w:numPr>
                <w:ilvl w:val="0"/>
                <w:numId w:val="72"/>
              </w:numPr>
              <w:tabs>
                <w:tab w:val="right" w:pos="8190"/>
              </w:tabs>
              <w:rPr>
                <w:rFonts w:ascii="Poppins" w:hAnsi="Poppins" w:cs="Poppins"/>
                <w:b w:val="0"/>
                <w:bCs/>
                <w:sz w:val="24"/>
                <w:szCs w:val="24"/>
              </w:rPr>
            </w:pPr>
            <w:proofErr w:type="spellStart"/>
            <w:r w:rsidRPr="00AF26F2">
              <w:rPr>
                <w:rFonts w:ascii="Poppins" w:hAnsi="Poppins" w:cs="Poppins"/>
                <w:b w:val="0"/>
                <w:bCs/>
                <w:sz w:val="24"/>
                <w:szCs w:val="24"/>
              </w:rPr>
              <w:t>Domicilliary</w:t>
            </w:r>
            <w:proofErr w:type="spellEnd"/>
            <w:r w:rsidRPr="00AF26F2">
              <w:rPr>
                <w:rFonts w:ascii="Poppins" w:hAnsi="Poppins" w:cs="Poppins"/>
                <w:b w:val="0"/>
                <w:bCs/>
                <w:sz w:val="24"/>
                <w:szCs w:val="24"/>
              </w:rPr>
              <w:t xml:space="preserve"> care, day care, supported living, community support, enablement/outreach or supported employment</w:t>
            </w:r>
            <w:r w:rsidR="00A177A1" w:rsidRPr="00AF26F2">
              <w:rPr>
                <w:rFonts w:ascii="Poppins" w:hAnsi="Poppins" w:cs="Poppins"/>
                <w:b w:val="0"/>
                <w:bCs/>
                <w:sz w:val="24"/>
                <w:szCs w:val="24"/>
              </w:rPr>
              <w:t xml:space="preserve"> packages of care/support for all client groups.</w:t>
            </w:r>
          </w:p>
          <w:p w14:paraId="623E24EC" w14:textId="64AC5854" w:rsidR="00AF26F2" w:rsidRPr="00CF2B03" w:rsidRDefault="00AF26F2" w:rsidP="00AF26F2">
            <w:pPr>
              <w:pStyle w:val="BodyText"/>
              <w:tabs>
                <w:tab w:val="right" w:pos="8190"/>
              </w:tabs>
              <w:ind w:left="760"/>
              <w:jc w:val="both"/>
              <w:rPr>
                <w:rFonts w:ascii="Poppins" w:hAnsi="Poppins" w:cs="Poppins"/>
                <w:b w:val="0"/>
                <w:bCs/>
                <w:sz w:val="22"/>
              </w:rPr>
            </w:pPr>
          </w:p>
        </w:tc>
      </w:tr>
      <w:tr w:rsidR="008019DD" w:rsidRPr="00CF2B03" w14:paraId="51363037" w14:textId="77777777" w:rsidTr="0037181E">
        <w:tc>
          <w:tcPr>
            <w:tcW w:w="1560" w:type="dxa"/>
          </w:tcPr>
          <w:p w14:paraId="5056DECE" w14:textId="77777777" w:rsidR="008019DD" w:rsidRPr="00CF2B03" w:rsidRDefault="008019DD" w:rsidP="008019DD">
            <w:pPr>
              <w:pStyle w:val="BodyText"/>
              <w:tabs>
                <w:tab w:val="right" w:pos="8190"/>
              </w:tabs>
              <w:jc w:val="both"/>
              <w:rPr>
                <w:rFonts w:ascii="Poppins" w:hAnsi="Poppins" w:cs="Poppins"/>
                <w:b w:val="0"/>
                <w:bCs/>
                <w:sz w:val="24"/>
              </w:rPr>
            </w:pPr>
          </w:p>
        </w:tc>
        <w:tc>
          <w:tcPr>
            <w:tcW w:w="8193" w:type="dxa"/>
          </w:tcPr>
          <w:p w14:paraId="2FAE6A71" w14:textId="3859BFF4" w:rsidR="008019DD" w:rsidRPr="00CF2B03" w:rsidRDefault="008019DD" w:rsidP="00FB3DB1">
            <w:pPr>
              <w:pStyle w:val="BodyText"/>
              <w:tabs>
                <w:tab w:val="right" w:pos="8190"/>
              </w:tabs>
              <w:ind w:left="40"/>
              <w:jc w:val="both"/>
              <w:rPr>
                <w:rFonts w:ascii="Poppins" w:hAnsi="Poppins" w:cs="Poppins"/>
                <w:color w:val="000000"/>
                <w:sz w:val="24"/>
                <w:szCs w:val="22"/>
              </w:rPr>
            </w:pPr>
            <w:r w:rsidRPr="00CF2B03">
              <w:rPr>
                <w:rFonts w:ascii="Poppins" w:hAnsi="Poppins" w:cs="Poppins"/>
                <w:color w:val="000000"/>
                <w:sz w:val="24"/>
                <w:szCs w:val="22"/>
              </w:rPr>
              <w:t>Commissioning contracts</w:t>
            </w:r>
          </w:p>
        </w:tc>
      </w:tr>
      <w:tr w:rsidR="008019DD" w:rsidRPr="00CF2B03" w14:paraId="3C9DAF7A" w14:textId="77777777" w:rsidTr="0037181E">
        <w:tc>
          <w:tcPr>
            <w:tcW w:w="1560" w:type="dxa"/>
          </w:tcPr>
          <w:p w14:paraId="26E48C8B" w14:textId="70DC78F1" w:rsidR="008019DD" w:rsidRPr="00CF2B03" w:rsidRDefault="0029288D" w:rsidP="00A177A1">
            <w:pPr>
              <w:pStyle w:val="BodyText"/>
              <w:tabs>
                <w:tab w:val="left" w:pos="1058"/>
                <w:tab w:val="right" w:pos="8190"/>
              </w:tabs>
              <w:jc w:val="both"/>
              <w:rPr>
                <w:rFonts w:ascii="Poppins" w:hAnsi="Poppins" w:cs="Poppins"/>
                <w:b w:val="0"/>
                <w:bCs/>
                <w:sz w:val="24"/>
              </w:rPr>
            </w:pPr>
            <w:r>
              <w:rPr>
                <w:rFonts w:ascii="Poppins" w:hAnsi="Poppins" w:cs="Poppins"/>
                <w:b w:val="0"/>
                <w:bCs/>
                <w:sz w:val="24"/>
              </w:rPr>
              <w:t>DASS11</w:t>
            </w:r>
          </w:p>
        </w:tc>
        <w:tc>
          <w:tcPr>
            <w:tcW w:w="8193" w:type="dxa"/>
          </w:tcPr>
          <w:p w14:paraId="28F06CD1" w14:textId="77777777" w:rsidR="008019DD" w:rsidRPr="00CF2B03" w:rsidRDefault="008019DD" w:rsidP="00FB3DB1">
            <w:pPr>
              <w:pStyle w:val="BodyText"/>
              <w:tabs>
                <w:tab w:val="right" w:pos="8190"/>
              </w:tabs>
              <w:ind w:left="40"/>
              <w:rPr>
                <w:rFonts w:ascii="Poppins" w:hAnsi="Poppins" w:cs="Poppins"/>
                <w:b w:val="0"/>
                <w:bCs/>
                <w:sz w:val="24"/>
              </w:rPr>
            </w:pPr>
            <w:r w:rsidRPr="00CF2B03">
              <w:rPr>
                <w:rFonts w:ascii="Poppins" w:hAnsi="Poppins" w:cs="Poppins"/>
                <w:b w:val="0"/>
                <w:bCs/>
                <w:sz w:val="24"/>
              </w:rPr>
              <w:t>To act in relation to the duty to co-operate with the NHS in accordance with section 22 of the National Health Service Act 1977 and amended by section 27 of the Health Act 1999 and to enter into agreements with the NHS to provide services under section 256 of the NHS Act 2006  as amended by section 75 of the NHS Act 2006, subject to such agreements being reported to Cabinet.</w:t>
            </w:r>
          </w:p>
          <w:p w14:paraId="2A8B49DF" w14:textId="77777777" w:rsidR="008019DD" w:rsidRPr="00CF2B03" w:rsidRDefault="008019DD" w:rsidP="00FB3DB1">
            <w:pPr>
              <w:pStyle w:val="BodyText"/>
              <w:tabs>
                <w:tab w:val="right" w:pos="8190"/>
              </w:tabs>
              <w:ind w:left="40"/>
              <w:jc w:val="both"/>
              <w:rPr>
                <w:rFonts w:ascii="Poppins" w:hAnsi="Poppins" w:cs="Poppins"/>
                <w:b w:val="0"/>
                <w:bCs/>
                <w:color w:val="000000"/>
                <w:sz w:val="22"/>
                <w:szCs w:val="22"/>
              </w:rPr>
            </w:pPr>
          </w:p>
        </w:tc>
      </w:tr>
      <w:tr w:rsidR="008019DD" w:rsidRPr="00CF2B03" w14:paraId="58B4357C" w14:textId="77777777" w:rsidTr="0037181E">
        <w:tc>
          <w:tcPr>
            <w:tcW w:w="1560" w:type="dxa"/>
          </w:tcPr>
          <w:p w14:paraId="0861AF65" w14:textId="77777777" w:rsidR="008019DD" w:rsidRPr="00CF2B03" w:rsidRDefault="008019DD" w:rsidP="008019DD">
            <w:pPr>
              <w:pStyle w:val="BodyText"/>
              <w:tabs>
                <w:tab w:val="right" w:pos="8190"/>
              </w:tabs>
              <w:jc w:val="both"/>
              <w:rPr>
                <w:rFonts w:ascii="Poppins" w:hAnsi="Poppins" w:cs="Poppins"/>
                <w:b w:val="0"/>
                <w:bCs/>
                <w:sz w:val="24"/>
              </w:rPr>
            </w:pPr>
          </w:p>
        </w:tc>
        <w:tc>
          <w:tcPr>
            <w:tcW w:w="8193" w:type="dxa"/>
          </w:tcPr>
          <w:p w14:paraId="26926187" w14:textId="77777777" w:rsidR="008019DD" w:rsidRPr="00CF2B03" w:rsidRDefault="008019DD" w:rsidP="00FB3DB1">
            <w:pPr>
              <w:pStyle w:val="BodyText"/>
              <w:tabs>
                <w:tab w:val="right" w:pos="8190"/>
              </w:tabs>
              <w:ind w:left="40"/>
              <w:jc w:val="both"/>
              <w:rPr>
                <w:rFonts w:ascii="Poppins" w:hAnsi="Poppins" w:cs="Poppins"/>
                <w:color w:val="000000"/>
                <w:sz w:val="24"/>
                <w:szCs w:val="22"/>
              </w:rPr>
            </w:pPr>
            <w:r w:rsidRPr="00CF2B03">
              <w:rPr>
                <w:rFonts w:ascii="Poppins" w:hAnsi="Poppins" w:cs="Poppins"/>
                <w:color w:val="000000"/>
                <w:sz w:val="24"/>
                <w:szCs w:val="22"/>
              </w:rPr>
              <w:t>Financial</w:t>
            </w:r>
          </w:p>
        </w:tc>
      </w:tr>
      <w:tr w:rsidR="008019DD" w:rsidRPr="00CF2B03" w14:paraId="259E3D5C" w14:textId="77777777" w:rsidTr="0037181E">
        <w:tc>
          <w:tcPr>
            <w:tcW w:w="1560" w:type="dxa"/>
          </w:tcPr>
          <w:p w14:paraId="1474ADCA" w14:textId="6032B5A9" w:rsidR="008019DD" w:rsidRPr="00CF2B03" w:rsidRDefault="0029288D" w:rsidP="00A177A1">
            <w:pPr>
              <w:pStyle w:val="BodyText"/>
              <w:tabs>
                <w:tab w:val="right" w:pos="8190"/>
              </w:tabs>
              <w:jc w:val="both"/>
              <w:rPr>
                <w:rFonts w:ascii="Poppins" w:hAnsi="Poppins" w:cs="Poppins"/>
                <w:b w:val="0"/>
                <w:bCs/>
                <w:sz w:val="24"/>
              </w:rPr>
            </w:pPr>
            <w:r>
              <w:rPr>
                <w:rFonts w:ascii="Poppins" w:hAnsi="Poppins" w:cs="Poppins"/>
                <w:b w:val="0"/>
                <w:bCs/>
                <w:sz w:val="24"/>
              </w:rPr>
              <w:t>DASS</w:t>
            </w:r>
            <w:r w:rsidR="00A177A1">
              <w:rPr>
                <w:rFonts w:ascii="Poppins" w:hAnsi="Poppins" w:cs="Poppins"/>
                <w:b w:val="0"/>
                <w:bCs/>
                <w:sz w:val="24"/>
              </w:rPr>
              <w:t>12</w:t>
            </w:r>
          </w:p>
        </w:tc>
        <w:tc>
          <w:tcPr>
            <w:tcW w:w="8193" w:type="dxa"/>
          </w:tcPr>
          <w:p w14:paraId="24F6A82B" w14:textId="36F6E18A" w:rsidR="008019DD" w:rsidRPr="00CF2B03" w:rsidRDefault="008019DD" w:rsidP="00AF26F2">
            <w:pPr>
              <w:pStyle w:val="BodyText"/>
              <w:tabs>
                <w:tab w:val="right" w:pos="8190"/>
              </w:tabs>
              <w:ind w:left="40"/>
              <w:rPr>
                <w:rFonts w:ascii="Poppins" w:hAnsi="Poppins" w:cs="Poppins"/>
                <w:b w:val="0"/>
                <w:bCs/>
                <w:color w:val="000000"/>
                <w:sz w:val="24"/>
                <w:szCs w:val="22"/>
              </w:rPr>
            </w:pPr>
            <w:r w:rsidRPr="00CF2B03">
              <w:rPr>
                <w:rFonts w:ascii="Poppins" w:hAnsi="Poppins" w:cs="Poppins"/>
                <w:b w:val="0"/>
                <w:bCs/>
                <w:sz w:val="24"/>
              </w:rPr>
              <w:t xml:space="preserve">To instruct the </w:t>
            </w:r>
            <w:r w:rsidR="00002CFC" w:rsidRPr="00CF2B03">
              <w:rPr>
                <w:rFonts w:ascii="Poppins" w:hAnsi="Poppins" w:cs="Poppins"/>
                <w:b w:val="0"/>
                <w:bCs/>
                <w:sz w:val="24"/>
              </w:rPr>
              <w:t xml:space="preserve">Head of Law </w:t>
            </w:r>
            <w:r w:rsidRPr="00CF2B03">
              <w:rPr>
                <w:rFonts w:ascii="Poppins" w:hAnsi="Poppins" w:cs="Poppins"/>
                <w:b w:val="0"/>
                <w:bCs/>
                <w:sz w:val="24"/>
              </w:rPr>
              <w:t xml:space="preserve">to recover any sum obtained or expenditure incurred through misrepresentation or non-disclosure pursuant to section 45 of the National Assistance Act </w:t>
            </w:r>
            <w:r w:rsidRPr="00CF2B03">
              <w:rPr>
                <w:rFonts w:ascii="Poppins" w:hAnsi="Poppins" w:cs="Poppins"/>
                <w:b w:val="0"/>
                <w:bCs/>
                <w:sz w:val="24"/>
              </w:rPr>
              <w:lastRenderedPageBreak/>
              <w:t>1948.</w:t>
            </w:r>
          </w:p>
        </w:tc>
      </w:tr>
      <w:tr w:rsidR="008019DD" w:rsidRPr="00CF2B03" w14:paraId="2092BE2F" w14:textId="77777777" w:rsidTr="0037181E">
        <w:tc>
          <w:tcPr>
            <w:tcW w:w="1560" w:type="dxa"/>
          </w:tcPr>
          <w:p w14:paraId="42A4ADB1" w14:textId="1A9E6544" w:rsidR="008019DD" w:rsidRPr="00CF2B03" w:rsidRDefault="0029288D" w:rsidP="00A177A1">
            <w:pPr>
              <w:pStyle w:val="BodyText"/>
              <w:tabs>
                <w:tab w:val="right" w:pos="8190"/>
              </w:tabs>
              <w:jc w:val="both"/>
              <w:rPr>
                <w:rFonts w:ascii="Poppins" w:hAnsi="Poppins" w:cs="Poppins"/>
                <w:b w:val="0"/>
                <w:bCs/>
                <w:sz w:val="24"/>
              </w:rPr>
            </w:pPr>
            <w:r>
              <w:rPr>
                <w:rFonts w:ascii="Poppins" w:hAnsi="Poppins" w:cs="Poppins"/>
                <w:b w:val="0"/>
                <w:bCs/>
                <w:sz w:val="24"/>
              </w:rPr>
              <w:lastRenderedPageBreak/>
              <w:t>DASS1</w:t>
            </w:r>
            <w:r w:rsidR="00A177A1">
              <w:rPr>
                <w:rFonts w:ascii="Poppins" w:hAnsi="Poppins" w:cs="Poppins"/>
                <w:b w:val="0"/>
                <w:bCs/>
                <w:sz w:val="24"/>
              </w:rPr>
              <w:t>3</w:t>
            </w:r>
          </w:p>
        </w:tc>
        <w:tc>
          <w:tcPr>
            <w:tcW w:w="8193" w:type="dxa"/>
          </w:tcPr>
          <w:p w14:paraId="42A82CC7" w14:textId="77777777" w:rsidR="008019DD" w:rsidRPr="00CF2B03" w:rsidRDefault="008019DD" w:rsidP="00FB3DB1">
            <w:pPr>
              <w:pStyle w:val="BodyText"/>
              <w:tabs>
                <w:tab w:val="right" w:pos="8190"/>
              </w:tabs>
              <w:ind w:left="40"/>
              <w:rPr>
                <w:rFonts w:ascii="Poppins" w:hAnsi="Poppins" w:cs="Poppins"/>
                <w:b w:val="0"/>
                <w:bCs/>
                <w:sz w:val="24"/>
              </w:rPr>
            </w:pPr>
            <w:r w:rsidRPr="00CF2B03">
              <w:rPr>
                <w:rFonts w:ascii="Poppins" w:hAnsi="Poppins" w:cs="Poppins"/>
                <w:b w:val="0"/>
                <w:bCs/>
                <w:sz w:val="24"/>
              </w:rPr>
              <w:t xml:space="preserve">With respect to the cost of residential care to take such action which is deemed necessary to ensure that agreements in relation to agreed "top up" payments are carried out and to recover any debt which may arise through the failure to make such payments. </w:t>
            </w:r>
          </w:p>
          <w:p w14:paraId="48CAA117" w14:textId="77777777" w:rsidR="008019DD" w:rsidRPr="00CF2B03" w:rsidRDefault="008019DD" w:rsidP="00FB3DB1">
            <w:pPr>
              <w:pStyle w:val="BodyText"/>
              <w:tabs>
                <w:tab w:val="right" w:pos="8190"/>
              </w:tabs>
              <w:ind w:left="40"/>
              <w:jc w:val="both"/>
              <w:rPr>
                <w:rFonts w:ascii="Poppins" w:hAnsi="Poppins" w:cs="Poppins"/>
                <w:b w:val="0"/>
                <w:bCs/>
                <w:color w:val="000000"/>
                <w:sz w:val="24"/>
                <w:szCs w:val="22"/>
              </w:rPr>
            </w:pPr>
          </w:p>
        </w:tc>
      </w:tr>
      <w:tr w:rsidR="008019DD" w:rsidRPr="00CF2B03" w14:paraId="68020346" w14:textId="77777777" w:rsidTr="0037181E">
        <w:tc>
          <w:tcPr>
            <w:tcW w:w="1560" w:type="dxa"/>
          </w:tcPr>
          <w:p w14:paraId="3896C7D9" w14:textId="3FAEE7E3" w:rsidR="008019DD" w:rsidRPr="00CF2B03" w:rsidRDefault="0029288D" w:rsidP="00A177A1">
            <w:pPr>
              <w:pStyle w:val="BodyText"/>
              <w:tabs>
                <w:tab w:val="right" w:pos="8190"/>
              </w:tabs>
              <w:jc w:val="both"/>
              <w:rPr>
                <w:rFonts w:ascii="Poppins" w:hAnsi="Poppins" w:cs="Poppins"/>
                <w:b w:val="0"/>
                <w:bCs/>
                <w:sz w:val="24"/>
              </w:rPr>
            </w:pPr>
            <w:r>
              <w:rPr>
                <w:rFonts w:ascii="Poppins" w:hAnsi="Poppins" w:cs="Poppins"/>
                <w:b w:val="0"/>
                <w:bCs/>
                <w:sz w:val="24"/>
              </w:rPr>
              <w:t>DASS14</w:t>
            </w:r>
          </w:p>
        </w:tc>
        <w:tc>
          <w:tcPr>
            <w:tcW w:w="8193" w:type="dxa"/>
          </w:tcPr>
          <w:p w14:paraId="0B7DA135" w14:textId="69DE012E" w:rsidR="008019DD" w:rsidRPr="00CF2B03" w:rsidRDefault="00A177A1" w:rsidP="00FB3DB1">
            <w:pPr>
              <w:pStyle w:val="BodyText"/>
              <w:tabs>
                <w:tab w:val="right" w:pos="8190"/>
              </w:tabs>
              <w:ind w:left="40"/>
              <w:rPr>
                <w:rFonts w:ascii="Poppins" w:hAnsi="Poppins" w:cs="Poppins"/>
                <w:b w:val="0"/>
                <w:bCs/>
                <w:sz w:val="24"/>
              </w:rPr>
            </w:pPr>
            <w:r>
              <w:rPr>
                <w:rFonts w:ascii="Poppins" w:hAnsi="Poppins" w:cs="Poppins"/>
                <w:b w:val="0"/>
                <w:bCs/>
                <w:sz w:val="24"/>
              </w:rPr>
              <w:t>In line with the Authority’s Contribution Policy for Adult Care and Support, to determine the appropriate amount of money which “less dependent” individuals can retain as part of the financial assessment to meet the costs of residential care under the National Assistance Act 1948 and the National Assistance (Assessment of Resources) Regulations 1992.</w:t>
            </w:r>
          </w:p>
          <w:p w14:paraId="6D9E2BC5" w14:textId="77777777" w:rsidR="008019DD" w:rsidRPr="00CF2B03" w:rsidRDefault="008019DD" w:rsidP="00FB3DB1">
            <w:pPr>
              <w:pStyle w:val="BodyText"/>
              <w:tabs>
                <w:tab w:val="right" w:pos="8190"/>
              </w:tabs>
              <w:ind w:left="40"/>
              <w:jc w:val="both"/>
              <w:rPr>
                <w:rFonts w:ascii="Poppins" w:hAnsi="Poppins" w:cs="Poppins"/>
                <w:b w:val="0"/>
                <w:bCs/>
                <w:sz w:val="24"/>
              </w:rPr>
            </w:pPr>
          </w:p>
        </w:tc>
      </w:tr>
      <w:tr w:rsidR="008019DD" w:rsidRPr="00CF2B03" w14:paraId="3FB1DCB1" w14:textId="77777777" w:rsidTr="0037181E">
        <w:tc>
          <w:tcPr>
            <w:tcW w:w="1560" w:type="dxa"/>
          </w:tcPr>
          <w:p w14:paraId="52AFD834" w14:textId="2C2EA88D" w:rsidR="008019DD" w:rsidRPr="00CF2B03" w:rsidRDefault="0029288D" w:rsidP="0029288D">
            <w:pPr>
              <w:pStyle w:val="BodyText"/>
              <w:tabs>
                <w:tab w:val="right" w:pos="8190"/>
              </w:tabs>
              <w:jc w:val="both"/>
              <w:rPr>
                <w:rFonts w:ascii="Poppins" w:hAnsi="Poppins" w:cs="Poppins"/>
                <w:b w:val="0"/>
                <w:bCs/>
                <w:sz w:val="24"/>
              </w:rPr>
            </w:pPr>
            <w:r>
              <w:rPr>
                <w:rFonts w:ascii="Poppins" w:hAnsi="Poppins" w:cs="Poppins"/>
                <w:b w:val="0"/>
                <w:bCs/>
                <w:sz w:val="24"/>
              </w:rPr>
              <w:t>DASS15</w:t>
            </w:r>
          </w:p>
        </w:tc>
        <w:tc>
          <w:tcPr>
            <w:tcW w:w="8193" w:type="dxa"/>
          </w:tcPr>
          <w:p w14:paraId="3F062A71" w14:textId="77777777" w:rsidR="008019DD" w:rsidRPr="00CF2B03" w:rsidRDefault="008019DD" w:rsidP="00FB3DB1">
            <w:pPr>
              <w:pStyle w:val="BodyText"/>
              <w:tabs>
                <w:tab w:val="right" w:pos="8190"/>
              </w:tabs>
              <w:ind w:left="40"/>
              <w:rPr>
                <w:rFonts w:ascii="Poppins" w:hAnsi="Poppins" w:cs="Poppins"/>
                <w:b w:val="0"/>
                <w:bCs/>
                <w:sz w:val="24"/>
              </w:rPr>
            </w:pPr>
            <w:r w:rsidRPr="00CF2B03">
              <w:rPr>
                <w:rFonts w:ascii="Poppins" w:hAnsi="Poppins" w:cs="Poppins"/>
                <w:b w:val="0"/>
                <w:bCs/>
                <w:sz w:val="24"/>
              </w:rPr>
              <w:t>Where assets have been transferred by a person in accommodation in the circumstances referred to in the provisions of section 21 of the Health and Social Services and Social Security Adjudication Act 1983, to seek reimbursement of the contributions due to the Authority from the person or persons to whom the assets have been transferred.</w:t>
            </w:r>
          </w:p>
          <w:p w14:paraId="6A970BF0" w14:textId="77777777" w:rsidR="008019DD" w:rsidRPr="00CF2B03" w:rsidRDefault="008019DD" w:rsidP="00FB3DB1">
            <w:pPr>
              <w:pStyle w:val="BodyText"/>
              <w:tabs>
                <w:tab w:val="right" w:pos="8190"/>
              </w:tabs>
              <w:ind w:left="40"/>
              <w:jc w:val="both"/>
              <w:rPr>
                <w:rFonts w:ascii="Poppins" w:hAnsi="Poppins" w:cs="Poppins"/>
                <w:b w:val="0"/>
                <w:bCs/>
                <w:color w:val="000000"/>
                <w:sz w:val="24"/>
                <w:szCs w:val="22"/>
              </w:rPr>
            </w:pPr>
          </w:p>
        </w:tc>
      </w:tr>
      <w:tr w:rsidR="008019DD" w:rsidRPr="00CF2B03" w14:paraId="37C022C6" w14:textId="77777777" w:rsidTr="0037181E">
        <w:tc>
          <w:tcPr>
            <w:tcW w:w="1560" w:type="dxa"/>
          </w:tcPr>
          <w:p w14:paraId="256C385C" w14:textId="539B7091" w:rsidR="008019DD" w:rsidRPr="00CF2B03" w:rsidRDefault="0029288D" w:rsidP="0029288D">
            <w:pPr>
              <w:pStyle w:val="BodyText"/>
              <w:tabs>
                <w:tab w:val="right" w:pos="8190"/>
              </w:tabs>
              <w:jc w:val="both"/>
              <w:rPr>
                <w:rFonts w:ascii="Poppins" w:hAnsi="Poppins" w:cs="Poppins"/>
                <w:b w:val="0"/>
                <w:bCs/>
                <w:sz w:val="24"/>
              </w:rPr>
            </w:pPr>
            <w:r>
              <w:rPr>
                <w:rFonts w:ascii="Poppins" w:hAnsi="Poppins" w:cs="Poppins"/>
                <w:b w:val="0"/>
                <w:bCs/>
                <w:sz w:val="24"/>
              </w:rPr>
              <w:t>DASS16</w:t>
            </w:r>
          </w:p>
        </w:tc>
        <w:tc>
          <w:tcPr>
            <w:tcW w:w="8193" w:type="dxa"/>
          </w:tcPr>
          <w:p w14:paraId="43BAF4E4" w14:textId="77777777" w:rsidR="008019DD" w:rsidRPr="00CF2B03" w:rsidRDefault="008019DD" w:rsidP="00FB3DB1">
            <w:pPr>
              <w:pStyle w:val="BodyText"/>
              <w:tabs>
                <w:tab w:val="right" w:pos="8190"/>
              </w:tabs>
              <w:ind w:left="40"/>
              <w:rPr>
                <w:rFonts w:ascii="Poppins" w:hAnsi="Poppins" w:cs="Poppins"/>
                <w:b w:val="0"/>
                <w:bCs/>
                <w:sz w:val="24"/>
              </w:rPr>
            </w:pPr>
            <w:r w:rsidRPr="00CF2B03">
              <w:rPr>
                <w:rFonts w:ascii="Poppins" w:hAnsi="Poppins" w:cs="Poppins"/>
                <w:b w:val="0"/>
                <w:bCs/>
                <w:sz w:val="24"/>
              </w:rPr>
              <w:t>To enter into a Deferred Payments Agreement under section 55 of the Health and Social Care Act 2001 in respect of a resident who is willing to pay their assessed charge but who, following an assessment of resources has insufficient income and capital (that is below the upper capital limit) excluding their property to meet their care homes fees.</w:t>
            </w:r>
          </w:p>
          <w:p w14:paraId="7651B600" w14:textId="77777777" w:rsidR="008019DD" w:rsidRPr="00CF2B03" w:rsidRDefault="008019DD" w:rsidP="00FB3DB1">
            <w:pPr>
              <w:pStyle w:val="BodyText"/>
              <w:tabs>
                <w:tab w:val="right" w:pos="8190"/>
              </w:tabs>
              <w:ind w:left="40"/>
              <w:jc w:val="both"/>
              <w:rPr>
                <w:rFonts w:ascii="Poppins" w:hAnsi="Poppins" w:cs="Poppins"/>
                <w:b w:val="0"/>
                <w:bCs/>
                <w:color w:val="000000"/>
                <w:sz w:val="24"/>
                <w:szCs w:val="22"/>
              </w:rPr>
            </w:pPr>
          </w:p>
        </w:tc>
      </w:tr>
      <w:tr w:rsidR="008019DD" w:rsidRPr="00CF2B03" w14:paraId="452734A9" w14:textId="77777777" w:rsidTr="0037181E">
        <w:tc>
          <w:tcPr>
            <w:tcW w:w="1560" w:type="dxa"/>
          </w:tcPr>
          <w:p w14:paraId="6102DAAC" w14:textId="04795390" w:rsidR="008019DD" w:rsidRPr="00CF2B03" w:rsidRDefault="0029288D" w:rsidP="0029288D">
            <w:pPr>
              <w:pStyle w:val="BodyText"/>
              <w:tabs>
                <w:tab w:val="right" w:pos="8190"/>
              </w:tabs>
              <w:jc w:val="both"/>
              <w:rPr>
                <w:rFonts w:ascii="Poppins" w:hAnsi="Poppins" w:cs="Poppins"/>
                <w:b w:val="0"/>
                <w:bCs/>
                <w:sz w:val="24"/>
              </w:rPr>
            </w:pPr>
            <w:r>
              <w:rPr>
                <w:rFonts w:ascii="Poppins" w:hAnsi="Poppins" w:cs="Poppins"/>
                <w:b w:val="0"/>
                <w:bCs/>
                <w:sz w:val="24"/>
              </w:rPr>
              <w:t>DASS17</w:t>
            </w:r>
          </w:p>
        </w:tc>
        <w:tc>
          <w:tcPr>
            <w:tcW w:w="8193" w:type="dxa"/>
          </w:tcPr>
          <w:p w14:paraId="458BE308" w14:textId="77777777" w:rsidR="00F205E4" w:rsidRPr="00CF2B03" w:rsidRDefault="008019DD" w:rsidP="00FB3DB1">
            <w:pPr>
              <w:pStyle w:val="BodyText"/>
              <w:tabs>
                <w:tab w:val="right" w:pos="8190"/>
              </w:tabs>
              <w:ind w:left="40"/>
              <w:rPr>
                <w:rFonts w:ascii="Poppins" w:hAnsi="Poppins" w:cs="Poppins"/>
                <w:b w:val="0"/>
                <w:bCs/>
                <w:sz w:val="24"/>
              </w:rPr>
            </w:pPr>
            <w:r w:rsidRPr="00CF2B03">
              <w:rPr>
                <w:rFonts w:ascii="Poppins" w:hAnsi="Poppins" w:cs="Poppins"/>
                <w:b w:val="0"/>
                <w:bCs/>
                <w:sz w:val="24"/>
              </w:rPr>
              <w:t>To create a charge against properties under section</w:t>
            </w:r>
            <w:r w:rsidR="006E52FB" w:rsidRPr="00CF2B03">
              <w:rPr>
                <w:rFonts w:ascii="Poppins" w:hAnsi="Poppins" w:cs="Poppins"/>
                <w:b w:val="0"/>
                <w:bCs/>
                <w:sz w:val="24"/>
              </w:rPr>
              <w:t>s</w:t>
            </w:r>
            <w:r w:rsidRPr="00CF2B03">
              <w:rPr>
                <w:rFonts w:ascii="Poppins" w:hAnsi="Poppins" w:cs="Poppins"/>
                <w:b w:val="0"/>
                <w:bCs/>
                <w:sz w:val="24"/>
              </w:rPr>
              <w:t xml:space="preserve"> </w:t>
            </w:r>
            <w:r w:rsidR="006E52FB" w:rsidRPr="00CF2B03">
              <w:rPr>
                <w:rFonts w:ascii="Poppins" w:hAnsi="Poppins" w:cs="Poppins"/>
                <w:b w:val="0"/>
                <w:bCs/>
                <w:sz w:val="24"/>
              </w:rPr>
              <w:t>34-36 of the Care Act 2014 and the Care and Support (Deferred Payment) Regulations 2014</w:t>
            </w:r>
            <w:r w:rsidR="00F205E4" w:rsidRPr="00CF2B03">
              <w:rPr>
                <w:rFonts w:ascii="Poppins" w:hAnsi="Poppins" w:cs="Poppins"/>
                <w:b w:val="0"/>
                <w:bCs/>
                <w:sz w:val="24"/>
              </w:rPr>
              <w:t>.</w:t>
            </w:r>
            <w:r w:rsidRPr="00CF2B03">
              <w:rPr>
                <w:rFonts w:ascii="Poppins" w:hAnsi="Poppins" w:cs="Poppins"/>
                <w:b w:val="0"/>
                <w:bCs/>
                <w:sz w:val="24"/>
              </w:rPr>
              <w:t xml:space="preserve"> </w:t>
            </w:r>
          </w:p>
          <w:p w14:paraId="22918EFD" w14:textId="77777777" w:rsidR="00F205E4" w:rsidRPr="00CF2B03" w:rsidRDefault="00F205E4" w:rsidP="00FB3DB1">
            <w:pPr>
              <w:pStyle w:val="BodyText"/>
              <w:tabs>
                <w:tab w:val="right" w:pos="8190"/>
              </w:tabs>
              <w:ind w:left="40"/>
              <w:jc w:val="both"/>
              <w:rPr>
                <w:rFonts w:ascii="Poppins" w:hAnsi="Poppins" w:cs="Poppins"/>
                <w:b w:val="0"/>
                <w:bCs/>
                <w:sz w:val="24"/>
              </w:rPr>
            </w:pPr>
          </w:p>
        </w:tc>
      </w:tr>
      <w:tr w:rsidR="008019DD" w:rsidRPr="00CF2B03" w14:paraId="319064CC" w14:textId="77777777" w:rsidTr="0037181E">
        <w:tc>
          <w:tcPr>
            <w:tcW w:w="1560" w:type="dxa"/>
          </w:tcPr>
          <w:p w14:paraId="0C1C0C71" w14:textId="08536E1F" w:rsidR="008019DD" w:rsidRPr="00CF2B03" w:rsidRDefault="0029288D" w:rsidP="0029288D">
            <w:pPr>
              <w:pStyle w:val="BodyText"/>
              <w:tabs>
                <w:tab w:val="right" w:pos="8190"/>
              </w:tabs>
              <w:jc w:val="both"/>
              <w:rPr>
                <w:rFonts w:ascii="Poppins" w:hAnsi="Poppins" w:cs="Poppins"/>
                <w:b w:val="0"/>
                <w:bCs/>
                <w:sz w:val="24"/>
              </w:rPr>
            </w:pPr>
            <w:r>
              <w:rPr>
                <w:rFonts w:ascii="Poppins" w:hAnsi="Poppins" w:cs="Poppins"/>
                <w:b w:val="0"/>
                <w:bCs/>
                <w:sz w:val="24"/>
              </w:rPr>
              <w:t>DASS18</w:t>
            </w:r>
          </w:p>
        </w:tc>
        <w:tc>
          <w:tcPr>
            <w:tcW w:w="8193" w:type="dxa"/>
          </w:tcPr>
          <w:p w14:paraId="2B1604BF" w14:textId="77777777" w:rsidR="008019DD" w:rsidRPr="00CF2B03" w:rsidRDefault="008019DD" w:rsidP="00FB3DB1">
            <w:pPr>
              <w:pStyle w:val="BodyText"/>
              <w:tabs>
                <w:tab w:val="right" w:pos="8190"/>
              </w:tabs>
              <w:ind w:left="40"/>
              <w:rPr>
                <w:rFonts w:ascii="Poppins" w:hAnsi="Poppins" w:cs="Poppins"/>
                <w:b w:val="0"/>
                <w:bCs/>
                <w:sz w:val="24"/>
              </w:rPr>
            </w:pPr>
            <w:r w:rsidRPr="00CF2B03">
              <w:rPr>
                <w:rFonts w:ascii="Poppins" w:hAnsi="Poppins" w:cs="Poppins"/>
                <w:b w:val="0"/>
                <w:bCs/>
                <w:sz w:val="24"/>
              </w:rPr>
              <w:t xml:space="preserve">Where an individual was admitted </w:t>
            </w:r>
            <w:proofErr w:type="gramStart"/>
            <w:r w:rsidRPr="00CF2B03">
              <w:rPr>
                <w:rFonts w:ascii="Poppins" w:hAnsi="Poppins" w:cs="Poppins"/>
                <w:b w:val="0"/>
                <w:bCs/>
                <w:sz w:val="24"/>
              </w:rPr>
              <w:t>to care</w:t>
            </w:r>
            <w:proofErr w:type="gramEnd"/>
            <w:r w:rsidRPr="00CF2B03">
              <w:rPr>
                <w:rFonts w:ascii="Poppins" w:hAnsi="Poppins" w:cs="Poppins"/>
                <w:b w:val="0"/>
                <w:bCs/>
                <w:sz w:val="24"/>
              </w:rPr>
              <w:t xml:space="preserve"> who was the main source of income and their partner was then entitled to claim income support, then within the financial assessment, to disregard an amount equivalent to the earnings entitlement of someone claiming income support.</w:t>
            </w:r>
          </w:p>
          <w:p w14:paraId="06C0E7FC" w14:textId="77777777" w:rsidR="00D45256" w:rsidRPr="00CF2B03" w:rsidRDefault="00D45256" w:rsidP="00FB3DB1">
            <w:pPr>
              <w:pStyle w:val="BodyText"/>
              <w:tabs>
                <w:tab w:val="right" w:pos="8190"/>
              </w:tabs>
              <w:ind w:left="40"/>
              <w:jc w:val="both"/>
              <w:rPr>
                <w:rFonts w:ascii="Poppins" w:hAnsi="Poppins" w:cs="Poppins"/>
                <w:b w:val="0"/>
                <w:bCs/>
                <w:sz w:val="24"/>
              </w:rPr>
            </w:pPr>
          </w:p>
        </w:tc>
      </w:tr>
      <w:tr w:rsidR="008019DD" w:rsidRPr="00CF2B03" w14:paraId="77A3E03F" w14:textId="77777777" w:rsidTr="0037181E">
        <w:tc>
          <w:tcPr>
            <w:tcW w:w="1560" w:type="dxa"/>
          </w:tcPr>
          <w:p w14:paraId="0B77AD12" w14:textId="5BC134E0" w:rsidR="008019DD" w:rsidRPr="00CF2B03" w:rsidRDefault="0029288D" w:rsidP="0029288D">
            <w:pPr>
              <w:pStyle w:val="BodyText"/>
              <w:tabs>
                <w:tab w:val="right" w:pos="8190"/>
              </w:tabs>
              <w:jc w:val="both"/>
              <w:rPr>
                <w:rFonts w:ascii="Poppins" w:hAnsi="Poppins" w:cs="Poppins"/>
                <w:b w:val="0"/>
                <w:bCs/>
                <w:sz w:val="24"/>
              </w:rPr>
            </w:pPr>
            <w:r>
              <w:rPr>
                <w:rFonts w:ascii="Poppins" w:hAnsi="Poppins" w:cs="Poppins"/>
                <w:b w:val="0"/>
                <w:bCs/>
                <w:sz w:val="24"/>
              </w:rPr>
              <w:t>DASS19</w:t>
            </w:r>
          </w:p>
        </w:tc>
        <w:tc>
          <w:tcPr>
            <w:tcW w:w="8193" w:type="dxa"/>
          </w:tcPr>
          <w:p w14:paraId="09373F8B" w14:textId="77777777" w:rsidR="008019DD" w:rsidRPr="00CF2B03" w:rsidRDefault="008019DD" w:rsidP="00FB3DB1">
            <w:pPr>
              <w:pStyle w:val="BodyText"/>
              <w:tabs>
                <w:tab w:val="right" w:pos="8190"/>
              </w:tabs>
              <w:ind w:left="40"/>
              <w:rPr>
                <w:rFonts w:ascii="Poppins" w:hAnsi="Poppins" w:cs="Poppins"/>
                <w:b w:val="0"/>
                <w:bCs/>
                <w:sz w:val="24"/>
              </w:rPr>
            </w:pPr>
            <w:r w:rsidRPr="00CF2B03">
              <w:rPr>
                <w:rFonts w:ascii="Poppins" w:hAnsi="Poppins" w:cs="Poppins"/>
                <w:b w:val="0"/>
                <w:bCs/>
                <w:sz w:val="24"/>
              </w:rPr>
              <w:t xml:space="preserve">Where an individual was admitted </w:t>
            </w:r>
            <w:proofErr w:type="gramStart"/>
            <w:r w:rsidRPr="00CF2B03">
              <w:rPr>
                <w:rFonts w:ascii="Poppins" w:hAnsi="Poppins" w:cs="Poppins"/>
                <w:b w:val="0"/>
                <w:bCs/>
                <w:sz w:val="24"/>
              </w:rPr>
              <w:t>to care</w:t>
            </w:r>
            <w:proofErr w:type="gramEnd"/>
            <w:r w:rsidRPr="00CF2B03">
              <w:rPr>
                <w:rFonts w:ascii="Poppins" w:hAnsi="Poppins" w:cs="Poppins"/>
                <w:b w:val="0"/>
                <w:bCs/>
                <w:sz w:val="24"/>
              </w:rPr>
              <w:t xml:space="preserve"> who was the main </w:t>
            </w:r>
            <w:r w:rsidRPr="00CF2B03">
              <w:rPr>
                <w:rFonts w:ascii="Poppins" w:hAnsi="Poppins" w:cs="Poppins"/>
                <w:b w:val="0"/>
                <w:bCs/>
                <w:sz w:val="24"/>
              </w:rPr>
              <w:lastRenderedPageBreak/>
              <w:t>source of income and their partner had no entitlement to income support due to the level of their own assets, then within the financial assessment, to allow the partner remaining at home an amount equivalent to the earnings entitlement of someone claiming income support.</w:t>
            </w:r>
          </w:p>
          <w:p w14:paraId="278D6D39" w14:textId="77777777" w:rsidR="008019DD" w:rsidRPr="00CF2B03" w:rsidRDefault="008019DD" w:rsidP="00FB3DB1">
            <w:pPr>
              <w:pStyle w:val="BodyText"/>
              <w:tabs>
                <w:tab w:val="right" w:pos="8190"/>
              </w:tabs>
              <w:ind w:left="40"/>
              <w:jc w:val="both"/>
              <w:rPr>
                <w:rFonts w:ascii="Poppins" w:hAnsi="Poppins" w:cs="Poppins"/>
                <w:b w:val="0"/>
                <w:bCs/>
                <w:color w:val="000000"/>
                <w:sz w:val="24"/>
                <w:szCs w:val="22"/>
              </w:rPr>
            </w:pPr>
          </w:p>
        </w:tc>
      </w:tr>
      <w:tr w:rsidR="008019DD" w:rsidRPr="00CF2B03" w14:paraId="2E571A9C" w14:textId="77777777" w:rsidTr="0037181E">
        <w:tc>
          <w:tcPr>
            <w:tcW w:w="1560" w:type="dxa"/>
          </w:tcPr>
          <w:p w14:paraId="64DEC819" w14:textId="6F2AB57E" w:rsidR="008019DD" w:rsidRPr="00CF2B03" w:rsidRDefault="0029288D" w:rsidP="0029288D">
            <w:pPr>
              <w:pStyle w:val="BodyText"/>
              <w:tabs>
                <w:tab w:val="right" w:pos="8190"/>
              </w:tabs>
              <w:jc w:val="both"/>
              <w:rPr>
                <w:rFonts w:ascii="Poppins" w:hAnsi="Poppins" w:cs="Poppins"/>
                <w:b w:val="0"/>
                <w:bCs/>
                <w:sz w:val="24"/>
              </w:rPr>
            </w:pPr>
            <w:r>
              <w:rPr>
                <w:rFonts w:ascii="Poppins" w:hAnsi="Poppins" w:cs="Poppins"/>
                <w:b w:val="0"/>
                <w:bCs/>
                <w:sz w:val="24"/>
              </w:rPr>
              <w:lastRenderedPageBreak/>
              <w:t>DASS20</w:t>
            </w:r>
          </w:p>
        </w:tc>
        <w:tc>
          <w:tcPr>
            <w:tcW w:w="8193" w:type="dxa"/>
          </w:tcPr>
          <w:p w14:paraId="51AF409F" w14:textId="77777777" w:rsidR="008019DD" w:rsidRPr="00CF2B03" w:rsidRDefault="008019DD" w:rsidP="00FB3DB1">
            <w:pPr>
              <w:pStyle w:val="BodyText"/>
              <w:tabs>
                <w:tab w:val="right" w:pos="8190"/>
              </w:tabs>
              <w:ind w:left="40"/>
              <w:rPr>
                <w:rFonts w:ascii="Poppins" w:hAnsi="Poppins" w:cs="Poppins"/>
                <w:b w:val="0"/>
                <w:bCs/>
                <w:sz w:val="24"/>
              </w:rPr>
            </w:pPr>
            <w:r w:rsidRPr="00CF2B03">
              <w:rPr>
                <w:rFonts w:ascii="Poppins" w:hAnsi="Poppins" w:cs="Poppins"/>
                <w:b w:val="0"/>
                <w:bCs/>
                <w:sz w:val="24"/>
              </w:rPr>
              <w:t>Where an individual admitted to residential or nursing home care had a partner whose income or assets were such that they should make a liable relative contribution to the maintenance of the person in care, to determine an appropriate liable relative charge based upon the individual circumstances.</w:t>
            </w:r>
          </w:p>
          <w:p w14:paraId="4B4EEFEC" w14:textId="77777777" w:rsidR="008019DD" w:rsidRPr="00CF2B03" w:rsidRDefault="008019DD" w:rsidP="00FB3DB1">
            <w:pPr>
              <w:pStyle w:val="BodyText"/>
              <w:tabs>
                <w:tab w:val="right" w:pos="8190"/>
              </w:tabs>
              <w:ind w:left="40"/>
              <w:jc w:val="both"/>
              <w:rPr>
                <w:rFonts w:ascii="Poppins" w:hAnsi="Poppins" w:cs="Poppins"/>
                <w:b w:val="0"/>
                <w:bCs/>
                <w:sz w:val="24"/>
              </w:rPr>
            </w:pPr>
          </w:p>
        </w:tc>
      </w:tr>
      <w:tr w:rsidR="008019DD" w:rsidRPr="00CF2B03" w14:paraId="68F91ED3" w14:textId="77777777" w:rsidTr="0037181E">
        <w:tc>
          <w:tcPr>
            <w:tcW w:w="1560" w:type="dxa"/>
          </w:tcPr>
          <w:p w14:paraId="5EA49F66" w14:textId="57039FF1" w:rsidR="008019DD" w:rsidRPr="00CF2B03" w:rsidRDefault="0029288D" w:rsidP="0029288D">
            <w:pPr>
              <w:pStyle w:val="BodyText"/>
              <w:tabs>
                <w:tab w:val="right" w:pos="8190"/>
              </w:tabs>
              <w:jc w:val="both"/>
              <w:rPr>
                <w:rFonts w:ascii="Poppins" w:hAnsi="Poppins" w:cs="Poppins"/>
                <w:b w:val="0"/>
                <w:bCs/>
                <w:sz w:val="24"/>
              </w:rPr>
            </w:pPr>
            <w:r>
              <w:rPr>
                <w:rFonts w:ascii="Poppins" w:hAnsi="Poppins" w:cs="Poppins"/>
                <w:b w:val="0"/>
                <w:bCs/>
                <w:sz w:val="24"/>
              </w:rPr>
              <w:t>DASS21</w:t>
            </w:r>
          </w:p>
        </w:tc>
        <w:tc>
          <w:tcPr>
            <w:tcW w:w="8193" w:type="dxa"/>
          </w:tcPr>
          <w:p w14:paraId="6C83E5E4" w14:textId="77777777" w:rsidR="008019DD" w:rsidRPr="00CF2B03" w:rsidRDefault="008019DD" w:rsidP="00FB3DB1">
            <w:pPr>
              <w:tabs>
                <w:tab w:val="right" w:pos="8190"/>
              </w:tabs>
              <w:ind w:left="40"/>
              <w:rPr>
                <w:rFonts w:ascii="Poppins" w:hAnsi="Poppins" w:cs="Poppins"/>
                <w:bCs/>
              </w:rPr>
            </w:pPr>
            <w:r w:rsidRPr="00CF2B03">
              <w:rPr>
                <w:rFonts w:ascii="Poppins" w:hAnsi="Poppins" w:cs="Poppins"/>
                <w:bCs/>
              </w:rPr>
              <w:t xml:space="preserve">To charge an economic cost for social care services arising from an act of </w:t>
            </w:r>
            <w:proofErr w:type="gramStart"/>
            <w:r w:rsidRPr="00CF2B03">
              <w:rPr>
                <w:rFonts w:ascii="Poppins" w:hAnsi="Poppins" w:cs="Poppins"/>
                <w:bCs/>
              </w:rPr>
              <w:t>third party</w:t>
            </w:r>
            <w:proofErr w:type="gramEnd"/>
            <w:r w:rsidRPr="00CF2B03">
              <w:rPr>
                <w:rFonts w:ascii="Poppins" w:hAnsi="Poppins" w:cs="Poppins"/>
                <w:bCs/>
              </w:rPr>
              <w:t xml:space="preserve"> negligence where the person is in receipt of a compensatory award as a result of that negligence.</w:t>
            </w:r>
          </w:p>
          <w:p w14:paraId="1B1753DE" w14:textId="77777777" w:rsidR="008019DD" w:rsidRPr="00CF2B03" w:rsidRDefault="008019DD" w:rsidP="00FB3DB1">
            <w:pPr>
              <w:pStyle w:val="BodyText"/>
              <w:tabs>
                <w:tab w:val="right" w:pos="8190"/>
              </w:tabs>
              <w:ind w:left="40"/>
              <w:jc w:val="both"/>
              <w:rPr>
                <w:rFonts w:ascii="Poppins" w:hAnsi="Poppins" w:cs="Poppins"/>
                <w:b w:val="0"/>
                <w:bCs/>
                <w:color w:val="000000"/>
                <w:sz w:val="24"/>
                <w:szCs w:val="22"/>
              </w:rPr>
            </w:pPr>
          </w:p>
        </w:tc>
      </w:tr>
      <w:tr w:rsidR="008019DD" w:rsidRPr="00CF2B03" w14:paraId="68B93A58" w14:textId="77777777" w:rsidTr="0037181E">
        <w:tc>
          <w:tcPr>
            <w:tcW w:w="1560" w:type="dxa"/>
          </w:tcPr>
          <w:p w14:paraId="382060D1" w14:textId="5F7DB412" w:rsidR="008019DD" w:rsidRPr="00CF2B03" w:rsidRDefault="0029288D" w:rsidP="0029288D">
            <w:pPr>
              <w:pStyle w:val="BodyText"/>
              <w:tabs>
                <w:tab w:val="right" w:pos="8190"/>
              </w:tabs>
              <w:jc w:val="both"/>
              <w:rPr>
                <w:rFonts w:ascii="Poppins" w:hAnsi="Poppins" w:cs="Poppins"/>
                <w:b w:val="0"/>
                <w:bCs/>
                <w:sz w:val="24"/>
              </w:rPr>
            </w:pPr>
            <w:r>
              <w:rPr>
                <w:rFonts w:ascii="Poppins" w:hAnsi="Poppins" w:cs="Poppins"/>
                <w:b w:val="0"/>
                <w:bCs/>
                <w:sz w:val="24"/>
              </w:rPr>
              <w:t>DASS22</w:t>
            </w:r>
          </w:p>
        </w:tc>
        <w:tc>
          <w:tcPr>
            <w:tcW w:w="8193" w:type="dxa"/>
          </w:tcPr>
          <w:p w14:paraId="4D2EF570" w14:textId="77777777" w:rsidR="008019DD" w:rsidRPr="00CF2B03" w:rsidRDefault="008019DD" w:rsidP="00FB3DB1">
            <w:pPr>
              <w:pStyle w:val="BodyText"/>
              <w:tabs>
                <w:tab w:val="right" w:pos="8190"/>
              </w:tabs>
              <w:ind w:left="40"/>
              <w:rPr>
                <w:rFonts w:ascii="Poppins" w:hAnsi="Poppins" w:cs="Poppins"/>
                <w:b w:val="0"/>
                <w:bCs/>
                <w:color w:val="000000"/>
                <w:sz w:val="24"/>
                <w:szCs w:val="22"/>
              </w:rPr>
            </w:pPr>
            <w:r w:rsidRPr="00CF2B03">
              <w:rPr>
                <w:rFonts w:ascii="Poppins" w:hAnsi="Poppins" w:cs="Poppins"/>
                <w:b w:val="0"/>
                <w:bCs/>
                <w:color w:val="000000"/>
                <w:sz w:val="24"/>
                <w:szCs w:val="22"/>
              </w:rPr>
              <w:t>To agree to waive/reduce fees for residential or non-residential services dependent upon the special circumstances of an individual.</w:t>
            </w:r>
          </w:p>
          <w:p w14:paraId="1D8A966B" w14:textId="77777777" w:rsidR="008019DD" w:rsidRPr="00CF2B03" w:rsidRDefault="008019DD" w:rsidP="00FB3DB1">
            <w:pPr>
              <w:pStyle w:val="BodyText"/>
              <w:tabs>
                <w:tab w:val="right" w:pos="8190"/>
              </w:tabs>
              <w:ind w:left="40"/>
              <w:jc w:val="both"/>
              <w:rPr>
                <w:rFonts w:ascii="Poppins" w:hAnsi="Poppins" w:cs="Poppins"/>
                <w:b w:val="0"/>
                <w:bCs/>
                <w:color w:val="000000"/>
                <w:sz w:val="24"/>
                <w:szCs w:val="22"/>
              </w:rPr>
            </w:pPr>
          </w:p>
        </w:tc>
      </w:tr>
      <w:tr w:rsidR="008019DD" w:rsidRPr="00CF2B03" w14:paraId="75A6C05B" w14:textId="77777777" w:rsidTr="0037181E">
        <w:tc>
          <w:tcPr>
            <w:tcW w:w="1560" w:type="dxa"/>
          </w:tcPr>
          <w:p w14:paraId="25003A01" w14:textId="332067FD" w:rsidR="008019DD" w:rsidRPr="00CF2B03" w:rsidRDefault="0029288D" w:rsidP="00A177A1">
            <w:pPr>
              <w:pStyle w:val="BodyText"/>
              <w:tabs>
                <w:tab w:val="right" w:pos="8190"/>
              </w:tabs>
              <w:jc w:val="both"/>
              <w:rPr>
                <w:rFonts w:ascii="Poppins" w:hAnsi="Poppins" w:cs="Poppins"/>
                <w:b w:val="0"/>
                <w:bCs/>
                <w:sz w:val="24"/>
              </w:rPr>
            </w:pPr>
            <w:r>
              <w:rPr>
                <w:rFonts w:ascii="Poppins" w:hAnsi="Poppins" w:cs="Poppins"/>
                <w:b w:val="0"/>
                <w:bCs/>
                <w:sz w:val="24"/>
              </w:rPr>
              <w:t>DASS23</w:t>
            </w:r>
          </w:p>
        </w:tc>
        <w:tc>
          <w:tcPr>
            <w:tcW w:w="8193" w:type="dxa"/>
          </w:tcPr>
          <w:p w14:paraId="216A2A52" w14:textId="77777777" w:rsidR="008019DD" w:rsidRDefault="00A177A1" w:rsidP="00A177A1">
            <w:pPr>
              <w:pStyle w:val="BodyText"/>
              <w:tabs>
                <w:tab w:val="right" w:pos="8190"/>
              </w:tabs>
              <w:ind w:left="40"/>
              <w:rPr>
                <w:rFonts w:ascii="Poppins" w:hAnsi="Poppins" w:cs="Poppins"/>
                <w:b w:val="0"/>
                <w:bCs/>
                <w:sz w:val="24"/>
              </w:rPr>
            </w:pPr>
            <w:r>
              <w:rPr>
                <w:rFonts w:ascii="Poppins" w:hAnsi="Poppins" w:cs="Poppins"/>
                <w:b w:val="0"/>
                <w:bCs/>
                <w:sz w:val="24"/>
              </w:rPr>
              <w:t xml:space="preserve"> In line with paragraph 42 of Annex B of the Care Act 2014, Care and Support Statutory Guidance, discretion to disregard the value of a property for the purposes of financial assessment, in circumstances where the local authority considers it reasonable to do so and which are not covered by paragraph 34 of the stated guidance.</w:t>
            </w:r>
          </w:p>
          <w:p w14:paraId="5ABBE756" w14:textId="5DF8BDA4" w:rsidR="00846A15" w:rsidRPr="00CF2B03" w:rsidRDefault="00846A15" w:rsidP="00A177A1">
            <w:pPr>
              <w:pStyle w:val="BodyText"/>
              <w:tabs>
                <w:tab w:val="right" w:pos="8190"/>
              </w:tabs>
              <w:ind w:left="40"/>
              <w:rPr>
                <w:rFonts w:ascii="Poppins" w:hAnsi="Poppins" w:cs="Poppins"/>
                <w:b w:val="0"/>
                <w:bCs/>
                <w:color w:val="000000"/>
                <w:sz w:val="24"/>
                <w:szCs w:val="22"/>
              </w:rPr>
            </w:pPr>
          </w:p>
        </w:tc>
      </w:tr>
      <w:tr w:rsidR="008019DD" w:rsidRPr="00CF2B03" w14:paraId="51DD6FC1" w14:textId="77777777" w:rsidTr="0037181E">
        <w:tc>
          <w:tcPr>
            <w:tcW w:w="1560" w:type="dxa"/>
          </w:tcPr>
          <w:p w14:paraId="67604A89" w14:textId="44D2E529" w:rsidR="008019DD" w:rsidRPr="00CF2B03" w:rsidRDefault="0029288D" w:rsidP="0029288D">
            <w:pPr>
              <w:pStyle w:val="BodyText"/>
              <w:tabs>
                <w:tab w:val="right" w:pos="8190"/>
              </w:tabs>
              <w:jc w:val="both"/>
              <w:rPr>
                <w:rFonts w:ascii="Poppins" w:hAnsi="Poppins" w:cs="Poppins"/>
                <w:b w:val="0"/>
                <w:bCs/>
                <w:sz w:val="24"/>
              </w:rPr>
            </w:pPr>
            <w:r>
              <w:rPr>
                <w:rFonts w:ascii="Poppins" w:hAnsi="Poppins" w:cs="Poppins"/>
                <w:b w:val="0"/>
                <w:bCs/>
                <w:sz w:val="24"/>
              </w:rPr>
              <w:t>DASS24</w:t>
            </w:r>
          </w:p>
        </w:tc>
        <w:tc>
          <w:tcPr>
            <w:tcW w:w="8193" w:type="dxa"/>
          </w:tcPr>
          <w:p w14:paraId="74186314" w14:textId="77777777" w:rsidR="008019DD" w:rsidRPr="00CF2B03" w:rsidRDefault="008019DD" w:rsidP="00FB3DB1">
            <w:pPr>
              <w:pStyle w:val="BodyText"/>
              <w:tabs>
                <w:tab w:val="right" w:pos="8190"/>
              </w:tabs>
              <w:ind w:left="40"/>
              <w:rPr>
                <w:rFonts w:ascii="Poppins" w:hAnsi="Poppins" w:cs="Poppins"/>
                <w:b w:val="0"/>
                <w:bCs/>
                <w:color w:val="000000"/>
                <w:sz w:val="24"/>
                <w:szCs w:val="22"/>
              </w:rPr>
            </w:pPr>
            <w:r w:rsidRPr="00CF2B03">
              <w:rPr>
                <w:rFonts w:ascii="Poppins" w:hAnsi="Poppins" w:cs="Poppins"/>
                <w:b w:val="0"/>
                <w:bCs/>
                <w:color w:val="000000"/>
                <w:sz w:val="24"/>
                <w:szCs w:val="22"/>
              </w:rPr>
              <w:t xml:space="preserve">To act in the capacity of appointee in accordance with regulation 33 of the Social Security (Claims and Payments) Regulations 1987 and collect benefits on behalf of a claimant who ‘is unable for the time being to act’.  </w:t>
            </w:r>
          </w:p>
          <w:p w14:paraId="669DE169" w14:textId="77777777" w:rsidR="008019DD" w:rsidRPr="00CF2B03" w:rsidRDefault="008019DD" w:rsidP="00FB3DB1">
            <w:pPr>
              <w:pStyle w:val="BodyText"/>
              <w:tabs>
                <w:tab w:val="right" w:pos="8190"/>
              </w:tabs>
              <w:ind w:left="40"/>
              <w:jc w:val="both"/>
              <w:rPr>
                <w:rFonts w:ascii="Poppins" w:hAnsi="Poppins" w:cs="Poppins"/>
                <w:b w:val="0"/>
                <w:bCs/>
                <w:color w:val="000000"/>
                <w:sz w:val="24"/>
                <w:szCs w:val="22"/>
              </w:rPr>
            </w:pPr>
          </w:p>
        </w:tc>
      </w:tr>
      <w:tr w:rsidR="008019DD" w:rsidRPr="00CF2B03" w14:paraId="6790FA6F" w14:textId="77777777" w:rsidTr="0037181E">
        <w:tc>
          <w:tcPr>
            <w:tcW w:w="1560" w:type="dxa"/>
          </w:tcPr>
          <w:p w14:paraId="2CDF3461" w14:textId="66095CE5" w:rsidR="008019DD" w:rsidRPr="00CF2B03" w:rsidRDefault="0029288D" w:rsidP="0029288D">
            <w:pPr>
              <w:pStyle w:val="BodyText"/>
              <w:tabs>
                <w:tab w:val="right" w:pos="8190"/>
              </w:tabs>
              <w:jc w:val="both"/>
              <w:rPr>
                <w:rFonts w:ascii="Poppins" w:hAnsi="Poppins" w:cs="Poppins"/>
                <w:b w:val="0"/>
                <w:bCs/>
                <w:sz w:val="24"/>
              </w:rPr>
            </w:pPr>
            <w:r>
              <w:rPr>
                <w:rFonts w:ascii="Poppins" w:hAnsi="Poppins" w:cs="Poppins"/>
                <w:b w:val="0"/>
                <w:bCs/>
                <w:sz w:val="24"/>
              </w:rPr>
              <w:t>DASS25</w:t>
            </w:r>
          </w:p>
        </w:tc>
        <w:tc>
          <w:tcPr>
            <w:tcW w:w="8193" w:type="dxa"/>
          </w:tcPr>
          <w:p w14:paraId="09E929B6" w14:textId="77777777" w:rsidR="008019DD" w:rsidRPr="00CF2B03" w:rsidRDefault="008019DD" w:rsidP="00FB3DB1">
            <w:pPr>
              <w:tabs>
                <w:tab w:val="left" w:pos="2328"/>
                <w:tab w:val="left" w:pos="8298"/>
              </w:tabs>
              <w:autoSpaceDE w:val="0"/>
              <w:autoSpaceDN w:val="0"/>
              <w:adjustRightInd w:val="0"/>
              <w:spacing w:line="240" w:lineRule="atLeast"/>
              <w:ind w:left="40"/>
              <w:rPr>
                <w:rFonts w:ascii="Poppins" w:hAnsi="Poppins" w:cs="Poppins"/>
                <w:bCs/>
                <w:color w:val="000000"/>
                <w:szCs w:val="22"/>
              </w:rPr>
            </w:pPr>
            <w:r w:rsidRPr="00CF2B03">
              <w:rPr>
                <w:rFonts w:ascii="Poppins" w:hAnsi="Poppins" w:cs="Poppins"/>
                <w:bCs/>
                <w:color w:val="000000"/>
                <w:szCs w:val="22"/>
              </w:rPr>
              <w:t>To agree the standard rate for accommodation in homes not managed by the local authority but provided under contract with the independent and voluntary sectors.  (National Assistance Act 1948, section 26(2).)</w:t>
            </w:r>
          </w:p>
          <w:p w14:paraId="50F1CEA2" w14:textId="77777777" w:rsidR="008019DD" w:rsidRPr="00CF2B03" w:rsidRDefault="008019DD" w:rsidP="00FB3DB1">
            <w:pPr>
              <w:tabs>
                <w:tab w:val="left" w:pos="2328"/>
                <w:tab w:val="left" w:pos="8298"/>
              </w:tabs>
              <w:autoSpaceDE w:val="0"/>
              <w:autoSpaceDN w:val="0"/>
              <w:adjustRightInd w:val="0"/>
              <w:spacing w:line="240" w:lineRule="atLeast"/>
              <w:ind w:left="40"/>
              <w:jc w:val="both"/>
              <w:rPr>
                <w:rFonts w:ascii="Poppins" w:hAnsi="Poppins" w:cs="Poppins"/>
                <w:bCs/>
                <w:color w:val="000000"/>
                <w:szCs w:val="22"/>
              </w:rPr>
            </w:pPr>
          </w:p>
        </w:tc>
      </w:tr>
      <w:tr w:rsidR="008019DD" w:rsidRPr="00CF2B03" w14:paraId="12F8FCA8" w14:textId="77777777" w:rsidTr="0037181E">
        <w:tc>
          <w:tcPr>
            <w:tcW w:w="1560" w:type="dxa"/>
          </w:tcPr>
          <w:p w14:paraId="3FE46F82" w14:textId="299ABBFB" w:rsidR="008019DD" w:rsidRPr="00CF2B03" w:rsidRDefault="0029288D" w:rsidP="0029288D">
            <w:pPr>
              <w:pStyle w:val="BodyText"/>
              <w:tabs>
                <w:tab w:val="right" w:pos="8190"/>
              </w:tabs>
              <w:jc w:val="both"/>
              <w:rPr>
                <w:rFonts w:ascii="Poppins" w:hAnsi="Poppins" w:cs="Poppins"/>
                <w:b w:val="0"/>
                <w:bCs/>
                <w:sz w:val="24"/>
              </w:rPr>
            </w:pPr>
            <w:r>
              <w:rPr>
                <w:rFonts w:ascii="Poppins" w:hAnsi="Poppins" w:cs="Poppins"/>
                <w:b w:val="0"/>
                <w:bCs/>
                <w:sz w:val="24"/>
              </w:rPr>
              <w:t>DASS26</w:t>
            </w:r>
          </w:p>
        </w:tc>
        <w:tc>
          <w:tcPr>
            <w:tcW w:w="8193" w:type="dxa"/>
          </w:tcPr>
          <w:p w14:paraId="39969961" w14:textId="77777777" w:rsidR="008019DD" w:rsidRPr="00CF2B03" w:rsidRDefault="008019DD" w:rsidP="00FB3DB1">
            <w:pPr>
              <w:tabs>
                <w:tab w:val="left" w:pos="2328"/>
                <w:tab w:val="left" w:pos="8298"/>
              </w:tabs>
              <w:autoSpaceDE w:val="0"/>
              <w:autoSpaceDN w:val="0"/>
              <w:adjustRightInd w:val="0"/>
              <w:spacing w:line="240" w:lineRule="atLeast"/>
              <w:ind w:left="40"/>
              <w:rPr>
                <w:rFonts w:ascii="Poppins" w:hAnsi="Poppins" w:cs="Poppins"/>
                <w:bCs/>
                <w:color w:val="000000"/>
              </w:rPr>
            </w:pPr>
            <w:r w:rsidRPr="00CF2B03">
              <w:rPr>
                <w:rFonts w:ascii="Poppins" w:hAnsi="Poppins" w:cs="Poppins"/>
                <w:bCs/>
                <w:color w:val="000000"/>
              </w:rPr>
              <w:t xml:space="preserve">To sign agreements to allow the recovery of payments made </w:t>
            </w:r>
            <w:r w:rsidRPr="00CF2B03">
              <w:rPr>
                <w:rFonts w:ascii="Poppins" w:hAnsi="Poppins" w:cs="Poppins"/>
                <w:bCs/>
                <w:color w:val="000000"/>
              </w:rPr>
              <w:lastRenderedPageBreak/>
              <w:t>under the Charging for Residential Accommodation Guidance (CRAG) and section 55 of the Health and Social Care Act 2001, requiring local authorities to make available deferred payments.</w:t>
            </w:r>
          </w:p>
          <w:p w14:paraId="6186FF32" w14:textId="77777777" w:rsidR="008019DD" w:rsidRPr="00CF2B03" w:rsidRDefault="008019DD" w:rsidP="00FB3DB1">
            <w:pPr>
              <w:tabs>
                <w:tab w:val="left" w:pos="2328"/>
                <w:tab w:val="left" w:pos="8298"/>
              </w:tabs>
              <w:autoSpaceDE w:val="0"/>
              <w:autoSpaceDN w:val="0"/>
              <w:adjustRightInd w:val="0"/>
              <w:spacing w:line="240" w:lineRule="atLeast"/>
              <w:ind w:left="40"/>
              <w:jc w:val="both"/>
              <w:rPr>
                <w:rFonts w:ascii="Poppins" w:hAnsi="Poppins" w:cs="Poppins"/>
                <w:bCs/>
                <w:color w:val="000000"/>
                <w:szCs w:val="22"/>
              </w:rPr>
            </w:pPr>
          </w:p>
        </w:tc>
      </w:tr>
      <w:tr w:rsidR="008019DD" w:rsidRPr="00CF2B03" w14:paraId="550C0380" w14:textId="77777777" w:rsidTr="0037181E">
        <w:tc>
          <w:tcPr>
            <w:tcW w:w="1560" w:type="dxa"/>
          </w:tcPr>
          <w:p w14:paraId="75016430" w14:textId="2C4A2744" w:rsidR="008019DD" w:rsidRPr="00CF2B03" w:rsidRDefault="0029288D" w:rsidP="0029288D">
            <w:pPr>
              <w:pStyle w:val="BodyText"/>
              <w:tabs>
                <w:tab w:val="right" w:pos="8190"/>
              </w:tabs>
              <w:jc w:val="both"/>
              <w:rPr>
                <w:rFonts w:ascii="Poppins" w:hAnsi="Poppins" w:cs="Poppins"/>
                <w:b w:val="0"/>
                <w:bCs/>
                <w:sz w:val="24"/>
              </w:rPr>
            </w:pPr>
            <w:r>
              <w:rPr>
                <w:rFonts w:ascii="Poppins" w:hAnsi="Poppins" w:cs="Poppins"/>
                <w:b w:val="0"/>
                <w:bCs/>
                <w:sz w:val="24"/>
              </w:rPr>
              <w:lastRenderedPageBreak/>
              <w:t>DASS27</w:t>
            </w:r>
          </w:p>
        </w:tc>
        <w:tc>
          <w:tcPr>
            <w:tcW w:w="8193" w:type="dxa"/>
          </w:tcPr>
          <w:p w14:paraId="0CF2B3C7" w14:textId="18959DBC" w:rsidR="008019DD" w:rsidRPr="00CF2B03" w:rsidRDefault="008019DD" w:rsidP="00251D9E">
            <w:pPr>
              <w:tabs>
                <w:tab w:val="left" w:pos="2328"/>
                <w:tab w:val="left" w:pos="8298"/>
              </w:tabs>
              <w:autoSpaceDE w:val="0"/>
              <w:autoSpaceDN w:val="0"/>
              <w:adjustRightInd w:val="0"/>
              <w:spacing w:line="240" w:lineRule="atLeast"/>
              <w:ind w:left="40"/>
              <w:rPr>
                <w:rFonts w:ascii="Poppins" w:hAnsi="Poppins" w:cs="Poppins"/>
                <w:bCs/>
                <w:color w:val="000000"/>
              </w:rPr>
            </w:pPr>
            <w:r w:rsidRPr="00CF2B03">
              <w:rPr>
                <w:rFonts w:ascii="Poppins" w:hAnsi="Poppins" w:cs="Poppins"/>
                <w:bCs/>
                <w:color w:val="000000"/>
              </w:rPr>
              <w:t>To agree to register a legal charge against a property owned by an individual, under section 22 of the Health and Social Services and Social Security Adjudications Act 1983, in those circumstances where an individual fails to pay an assessed charge.</w:t>
            </w:r>
          </w:p>
          <w:p w14:paraId="6F84CF27" w14:textId="21A6896C" w:rsidR="001060F7" w:rsidRPr="00CF2B03" w:rsidRDefault="001060F7" w:rsidP="00FB3DB1">
            <w:pPr>
              <w:tabs>
                <w:tab w:val="left" w:pos="2328"/>
                <w:tab w:val="left" w:pos="8298"/>
              </w:tabs>
              <w:autoSpaceDE w:val="0"/>
              <w:autoSpaceDN w:val="0"/>
              <w:adjustRightInd w:val="0"/>
              <w:spacing w:line="240" w:lineRule="atLeast"/>
              <w:ind w:left="40"/>
              <w:jc w:val="both"/>
              <w:rPr>
                <w:rFonts w:ascii="Poppins" w:hAnsi="Poppins" w:cs="Poppins"/>
                <w:bCs/>
                <w:color w:val="000000"/>
              </w:rPr>
            </w:pPr>
          </w:p>
        </w:tc>
      </w:tr>
      <w:tr w:rsidR="00AB2D6B" w:rsidRPr="00CF2B03" w14:paraId="42CC9EA5" w14:textId="77777777" w:rsidTr="0037181E">
        <w:tc>
          <w:tcPr>
            <w:tcW w:w="1560" w:type="dxa"/>
          </w:tcPr>
          <w:p w14:paraId="36238DC7" w14:textId="65DD4E69" w:rsidR="00AB2D6B" w:rsidRPr="00CF2B03" w:rsidRDefault="0029288D" w:rsidP="0029288D">
            <w:pPr>
              <w:pStyle w:val="BodyText"/>
              <w:tabs>
                <w:tab w:val="right" w:pos="8190"/>
              </w:tabs>
              <w:jc w:val="both"/>
              <w:rPr>
                <w:rFonts w:ascii="Poppins" w:hAnsi="Poppins" w:cs="Poppins"/>
                <w:b w:val="0"/>
                <w:bCs/>
                <w:sz w:val="24"/>
              </w:rPr>
            </w:pPr>
            <w:r>
              <w:rPr>
                <w:rFonts w:ascii="Poppins" w:hAnsi="Poppins" w:cs="Poppins"/>
                <w:b w:val="0"/>
                <w:bCs/>
                <w:sz w:val="24"/>
              </w:rPr>
              <w:t>DASS28</w:t>
            </w:r>
          </w:p>
        </w:tc>
        <w:tc>
          <w:tcPr>
            <w:tcW w:w="8193" w:type="dxa"/>
          </w:tcPr>
          <w:p w14:paraId="48683C58" w14:textId="77777777" w:rsidR="00AB2D6B" w:rsidRPr="00AB2D6B" w:rsidRDefault="00AB2D6B" w:rsidP="00FB3DB1">
            <w:pPr>
              <w:tabs>
                <w:tab w:val="left" w:pos="2328"/>
                <w:tab w:val="left" w:pos="8298"/>
              </w:tabs>
              <w:autoSpaceDE w:val="0"/>
              <w:autoSpaceDN w:val="0"/>
              <w:adjustRightInd w:val="0"/>
              <w:spacing w:line="240" w:lineRule="atLeast"/>
              <w:ind w:left="40"/>
              <w:jc w:val="both"/>
              <w:rPr>
                <w:rFonts w:ascii="Poppins" w:hAnsi="Poppins" w:cs="Poppins"/>
                <w:bCs/>
                <w:color w:val="000000"/>
                <w:szCs w:val="22"/>
              </w:rPr>
            </w:pPr>
            <w:r w:rsidRPr="00AB2D6B">
              <w:rPr>
                <w:rFonts w:ascii="Poppins" w:hAnsi="Poppins" w:cs="Poppins"/>
                <w:bCs/>
                <w:color w:val="000000"/>
                <w:szCs w:val="22"/>
              </w:rPr>
              <w:t>To determine in consultation with the Director of Resources, the fee rates to be paid to external providers of care and support services operating in North Tyneside, including any annual percentage increases to be made, this is for:</w:t>
            </w:r>
          </w:p>
          <w:p w14:paraId="15F1F800" w14:textId="77777777" w:rsidR="00AB2D6B" w:rsidRPr="00AB2D6B" w:rsidRDefault="00AB2D6B" w:rsidP="00AB2D6B">
            <w:pPr>
              <w:pStyle w:val="ListParagraph"/>
              <w:numPr>
                <w:ilvl w:val="0"/>
                <w:numId w:val="73"/>
              </w:numPr>
              <w:tabs>
                <w:tab w:val="left" w:pos="2328"/>
                <w:tab w:val="left" w:pos="8298"/>
              </w:tabs>
              <w:autoSpaceDE w:val="0"/>
              <w:autoSpaceDN w:val="0"/>
              <w:adjustRightInd w:val="0"/>
              <w:spacing w:line="240" w:lineRule="atLeast"/>
              <w:jc w:val="both"/>
              <w:rPr>
                <w:rFonts w:ascii="Poppins" w:hAnsi="Poppins" w:cs="Poppins"/>
                <w:b/>
                <w:color w:val="000000"/>
                <w:szCs w:val="22"/>
              </w:rPr>
            </w:pPr>
            <w:r w:rsidRPr="00AB2D6B">
              <w:rPr>
                <w:rFonts w:ascii="Poppins" w:hAnsi="Poppins" w:cs="Poppins"/>
                <w:bCs/>
                <w:color w:val="000000"/>
                <w:szCs w:val="22"/>
              </w:rPr>
              <w:t>Residential care for older people or for adults with a learning</w:t>
            </w:r>
            <w:r>
              <w:rPr>
                <w:rFonts w:ascii="Poppins" w:hAnsi="Poppins" w:cs="Poppins"/>
                <w:bCs/>
                <w:color w:val="000000"/>
                <w:szCs w:val="22"/>
              </w:rPr>
              <w:t xml:space="preserve"> disability, mental health or physical disability, and </w:t>
            </w:r>
          </w:p>
          <w:p w14:paraId="73ADEBEE" w14:textId="77777777" w:rsidR="00AB2D6B" w:rsidRPr="00AB2D6B" w:rsidRDefault="00AB2D6B" w:rsidP="00AB2D6B">
            <w:pPr>
              <w:pStyle w:val="ListParagraph"/>
              <w:numPr>
                <w:ilvl w:val="0"/>
                <w:numId w:val="73"/>
              </w:numPr>
              <w:tabs>
                <w:tab w:val="left" w:pos="2328"/>
                <w:tab w:val="left" w:pos="8298"/>
              </w:tabs>
              <w:autoSpaceDE w:val="0"/>
              <w:autoSpaceDN w:val="0"/>
              <w:adjustRightInd w:val="0"/>
              <w:spacing w:line="240" w:lineRule="atLeast"/>
              <w:jc w:val="both"/>
              <w:rPr>
                <w:rFonts w:ascii="Poppins" w:hAnsi="Poppins" w:cs="Poppins"/>
                <w:b/>
                <w:color w:val="000000"/>
                <w:szCs w:val="22"/>
              </w:rPr>
            </w:pPr>
            <w:proofErr w:type="spellStart"/>
            <w:r>
              <w:rPr>
                <w:rFonts w:ascii="Poppins" w:hAnsi="Poppins" w:cs="Poppins"/>
                <w:bCs/>
                <w:color w:val="000000"/>
                <w:szCs w:val="22"/>
              </w:rPr>
              <w:t>Domicilliary</w:t>
            </w:r>
            <w:proofErr w:type="spellEnd"/>
            <w:r>
              <w:rPr>
                <w:rFonts w:ascii="Poppins" w:hAnsi="Poppins" w:cs="Poppins"/>
                <w:bCs/>
                <w:color w:val="000000"/>
                <w:szCs w:val="22"/>
              </w:rPr>
              <w:t xml:space="preserve"> care, day care, supported living, community support, enablement / outreach or supported employment packages of care /support.</w:t>
            </w:r>
          </w:p>
          <w:p w14:paraId="2009B7DB" w14:textId="77777777" w:rsidR="00AB2D6B" w:rsidRPr="00846A15" w:rsidRDefault="00AB2D6B" w:rsidP="00AB2D6B">
            <w:pPr>
              <w:pStyle w:val="ListParagraph"/>
              <w:numPr>
                <w:ilvl w:val="0"/>
                <w:numId w:val="73"/>
              </w:numPr>
              <w:tabs>
                <w:tab w:val="left" w:pos="2328"/>
                <w:tab w:val="left" w:pos="8298"/>
              </w:tabs>
              <w:autoSpaceDE w:val="0"/>
              <w:autoSpaceDN w:val="0"/>
              <w:adjustRightInd w:val="0"/>
              <w:spacing w:line="240" w:lineRule="atLeast"/>
              <w:jc w:val="both"/>
              <w:rPr>
                <w:rFonts w:ascii="Poppins" w:hAnsi="Poppins" w:cs="Poppins"/>
                <w:b/>
                <w:color w:val="000000"/>
                <w:szCs w:val="22"/>
              </w:rPr>
            </w:pPr>
            <w:r>
              <w:rPr>
                <w:rFonts w:ascii="Poppins" w:hAnsi="Poppins" w:cs="Poppins"/>
                <w:bCs/>
                <w:color w:val="000000"/>
                <w:szCs w:val="22"/>
              </w:rPr>
              <w:t>Residential placements in services based outside of North Tyne</w:t>
            </w:r>
            <w:r w:rsidR="00211590">
              <w:rPr>
                <w:rFonts w:ascii="Poppins" w:hAnsi="Poppins" w:cs="Poppins"/>
                <w:bCs/>
                <w:color w:val="000000"/>
                <w:szCs w:val="22"/>
              </w:rPr>
              <w:t>side</w:t>
            </w:r>
          </w:p>
          <w:p w14:paraId="0D02E30A" w14:textId="048BCF0D" w:rsidR="00846A15" w:rsidRPr="00AB2D6B" w:rsidRDefault="00846A15" w:rsidP="00846A15">
            <w:pPr>
              <w:pStyle w:val="ListParagraph"/>
              <w:tabs>
                <w:tab w:val="left" w:pos="2328"/>
                <w:tab w:val="left" w:pos="8298"/>
              </w:tabs>
              <w:autoSpaceDE w:val="0"/>
              <w:autoSpaceDN w:val="0"/>
              <w:adjustRightInd w:val="0"/>
              <w:spacing w:line="240" w:lineRule="atLeast"/>
              <w:ind w:left="760"/>
              <w:jc w:val="both"/>
              <w:rPr>
                <w:rFonts w:ascii="Poppins" w:hAnsi="Poppins" w:cs="Poppins"/>
                <w:b/>
                <w:color w:val="000000"/>
                <w:szCs w:val="22"/>
              </w:rPr>
            </w:pPr>
          </w:p>
        </w:tc>
      </w:tr>
      <w:tr w:rsidR="008019DD" w:rsidRPr="00CF2B03" w14:paraId="3DD89AF2" w14:textId="77777777" w:rsidTr="0037181E">
        <w:tc>
          <w:tcPr>
            <w:tcW w:w="1560" w:type="dxa"/>
          </w:tcPr>
          <w:p w14:paraId="48EF3AEA" w14:textId="77777777" w:rsidR="008019DD" w:rsidRPr="00CF2B03" w:rsidRDefault="008019DD" w:rsidP="008019DD">
            <w:pPr>
              <w:pStyle w:val="BodyText"/>
              <w:tabs>
                <w:tab w:val="right" w:pos="8190"/>
              </w:tabs>
              <w:ind w:left="360"/>
              <w:jc w:val="both"/>
              <w:rPr>
                <w:rFonts w:ascii="Poppins" w:hAnsi="Poppins" w:cs="Poppins"/>
                <w:b w:val="0"/>
                <w:bCs/>
                <w:sz w:val="24"/>
              </w:rPr>
            </w:pPr>
          </w:p>
        </w:tc>
        <w:tc>
          <w:tcPr>
            <w:tcW w:w="8193" w:type="dxa"/>
          </w:tcPr>
          <w:p w14:paraId="1CB3EEB0" w14:textId="51BC0B34" w:rsidR="008019DD" w:rsidRPr="00CF2B03" w:rsidRDefault="008019DD" w:rsidP="00FB3DB1">
            <w:pPr>
              <w:tabs>
                <w:tab w:val="left" w:pos="2328"/>
                <w:tab w:val="left" w:pos="8298"/>
              </w:tabs>
              <w:autoSpaceDE w:val="0"/>
              <w:autoSpaceDN w:val="0"/>
              <w:adjustRightInd w:val="0"/>
              <w:spacing w:line="240" w:lineRule="atLeast"/>
              <w:ind w:left="40"/>
              <w:jc w:val="both"/>
              <w:rPr>
                <w:rFonts w:ascii="Poppins" w:hAnsi="Poppins" w:cs="Poppins"/>
                <w:b/>
                <w:color w:val="000000"/>
                <w:szCs w:val="22"/>
              </w:rPr>
            </w:pPr>
            <w:r w:rsidRPr="00CF2B03">
              <w:rPr>
                <w:rFonts w:ascii="Poppins" w:hAnsi="Poppins" w:cs="Poppins"/>
                <w:b/>
                <w:color w:val="000000"/>
                <w:szCs w:val="22"/>
              </w:rPr>
              <w:t>Mental health</w:t>
            </w:r>
          </w:p>
        </w:tc>
      </w:tr>
      <w:tr w:rsidR="008019DD" w:rsidRPr="00CF2B03" w14:paraId="1EAB0096" w14:textId="77777777" w:rsidTr="0037181E">
        <w:tc>
          <w:tcPr>
            <w:tcW w:w="1560" w:type="dxa"/>
          </w:tcPr>
          <w:p w14:paraId="39BD1AEB" w14:textId="2C0B65D4" w:rsidR="008019DD" w:rsidRPr="00CF2B03" w:rsidRDefault="0029288D" w:rsidP="0029288D">
            <w:pPr>
              <w:pStyle w:val="BodyText"/>
              <w:tabs>
                <w:tab w:val="left" w:pos="0"/>
                <w:tab w:val="right" w:pos="8190"/>
              </w:tabs>
              <w:jc w:val="both"/>
              <w:rPr>
                <w:rFonts w:ascii="Poppins" w:hAnsi="Poppins" w:cs="Poppins"/>
                <w:b w:val="0"/>
                <w:bCs/>
                <w:sz w:val="24"/>
              </w:rPr>
            </w:pPr>
            <w:r>
              <w:rPr>
                <w:rFonts w:ascii="Poppins" w:hAnsi="Poppins" w:cs="Poppins"/>
                <w:b w:val="0"/>
                <w:bCs/>
                <w:sz w:val="24"/>
              </w:rPr>
              <w:t>DASS29</w:t>
            </w:r>
          </w:p>
        </w:tc>
        <w:tc>
          <w:tcPr>
            <w:tcW w:w="8193" w:type="dxa"/>
          </w:tcPr>
          <w:p w14:paraId="26BE7D84" w14:textId="77777777" w:rsidR="008019DD" w:rsidRPr="00CF2B03" w:rsidRDefault="008019DD" w:rsidP="00FB3DB1">
            <w:pPr>
              <w:tabs>
                <w:tab w:val="left" w:pos="2328"/>
                <w:tab w:val="left" w:pos="8298"/>
              </w:tabs>
              <w:autoSpaceDE w:val="0"/>
              <w:autoSpaceDN w:val="0"/>
              <w:adjustRightInd w:val="0"/>
              <w:spacing w:line="240" w:lineRule="atLeast"/>
              <w:ind w:left="40"/>
              <w:rPr>
                <w:rFonts w:ascii="Poppins" w:hAnsi="Poppins" w:cs="Poppins"/>
                <w:bCs/>
              </w:rPr>
            </w:pPr>
            <w:r w:rsidRPr="00CF2B03">
              <w:rPr>
                <w:rFonts w:ascii="Poppins" w:hAnsi="Poppins" w:cs="Poppins"/>
                <w:bCs/>
              </w:rPr>
              <w:t>To receive patients into guardianship under the provisions of section 7 and 37 the Mental Health Act 1983.</w:t>
            </w:r>
          </w:p>
          <w:p w14:paraId="74E20A1D" w14:textId="77777777" w:rsidR="008019DD" w:rsidRPr="00CF2B03" w:rsidRDefault="008019DD" w:rsidP="00FB3DB1">
            <w:pPr>
              <w:tabs>
                <w:tab w:val="left" w:pos="2328"/>
                <w:tab w:val="left" w:pos="8298"/>
              </w:tabs>
              <w:autoSpaceDE w:val="0"/>
              <w:autoSpaceDN w:val="0"/>
              <w:adjustRightInd w:val="0"/>
              <w:spacing w:line="240" w:lineRule="atLeast"/>
              <w:ind w:left="40"/>
              <w:jc w:val="both"/>
              <w:rPr>
                <w:rFonts w:ascii="Poppins" w:hAnsi="Poppins" w:cs="Poppins"/>
                <w:bCs/>
                <w:color w:val="000000"/>
                <w:szCs w:val="22"/>
              </w:rPr>
            </w:pPr>
          </w:p>
        </w:tc>
      </w:tr>
      <w:tr w:rsidR="008019DD" w:rsidRPr="00CF2B03" w14:paraId="6B3AFCFC" w14:textId="77777777" w:rsidTr="0037181E">
        <w:tc>
          <w:tcPr>
            <w:tcW w:w="1560" w:type="dxa"/>
          </w:tcPr>
          <w:p w14:paraId="21422C52" w14:textId="217CB483" w:rsidR="008019DD" w:rsidRPr="00CF2B03" w:rsidRDefault="0029288D" w:rsidP="0029288D">
            <w:pPr>
              <w:pStyle w:val="BodyText"/>
              <w:tabs>
                <w:tab w:val="left" w:pos="0"/>
                <w:tab w:val="right" w:pos="8190"/>
              </w:tabs>
              <w:jc w:val="both"/>
              <w:rPr>
                <w:rFonts w:ascii="Poppins" w:hAnsi="Poppins" w:cs="Poppins"/>
                <w:b w:val="0"/>
                <w:bCs/>
                <w:sz w:val="24"/>
              </w:rPr>
            </w:pPr>
            <w:r>
              <w:rPr>
                <w:rFonts w:ascii="Poppins" w:hAnsi="Poppins" w:cs="Poppins"/>
                <w:b w:val="0"/>
                <w:bCs/>
                <w:sz w:val="24"/>
              </w:rPr>
              <w:t>DASS30</w:t>
            </w:r>
          </w:p>
        </w:tc>
        <w:tc>
          <w:tcPr>
            <w:tcW w:w="8193" w:type="dxa"/>
          </w:tcPr>
          <w:p w14:paraId="02AB179D" w14:textId="77777777" w:rsidR="008019DD" w:rsidRPr="00CF2B03" w:rsidRDefault="008019DD" w:rsidP="00FB3DB1">
            <w:pPr>
              <w:tabs>
                <w:tab w:val="left" w:pos="2328"/>
                <w:tab w:val="left" w:pos="8298"/>
              </w:tabs>
              <w:autoSpaceDE w:val="0"/>
              <w:autoSpaceDN w:val="0"/>
              <w:adjustRightInd w:val="0"/>
              <w:spacing w:line="240" w:lineRule="atLeast"/>
              <w:ind w:left="40"/>
              <w:rPr>
                <w:rFonts w:ascii="Poppins" w:hAnsi="Poppins" w:cs="Poppins"/>
                <w:bCs/>
              </w:rPr>
            </w:pPr>
            <w:r w:rsidRPr="00CF2B03">
              <w:rPr>
                <w:rFonts w:ascii="Poppins" w:hAnsi="Poppins" w:cs="Poppins"/>
                <w:bCs/>
              </w:rPr>
              <w:t>To appoint and approve Approved Mental Health Professionals under section 114 of the Mental Health Act 1983 to carry out statutory functions under the Act, such appointments to be made within the criteria contained in Directions issued from time to time by the Secretary of State for Social Services under the said section.</w:t>
            </w:r>
          </w:p>
          <w:p w14:paraId="78B5A2FF" w14:textId="77777777" w:rsidR="008019DD" w:rsidRPr="00CF2B03" w:rsidRDefault="008019DD" w:rsidP="00FB3DB1">
            <w:pPr>
              <w:tabs>
                <w:tab w:val="left" w:pos="2328"/>
                <w:tab w:val="left" w:pos="8298"/>
              </w:tabs>
              <w:autoSpaceDE w:val="0"/>
              <w:autoSpaceDN w:val="0"/>
              <w:adjustRightInd w:val="0"/>
              <w:spacing w:line="240" w:lineRule="atLeast"/>
              <w:ind w:left="40"/>
              <w:jc w:val="both"/>
              <w:rPr>
                <w:rFonts w:ascii="Poppins" w:hAnsi="Poppins" w:cs="Poppins"/>
                <w:bCs/>
              </w:rPr>
            </w:pPr>
          </w:p>
        </w:tc>
      </w:tr>
      <w:tr w:rsidR="008019DD" w:rsidRPr="00CF2B03" w14:paraId="274B86C9" w14:textId="77777777" w:rsidTr="0037181E">
        <w:tc>
          <w:tcPr>
            <w:tcW w:w="1560" w:type="dxa"/>
          </w:tcPr>
          <w:p w14:paraId="51083320" w14:textId="254F0BCF" w:rsidR="008019DD" w:rsidRPr="00CF2B03" w:rsidRDefault="0029288D" w:rsidP="0029288D">
            <w:pPr>
              <w:pStyle w:val="BodyText"/>
              <w:tabs>
                <w:tab w:val="left" w:pos="0"/>
                <w:tab w:val="right" w:pos="8190"/>
              </w:tabs>
              <w:jc w:val="both"/>
              <w:rPr>
                <w:rFonts w:ascii="Poppins" w:hAnsi="Poppins" w:cs="Poppins"/>
                <w:b w:val="0"/>
                <w:bCs/>
                <w:sz w:val="24"/>
              </w:rPr>
            </w:pPr>
            <w:r>
              <w:rPr>
                <w:rFonts w:ascii="Poppins" w:hAnsi="Poppins" w:cs="Poppins"/>
                <w:b w:val="0"/>
                <w:bCs/>
                <w:sz w:val="24"/>
              </w:rPr>
              <w:t>DASS31</w:t>
            </w:r>
          </w:p>
        </w:tc>
        <w:tc>
          <w:tcPr>
            <w:tcW w:w="8193" w:type="dxa"/>
          </w:tcPr>
          <w:p w14:paraId="429E3BE6" w14:textId="77777777" w:rsidR="008019DD" w:rsidRPr="00CF2B03" w:rsidRDefault="008019DD" w:rsidP="00FB3DB1">
            <w:pPr>
              <w:pStyle w:val="BodyText"/>
              <w:tabs>
                <w:tab w:val="right" w:pos="8190"/>
              </w:tabs>
              <w:ind w:left="40"/>
              <w:rPr>
                <w:rFonts w:ascii="Poppins" w:hAnsi="Poppins" w:cs="Poppins"/>
                <w:b w:val="0"/>
                <w:bCs/>
                <w:sz w:val="24"/>
              </w:rPr>
            </w:pPr>
            <w:r w:rsidRPr="00CF2B03">
              <w:rPr>
                <w:rFonts w:ascii="Poppins" w:hAnsi="Poppins" w:cs="Poppins"/>
                <w:b w:val="0"/>
                <w:bCs/>
                <w:sz w:val="24"/>
              </w:rPr>
              <w:t>To deal with all matters not otherwise delegated connected with the Mental Health Act 1983 in respect of section 25 agreements, section 117 and section 27 nearest relative and the Mental Capacity Act 2005.</w:t>
            </w:r>
          </w:p>
          <w:p w14:paraId="4B6CC843" w14:textId="77777777" w:rsidR="008019DD" w:rsidRPr="00CF2B03" w:rsidRDefault="008019DD" w:rsidP="00FB3DB1">
            <w:pPr>
              <w:tabs>
                <w:tab w:val="left" w:pos="2328"/>
                <w:tab w:val="left" w:pos="8298"/>
              </w:tabs>
              <w:autoSpaceDE w:val="0"/>
              <w:autoSpaceDN w:val="0"/>
              <w:adjustRightInd w:val="0"/>
              <w:spacing w:line="240" w:lineRule="atLeast"/>
              <w:ind w:left="40"/>
              <w:jc w:val="both"/>
              <w:rPr>
                <w:rFonts w:ascii="Poppins" w:hAnsi="Poppins" w:cs="Poppins"/>
                <w:bCs/>
                <w:color w:val="000000"/>
                <w:szCs w:val="22"/>
              </w:rPr>
            </w:pPr>
          </w:p>
        </w:tc>
      </w:tr>
      <w:tr w:rsidR="008019DD" w:rsidRPr="00CF2B03" w14:paraId="29EBAFB0" w14:textId="77777777" w:rsidTr="0037181E">
        <w:tc>
          <w:tcPr>
            <w:tcW w:w="1560" w:type="dxa"/>
          </w:tcPr>
          <w:p w14:paraId="177E9BB2" w14:textId="766D0B7F" w:rsidR="008019DD" w:rsidRPr="00CF2B03" w:rsidRDefault="0029288D" w:rsidP="0029288D">
            <w:pPr>
              <w:pStyle w:val="BodyText"/>
              <w:tabs>
                <w:tab w:val="left" w:pos="0"/>
                <w:tab w:val="right" w:pos="8190"/>
              </w:tabs>
              <w:jc w:val="both"/>
              <w:rPr>
                <w:rFonts w:ascii="Poppins" w:hAnsi="Poppins" w:cs="Poppins"/>
                <w:b w:val="0"/>
                <w:bCs/>
                <w:sz w:val="24"/>
              </w:rPr>
            </w:pPr>
            <w:r>
              <w:rPr>
                <w:rFonts w:ascii="Poppins" w:hAnsi="Poppins" w:cs="Poppins"/>
                <w:b w:val="0"/>
                <w:bCs/>
                <w:sz w:val="24"/>
              </w:rPr>
              <w:lastRenderedPageBreak/>
              <w:t>DASS32</w:t>
            </w:r>
          </w:p>
        </w:tc>
        <w:tc>
          <w:tcPr>
            <w:tcW w:w="8193" w:type="dxa"/>
          </w:tcPr>
          <w:p w14:paraId="6F27CADC" w14:textId="274AE99A" w:rsidR="008019DD" w:rsidRPr="00CF2B03" w:rsidRDefault="008019DD" w:rsidP="00FB3DB1">
            <w:pPr>
              <w:pStyle w:val="BodyText"/>
              <w:tabs>
                <w:tab w:val="right" w:pos="8190"/>
              </w:tabs>
              <w:ind w:left="40"/>
              <w:rPr>
                <w:rFonts w:ascii="Poppins" w:hAnsi="Poppins" w:cs="Poppins"/>
                <w:b w:val="0"/>
                <w:bCs/>
                <w:sz w:val="24"/>
              </w:rPr>
            </w:pPr>
            <w:r w:rsidRPr="00CF2B03">
              <w:rPr>
                <w:rFonts w:ascii="Poppins" w:hAnsi="Poppins" w:cs="Poppins"/>
                <w:b w:val="0"/>
                <w:bCs/>
                <w:sz w:val="24"/>
              </w:rPr>
              <w:t xml:space="preserve">To identify suitable officers who will make decisions and where appropriate </w:t>
            </w:r>
            <w:r w:rsidR="0064763F">
              <w:rPr>
                <w:rFonts w:ascii="Poppins" w:hAnsi="Poppins" w:cs="Poppins"/>
                <w:b w:val="0"/>
                <w:bCs/>
                <w:sz w:val="24"/>
              </w:rPr>
              <w:t xml:space="preserve">to </w:t>
            </w:r>
            <w:r w:rsidRPr="00CF2B03">
              <w:rPr>
                <w:rFonts w:ascii="Poppins" w:hAnsi="Poppins" w:cs="Poppins"/>
                <w:b w:val="0"/>
                <w:bCs/>
                <w:sz w:val="24"/>
              </w:rPr>
              <w:t>authorise a Deprivation of Liberty under the terms of the Mental Capacity Act 2005.</w:t>
            </w:r>
          </w:p>
          <w:p w14:paraId="649E59E6" w14:textId="36069C8A" w:rsidR="008019DD" w:rsidRPr="00CF2B03" w:rsidRDefault="008019DD" w:rsidP="00FB3DB1">
            <w:pPr>
              <w:pStyle w:val="BodyText"/>
              <w:tabs>
                <w:tab w:val="right" w:pos="8190"/>
              </w:tabs>
              <w:ind w:left="40"/>
              <w:jc w:val="both"/>
              <w:rPr>
                <w:rFonts w:ascii="Poppins" w:hAnsi="Poppins" w:cs="Poppins"/>
                <w:b w:val="0"/>
                <w:bCs/>
                <w:sz w:val="24"/>
              </w:rPr>
            </w:pPr>
          </w:p>
        </w:tc>
      </w:tr>
      <w:tr w:rsidR="008019DD" w:rsidRPr="00CF2B03" w14:paraId="3BFC3CB7" w14:textId="77777777" w:rsidTr="0037181E">
        <w:tc>
          <w:tcPr>
            <w:tcW w:w="1560" w:type="dxa"/>
          </w:tcPr>
          <w:p w14:paraId="51BFB253" w14:textId="77777777" w:rsidR="008019DD" w:rsidRPr="00CF2B03" w:rsidRDefault="008019DD" w:rsidP="008019DD">
            <w:pPr>
              <w:pStyle w:val="BodyText"/>
              <w:tabs>
                <w:tab w:val="left" w:pos="0"/>
                <w:tab w:val="right" w:pos="8190"/>
              </w:tabs>
              <w:ind w:hanging="720"/>
              <w:jc w:val="both"/>
              <w:rPr>
                <w:rFonts w:ascii="Poppins" w:hAnsi="Poppins" w:cs="Poppins"/>
                <w:b w:val="0"/>
                <w:bCs/>
                <w:sz w:val="24"/>
              </w:rPr>
            </w:pPr>
          </w:p>
        </w:tc>
        <w:tc>
          <w:tcPr>
            <w:tcW w:w="8193" w:type="dxa"/>
          </w:tcPr>
          <w:p w14:paraId="42290D9E" w14:textId="77777777" w:rsidR="008019DD" w:rsidRPr="00CF2B03" w:rsidRDefault="008019DD" w:rsidP="00FB3DB1">
            <w:pPr>
              <w:tabs>
                <w:tab w:val="left" w:pos="2328"/>
                <w:tab w:val="left" w:pos="8298"/>
              </w:tabs>
              <w:autoSpaceDE w:val="0"/>
              <w:autoSpaceDN w:val="0"/>
              <w:adjustRightInd w:val="0"/>
              <w:spacing w:line="240" w:lineRule="atLeast"/>
              <w:ind w:left="40"/>
              <w:jc w:val="both"/>
              <w:rPr>
                <w:rFonts w:ascii="Poppins" w:hAnsi="Poppins" w:cs="Poppins"/>
                <w:b/>
                <w:color w:val="000000"/>
                <w:szCs w:val="22"/>
              </w:rPr>
            </w:pPr>
            <w:r w:rsidRPr="00CF2B03">
              <w:rPr>
                <w:rFonts w:ascii="Poppins" w:hAnsi="Poppins" w:cs="Poppins"/>
                <w:b/>
                <w:color w:val="000000"/>
                <w:szCs w:val="22"/>
              </w:rPr>
              <w:t>Protection</w:t>
            </w:r>
          </w:p>
        </w:tc>
      </w:tr>
      <w:tr w:rsidR="008019DD" w:rsidRPr="00CF2B03" w14:paraId="3DB5C128" w14:textId="77777777" w:rsidTr="0037181E">
        <w:tc>
          <w:tcPr>
            <w:tcW w:w="1560" w:type="dxa"/>
          </w:tcPr>
          <w:p w14:paraId="56B21BE9" w14:textId="0763E524" w:rsidR="008019DD" w:rsidRPr="00CF2B03" w:rsidRDefault="0029288D" w:rsidP="0029288D">
            <w:pPr>
              <w:pStyle w:val="BodyText"/>
              <w:tabs>
                <w:tab w:val="left" w:pos="0"/>
                <w:tab w:val="right" w:pos="8190"/>
              </w:tabs>
              <w:jc w:val="both"/>
              <w:rPr>
                <w:rFonts w:ascii="Poppins" w:hAnsi="Poppins" w:cs="Poppins"/>
                <w:b w:val="0"/>
                <w:bCs/>
                <w:sz w:val="24"/>
              </w:rPr>
            </w:pPr>
            <w:r>
              <w:rPr>
                <w:rFonts w:ascii="Poppins" w:hAnsi="Poppins" w:cs="Poppins"/>
                <w:b w:val="0"/>
                <w:bCs/>
                <w:sz w:val="24"/>
              </w:rPr>
              <w:t>DASS33</w:t>
            </w:r>
          </w:p>
        </w:tc>
        <w:tc>
          <w:tcPr>
            <w:tcW w:w="8193" w:type="dxa"/>
          </w:tcPr>
          <w:p w14:paraId="09E594E9" w14:textId="06403324" w:rsidR="008019DD" w:rsidRPr="00CF2B03" w:rsidRDefault="008019DD" w:rsidP="00FB3DB1">
            <w:pPr>
              <w:pStyle w:val="BodyText"/>
              <w:tabs>
                <w:tab w:val="right" w:pos="8190"/>
              </w:tabs>
              <w:ind w:left="40"/>
              <w:rPr>
                <w:rFonts w:ascii="Poppins" w:hAnsi="Poppins" w:cs="Poppins"/>
                <w:b w:val="0"/>
                <w:sz w:val="24"/>
                <w:szCs w:val="24"/>
              </w:rPr>
            </w:pPr>
            <w:r w:rsidRPr="00CF2B03">
              <w:rPr>
                <w:rFonts w:ascii="Poppins" w:hAnsi="Poppins" w:cs="Poppins"/>
                <w:b w:val="0"/>
                <w:sz w:val="24"/>
                <w:szCs w:val="24"/>
              </w:rPr>
              <w:t xml:space="preserve">To apply to the Court of Protection for appointment and to act as Deputy for property and financial affairs and to apply to the court for appointment and to act as Deputy for personal welfare, including treatment in accordance with the provisions of the Mental Capacity Act 2005, with the Authority exercising its ancillary powers under section 49 of the National Assistance Act 1948 as amended by section 6 of Schedule 6 of the Mental Capacity Act 2005.  For those cases where the </w:t>
            </w:r>
            <w:r w:rsidR="00AA4742" w:rsidRPr="00CF2B03">
              <w:rPr>
                <w:rFonts w:ascii="Poppins" w:hAnsi="Poppins" w:cs="Poppins"/>
                <w:b w:val="0"/>
                <w:sz w:val="24"/>
                <w:szCs w:val="24"/>
              </w:rPr>
              <w:t xml:space="preserve">Director of </w:t>
            </w:r>
            <w:r w:rsidR="0064763F">
              <w:rPr>
                <w:rFonts w:ascii="Poppins" w:hAnsi="Poppins" w:cs="Poppins"/>
                <w:b w:val="0"/>
                <w:sz w:val="24"/>
                <w:szCs w:val="24"/>
              </w:rPr>
              <w:t xml:space="preserve">Adult </w:t>
            </w:r>
            <w:proofErr w:type="gramStart"/>
            <w:r w:rsidR="00AA4742" w:rsidRPr="00CF2B03">
              <w:rPr>
                <w:rFonts w:ascii="Poppins" w:hAnsi="Poppins" w:cs="Poppins"/>
                <w:b w:val="0"/>
                <w:sz w:val="24"/>
                <w:szCs w:val="24"/>
              </w:rPr>
              <w:t xml:space="preserve">Services  </w:t>
            </w:r>
            <w:r w:rsidRPr="00CF2B03">
              <w:rPr>
                <w:rFonts w:ascii="Poppins" w:hAnsi="Poppins" w:cs="Poppins"/>
                <w:b w:val="0"/>
                <w:sz w:val="24"/>
                <w:szCs w:val="24"/>
              </w:rPr>
              <w:t>has</w:t>
            </w:r>
            <w:proofErr w:type="gramEnd"/>
            <w:r w:rsidRPr="00CF2B03">
              <w:rPr>
                <w:rFonts w:ascii="Poppins" w:hAnsi="Poppins" w:cs="Poppins"/>
                <w:b w:val="0"/>
                <w:sz w:val="24"/>
                <w:szCs w:val="24"/>
              </w:rPr>
              <w:t xml:space="preserve"> been acting as Receiver under Part VII of the Mental Health Act 1983, the </w:t>
            </w:r>
            <w:r w:rsidR="00AA4742" w:rsidRPr="00CF2B03">
              <w:rPr>
                <w:rFonts w:ascii="Poppins" w:hAnsi="Poppins" w:cs="Poppins"/>
                <w:b w:val="0"/>
                <w:sz w:val="24"/>
                <w:szCs w:val="24"/>
              </w:rPr>
              <w:t xml:space="preserve">Director of </w:t>
            </w:r>
            <w:r w:rsidR="0064763F">
              <w:rPr>
                <w:rFonts w:ascii="Poppins" w:hAnsi="Poppins" w:cs="Poppins"/>
                <w:b w:val="0"/>
                <w:sz w:val="24"/>
                <w:szCs w:val="24"/>
              </w:rPr>
              <w:t xml:space="preserve">Adult </w:t>
            </w:r>
            <w:r w:rsidR="00AA4742" w:rsidRPr="00CF2B03">
              <w:rPr>
                <w:rFonts w:ascii="Poppins" w:hAnsi="Poppins" w:cs="Poppins"/>
                <w:b w:val="0"/>
                <w:sz w:val="24"/>
                <w:szCs w:val="24"/>
              </w:rPr>
              <w:t xml:space="preserve">Services </w:t>
            </w:r>
            <w:r w:rsidRPr="00CF2B03">
              <w:rPr>
                <w:rFonts w:ascii="Poppins" w:hAnsi="Poppins" w:cs="Poppins"/>
                <w:b w:val="0"/>
                <w:sz w:val="24"/>
                <w:szCs w:val="24"/>
              </w:rPr>
              <w:t>continues to have the authority to act under the transitional provisions of Schedule 5 despite the repeal of Part V11 of the Mental Health Act 1983.</w:t>
            </w:r>
          </w:p>
          <w:p w14:paraId="478E6B43" w14:textId="77777777" w:rsidR="008019DD" w:rsidRPr="00CF2B03" w:rsidRDefault="008019DD" w:rsidP="00FB3DB1">
            <w:pPr>
              <w:pStyle w:val="BodyText"/>
              <w:tabs>
                <w:tab w:val="right" w:pos="8190"/>
              </w:tabs>
              <w:ind w:left="40"/>
              <w:jc w:val="both"/>
              <w:rPr>
                <w:rFonts w:ascii="Poppins" w:hAnsi="Poppins" w:cs="Poppins"/>
                <w:bCs/>
                <w:color w:val="000000"/>
                <w:szCs w:val="22"/>
              </w:rPr>
            </w:pPr>
          </w:p>
        </w:tc>
      </w:tr>
      <w:tr w:rsidR="0064763F" w:rsidRPr="00CF2B03" w14:paraId="437741D0" w14:textId="77777777" w:rsidTr="0037181E">
        <w:tc>
          <w:tcPr>
            <w:tcW w:w="1560" w:type="dxa"/>
          </w:tcPr>
          <w:p w14:paraId="48F7A7D1" w14:textId="41670335" w:rsidR="0064763F" w:rsidRPr="00CF2B03" w:rsidRDefault="0029288D" w:rsidP="0029288D">
            <w:pPr>
              <w:pStyle w:val="BodyText"/>
              <w:tabs>
                <w:tab w:val="left" w:pos="0"/>
                <w:tab w:val="right" w:pos="8190"/>
              </w:tabs>
              <w:jc w:val="both"/>
              <w:rPr>
                <w:rFonts w:ascii="Poppins" w:hAnsi="Poppins" w:cs="Poppins"/>
                <w:b w:val="0"/>
                <w:bCs/>
                <w:sz w:val="24"/>
              </w:rPr>
            </w:pPr>
            <w:r>
              <w:rPr>
                <w:rFonts w:ascii="Poppins" w:hAnsi="Poppins" w:cs="Poppins"/>
                <w:b w:val="0"/>
                <w:bCs/>
                <w:sz w:val="24"/>
              </w:rPr>
              <w:t>DASS34</w:t>
            </w:r>
          </w:p>
        </w:tc>
        <w:tc>
          <w:tcPr>
            <w:tcW w:w="8193" w:type="dxa"/>
          </w:tcPr>
          <w:p w14:paraId="1A13EACE" w14:textId="77777777" w:rsidR="0064763F" w:rsidRDefault="0064763F" w:rsidP="00FB3DB1">
            <w:pPr>
              <w:pStyle w:val="BodyText"/>
              <w:tabs>
                <w:tab w:val="right" w:pos="8190"/>
              </w:tabs>
              <w:ind w:left="40"/>
              <w:rPr>
                <w:rFonts w:ascii="Poppins" w:hAnsi="Poppins" w:cs="Poppins"/>
                <w:b w:val="0"/>
                <w:sz w:val="24"/>
                <w:szCs w:val="24"/>
              </w:rPr>
            </w:pPr>
            <w:r>
              <w:rPr>
                <w:rFonts w:ascii="Poppins" w:hAnsi="Poppins" w:cs="Poppins"/>
                <w:b w:val="0"/>
                <w:sz w:val="24"/>
                <w:szCs w:val="24"/>
              </w:rPr>
              <w:t>To determine the Authority’s response to the recommendations of the Local Government and Social Care Ombudsman under the Authority’s social services complaints procedure in accordance with the Local Authority Social Services and National Health Service Complaints (England) Regulations 2009.</w:t>
            </w:r>
          </w:p>
          <w:p w14:paraId="5FEDDE55" w14:textId="41D6797D" w:rsidR="00846A15" w:rsidRPr="00CF2B03" w:rsidRDefault="00846A15" w:rsidP="00FB3DB1">
            <w:pPr>
              <w:pStyle w:val="BodyText"/>
              <w:tabs>
                <w:tab w:val="right" w:pos="8190"/>
              </w:tabs>
              <w:ind w:left="40"/>
              <w:rPr>
                <w:rFonts w:ascii="Poppins" w:hAnsi="Poppins" w:cs="Poppins"/>
                <w:b w:val="0"/>
                <w:sz w:val="24"/>
                <w:szCs w:val="24"/>
              </w:rPr>
            </w:pPr>
          </w:p>
        </w:tc>
      </w:tr>
    </w:tbl>
    <w:p w14:paraId="73611E30" w14:textId="60FA8BE9" w:rsidR="00944516" w:rsidRDefault="00944516"/>
    <w:p w14:paraId="1D511920" w14:textId="77777777" w:rsidR="00944516" w:rsidRPr="00CF2B03" w:rsidRDefault="00944516" w:rsidP="00944516">
      <w:pPr>
        <w:rPr>
          <w:rFonts w:ascii="Poppins" w:hAnsi="Poppins" w:cs="Poppins"/>
          <w:szCs w:val="24"/>
        </w:rPr>
      </w:pPr>
    </w:p>
    <w:p w14:paraId="4B3D9BD1" w14:textId="77777777" w:rsidR="00944516" w:rsidRDefault="00944516" w:rsidP="00944516">
      <w:pPr>
        <w:widowControl/>
        <w:rPr>
          <w:rFonts w:ascii="Poppins" w:hAnsi="Poppins" w:cs="Poppins"/>
          <w:szCs w:val="24"/>
        </w:rPr>
      </w:pPr>
    </w:p>
    <w:p w14:paraId="158F8DCD" w14:textId="77777777" w:rsidR="00944516" w:rsidRDefault="00944516" w:rsidP="00944516">
      <w:pPr>
        <w:rPr>
          <w:rFonts w:ascii="Poppins" w:hAnsi="Poppins" w:cs="Poppins"/>
          <w:szCs w:val="24"/>
        </w:rPr>
        <w:sectPr w:rsidR="00944516" w:rsidSect="00944516">
          <w:headerReference w:type="even" r:id="rId66"/>
          <w:headerReference w:type="default" r:id="rId67"/>
          <w:headerReference w:type="first" r:id="rId68"/>
          <w:footnotePr>
            <w:numStart w:val="0"/>
          </w:footnotePr>
          <w:endnotePr>
            <w:numFmt w:val="decimal"/>
            <w:numStart w:val="0"/>
          </w:endnotePr>
          <w:pgSz w:w="11906" w:h="16838"/>
          <w:pgMar w:top="1440" w:right="1416" w:bottom="1440" w:left="1800" w:header="720" w:footer="292" w:gutter="0"/>
          <w:cols w:space="720"/>
        </w:sectPr>
      </w:pPr>
    </w:p>
    <w:p w14:paraId="4F28881C" w14:textId="77777777" w:rsidR="0037181E" w:rsidRDefault="0037181E"/>
    <w:p w14:paraId="5541827A" w14:textId="51366FA1" w:rsidR="0029288D" w:rsidRDefault="0029288D" w:rsidP="0029288D">
      <w:pPr>
        <w:pStyle w:val="Heading2"/>
        <w:jc w:val="left"/>
        <w:rPr>
          <w:rFonts w:ascii="Poppins" w:hAnsi="Poppins" w:cs="Poppins"/>
        </w:rPr>
      </w:pPr>
      <w:r w:rsidRPr="00CF2B03">
        <w:rPr>
          <w:rFonts w:ascii="Poppins" w:hAnsi="Poppins" w:cs="Poppins"/>
        </w:rPr>
        <w:t>1</w:t>
      </w:r>
      <w:r>
        <w:rPr>
          <w:rFonts w:ascii="Poppins" w:hAnsi="Poppins" w:cs="Poppins"/>
        </w:rPr>
        <w:t>6</w:t>
      </w:r>
      <w:r w:rsidRPr="00CF2B03">
        <w:rPr>
          <w:rFonts w:ascii="Poppins" w:hAnsi="Poppins" w:cs="Poppins"/>
        </w:rPr>
        <w:t xml:space="preserve">. </w:t>
      </w:r>
      <w:r>
        <w:rPr>
          <w:rFonts w:ascii="Poppins" w:hAnsi="Poppins" w:cs="Poppins"/>
        </w:rPr>
        <w:tab/>
      </w:r>
      <w:r w:rsidRPr="00CF2B03">
        <w:rPr>
          <w:rFonts w:ascii="Poppins" w:hAnsi="Poppins" w:cs="Poppins"/>
        </w:rPr>
        <w:t xml:space="preserve">Director of </w:t>
      </w:r>
      <w:r>
        <w:rPr>
          <w:rFonts w:ascii="Poppins" w:hAnsi="Poppins" w:cs="Poppins"/>
        </w:rPr>
        <w:t xml:space="preserve">Children’s Services </w:t>
      </w:r>
    </w:p>
    <w:p w14:paraId="51A5BE5C" w14:textId="77777777" w:rsidR="0029288D" w:rsidRDefault="0029288D" w:rsidP="0037181E">
      <w:pPr>
        <w:rPr>
          <w:rFonts w:ascii="Poppins" w:eastAsia="Calibri" w:hAnsi="Poppins" w:cs="Poppins"/>
        </w:rPr>
      </w:pPr>
    </w:p>
    <w:p w14:paraId="32EF2A92" w14:textId="7CA9ECDD" w:rsidR="0037181E" w:rsidRPr="00CF2B03" w:rsidRDefault="0037181E" w:rsidP="0037181E">
      <w:pPr>
        <w:rPr>
          <w:rFonts w:ascii="Poppins" w:eastAsia="Calibri" w:hAnsi="Poppins" w:cs="Poppins"/>
        </w:rPr>
      </w:pPr>
      <w:r w:rsidRPr="00CF2B03">
        <w:rPr>
          <w:rFonts w:ascii="Poppins" w:eastAsia="Calibri" w:hAnsi="Poppins" w:cs="Poppins"/>
        </w:rPr>
        <w:t xml:space="preserve">The Director of </w:t>
      </w:r>
      <w:r w:rsidR="0064763F">
        <w:rPr>
          <w:rFonts w:ascii="Poppins" w:eastAsia="Calibri" w:hAnsi="Poppins" w:cs="Poppins"/>
        </w:rPr>
        <w:t xml:space="preserve">Children’s </w:t>
      </w:r>
      <w:r w:rsidRPr="00CF2B03">
        <w:rPr>
          <w:rFonts w:ascii="Poppins" w:eastAsia="Calibri" w:hAnsi="Poppins" w:cs="Poppins"/>
        </w:rPr>
        <w:t>Services   also supports</w:t>
      </w:r>
      <w:r w:rsidRPr="00CF2B03">
        <w:rPr>
          <w:rFonts w:ascii="Poppins" w:hAnsi="Poppins" w:cs="Poppins"/>
        </w:rPr>
        <w:t xml:space="preserve"> children, young people and adults to access </w:t>
      </w:r>
      <w:r w:rsidRPr="00CF2B03">
        <w:rPr>
          <w:rFonts w:ascii="Poppins" w:eastAsia="Calibri" w:hAnsi="Poppins" w:cs="Poppins"/>
        </w:rPr>
        <w:t xml:space="preserve">learning </w:t>
      </w:r>
      <w:r w:rsidRPr="00CF2B03">
        <w:rPr>
          <w:rFonts w:ascii="Poppins" w:hAnsi="Poppins" w:cs="Poppins"/>
        </w:rPr>
        <w:t xml:space="preserve">opportunities, realise their potential and develop the </w:t>
      </w:r>
      <w:r w:rsidRPr="00CF2B03">
        <w:rPr>
          <w:rFonts w:ascii="Poppins" w:eastAsia="Calibri" w:hAnsi="Poppins" w:cs="Poppins"/>
        </w:rPr>
        <w:t>skills and attributes needed for life and work in the twenty-first century, including:</w:t>
      </w:r>
    </w:p>
    <w:p w14:paraId="1C40F9A9" w14:textId="77777777" w:rsidR="0037181E" w:rsidRPr="00CF2B03" w:rsidRDefault="0037181E" w:rsidP="0037181E">
      <w:pPr>
        <w:jc w:val="both"/>
        <w:rPr>
          <w:rFonts w:ascii="Poppins" w:hAnsi="Poppins" w:cs="Poppins"/>
        </w:rPr>
      </w:pPr>
    </w:p>
    <w:p w14:paraId="03B67AFA" w14:textId="77777777" w:rsidR="0037181E" w:rsidRPr="00CF2B03" w:rsidRDefault="0037181E" w:rsidP="0037181E">
      <w:pPr>
        <w:numPr>
          <w:ilvl w:val="0"/>
          <w:numId w:val="4"/>
        </w:numPr>
        <w:ind w:left="720" w:firstLine="0"/>
        <w:rPr>
          <w:rFonts w:ascii="Poppins" w:hAnsi="Poppins" w:cs="Poppins"/>
        </w:rPr>
      </w:pPr>
      <w:r w:rsidRPr="00CF2B03">
        <w:rPr>
          <w:rFonts w:ascii="Poppins" w:hAnsi="Poppins" w:cs="Poppins"/>
        </w:rPr>
        <w:t xml:space="preserve">Schools </w:t>
      </w:r>
    </w:p>
    <w:p w14:paraId="0A986D3D" w14:textId="77777777" w:rsidR="0037181E" w:rsidRPr="00CF2B03" w:rsidRDefault="0037181E" w:rsidP="0037181E">
      <w:pPr>
        <w:numPr>
          <w:ilvl w:val="0"/>
          <w:numId w:val="4"/>
        </w:numPr>
        <w:ind w:left="720" w:firstLine="0"/>
        <w:rPr>
          <w:rFonts w:ascii="Poppins" w:hAnsi="Poppins" w:cs="Poppins"/>
        </w:rPr>
      </w:pPr>
      <w:r w:rsidRPr="00CF2B03">
        <w:rPr>
          <w:rFonts w:ascii="Poppins" w:hAnsi="Poppins" w:cs="Poppins"/>
        </w:rPr>
        <w:t>School improvement</w:t>
      </w:r>
    </w:p>
    <w:p w14:paraId="14A37B47" w14:textId="77777777" w:rsidR="0037181E" w:rsidRPr="00CF2B03" w:rsidRDefault="0037181E" w:rsidP="0037181E">
      <w:pPr>
        <w:numPr>
          <w:ilvl w:val="0"/>
          <w:numId w:val="4"/>
        </w:numPr>
        <w:ind w:left="720" w:firstLine="0"/>
        <w:rPr>
          <w:rFonts w:ascii="Poppins" w:hAnsi="Poppins" w:cs="Poppins"/>
        </w:rPr>
      </w:pPr>
      <w:r w:rsidRPr="00CF2B03">
        <w:rPr>
          <w:rFonts w:ascii="Poppins" w:hAnsi="Poppins" w:cs="Poppins"/>
        </w:rPr>
        <w:t>Education to employment</w:t>
      </w:r>
    </w:p>
    <w:p w14:paraId="5EBD1C85" w14:textId="77777777" w:rsidR="0037181E" w:rsidRPr="00CF2B03" w:rsidRDefault="0037181E" w:rsidP="0037181E">
      <w:pPr>
        <w:numPr>
          <w:ilvl w:val="0"/>
          <w:numId w:val="4"/>
        </w:numPr>
        <w:ind w:left="720" w:firstLine="0"/>
        <w:rPr>
          <w:rFonts w:ascii="Poppins" w:hAnsi="Poppins" w:cs="Poppins"/>
        </w:rPr>
      </w:pPr>
      <w:r w:rsidRPr="00CF2B03">
        <w:rPr>
          <w:rFonts w:ascii="Poppins" w:hAnsi="Poppins" w:cs="Poppins"/>
        </w:rPr>
        <w:t>Children’s Workforce Development</w:t>
      </w:r>
    </w:p>
    <w:p w14:paraId="17FC1055" w14:textId="77777777" w:rsidR="0037181E" w:rsidRPr="00CF2B03" w:rsidRDefault="0037181E" w:rsidP="0037181E">
      <w:pPr>
        <w:numPr>
          <w:ilvl w:val="0"/>
          <w:numId w:val="4"/>
        </w:numPr>
        <w:ind w:left="720" w:firstLine="0"/>
        <w:rPr>
          <w:rFonts w:ascii="Poppins" w:hAnsi="Poppins" w:cs="Poppins"/>
        </w:rPr>
      </w:pPr>
      <w:r w:rsidRPr="00CF2B03">
        <w:rPr>
          <w:rFonts w:ascii="Poppins" w:hAnsi="Poppins" w:cs="Poppins"/>
        </w:rPr>
        <w:t>Adult Learning, employment and skills</w:t>
      </w:r>
    </w:p>
    <w:p w14:paraId="3C0B4394" w14:textId="77777777" w:rsidR="0037181E" w:rsidRPr="00CF2B03" w:rsidRDefault="0037181E" w:rsidP="0037181E">
      <w:pPr>
        <w:numPr>
          <w:ilvl w:val="0"/>
          <w:numId w:val="4"/>
        </w:numPr>
        <w:ind w:left="720" w:firstLine="0"/>
        <w:rPr>
          <w:rFonts w:ascii="Poppins" w:hAnsi="Poppins" w:cs="Poppins"/>
        </w:rPr>
      </w:pPr>
      <w:r w:rsidRPr="00CF2B03">
        <w:rPr>
          <w:rFonts w:ascii="Poppins" w:hAnsi="Poppins" w:cs="Poppins"/>
        </w:rPr>
        <w:t>Vulnerable Learners</w:t>
      </w:r>
    </w:p>
    <w:p w14:paraId="172C4F2C" w14:textId="77777777" w:rsidR="0037181E" w:rsidRPr="00CF2B03" w:rsidRDefault="0037181E" w:rsidP="0037181E">
      <w:pPr>
        <w:numPr>
          <w:ilvl w:val="0"/>
          <w:numId w:val="4"/>
        </w:numPr>
        <w:ind w:left="720" w:firstLine="0"/>
        <w:rPr>
          <w:rFonts w:ascii="Poppins" w:hAnsi="Poppins" w:cs="Poppins"/>
        </w:rPr>
      </w:pPr>
      <w:r w:rsidRPr="00CF2B03">
        <w:rPr>
          <w:rFonts w:ascii="Poppins" w:hAnsi="Poppins" w:cs="Poppins"/>
        </w:rPr>
        <w:t>Careers advice and guidance</w:t>
      </w:r>
    </w:p>
    <w:p w14:paraId="19E60CA0" w14:textId="77777777" w:rsidR="0037181E" w:rsidRPr="00CF2B03" w:rsidRDefault="0037181E" w:rsidP="0037181E">
      <w:pPr>
        <w:numPr>
          <w:ilvl w:val="0"/>
          <w:numId w:val="4"/>
        </w:numPr>
        <w:ind w:left="720" w:firstLine="0"/>
        <w:rPr>
          <w:rFonts w:ascii="Poppins" w:hAnsi="Poppins" w:cs="Poppins"/>
        </w:rPr>
      </w:pPr>
      <w:r w:rsidRPr="00CF2B03">
        <w:rPr>
          <w:rFonts w:ascii="Poppins" w:hAnsi="Poppins" w:cs="Poppins"/>
        </w:rPr>
        <w:t>Disability and Additional Needs Service.</w:t>
      </w:r>
    </w:p>
    <w:p w14:paraId="297F0E19" w14:textId="77777777" w:rsidR="0037181E" w:rsidRPr="00CF2B03" w:rsidRDefault="0037181E" w:rsidP="0037181E">
      <w:pPr>
        <w:pStyle w:val="Style"/>
        <w:widowControl/>
        <w:rPr>
          <w:rFonts w:ascii="Poppins" w:hAnsi="Poppins" w:cs="Poppins"/>
          <w:lang w:val="en-GB"/>
        </w:rPr>
      </w:pPr>
    </w:p>
    <w:p w14:paraId="0A4CA2DC" w14:textId="286D9F4C" w:rsidR="0037181E" w:rsidRPr="00CF2B03" w:rsidRDefault="0037181E" w:rsidP="0037181E">
      <w:pPr>
        <w:rPr>
          <w:rFonts w:ascii="Poppins" w:hAnsi="Poppins" w:cs="Poppins"/>
        </w:rPr>
      </w:pPr>
      <w:r w:rsidRPr="00CF2B03">
        <w:rPr>
          <w:rFonts w:ascii="Poppins" w:eastAsia="Calibri" w:hAnsi="Poppins" w:cs="Poppins"/>
        </w:rPr>
        <w:t xml:space="preserve">The Director of </w:t>
      </w:r>
      <w:r w:rsidR="0064763F">
        <w:rPr>
          <w:rFonts w:ascii="Poppins" w:eastAsia="Calibri" w:hAnsi="Poppins" w:cs="Poppins"/>
        </w:rPr>
        <w:t xml:space="preserve">Children’s </w:t>
      </w:r>
      <w:r w:rsidRPr="00CF2B03">
        <w:rPr>
          <w:rFonts w:ascii="Poppins" w:eastAsia="Calibri" w:hAnsi="Poppins" w:cs="Poppins"/>
        </w:rPr>
        <w:t>Services</w:t>
      </w:r>
      <w:r w:rsidR="0036178A">
        <w:rPr>
          <w:rFonts w:ascii="Poppins" w:eastAsia="Calibri" w:hAnsi="Poppins" w:cs="Poppins"/>
        </w:rPr>
        <w:t xml:space="preserve"> </w:t>
      </w:r>
      <w:r w:rsidRPr="00CF2B03">
        <w:rPr>
          <w:rFonts w:ascii="Poppins" w:eastAsia="Calibri" w:hAnsi="Poppins" w:cs="Poppins"/>
        </w:rPr>
        <w:t>is</w:t>
      </w:r>
      <w:r w:rsidRPr="00CF2B03">
        <w:rPr>
          <w:rFonts w:ascii="Poppins" w:hAnsi="Poppins" w:cs="Poppins"/>
        </w:rPr>
        <w:t xml:space="preserve"> the Local Authority’s designated Director of Children’s Services (DCS).  The DCS provides strategic leadership on the development and delivery of Children’s and Young People’s services and adult learning and skills provision delivered by the Authority, its schools and partners in order to deliver Authority policy and any relevant statutory duties, and to lead on performance, financial and workforce issues.  This includes directing the preparation and delivery of the Children and Young People’s Plan on behalf of the Children’s Trust for North Tyneside and in accordance with the Authority’s Constitution.  The Designated Director of Children’s Services will also have a key reporting role within the North Tyneside Corporate Assurance Group for the safeguarding of children.    </w:t>
      </w:r>
    </w:p>
    <w:p w14:paraId="39109A3A" w14:textId="77777777" w:rsidR="0037181E" w:rsidRPr="00CF2B03" w:rsidRDefault="0037181E" w:rsidP="0037181E">
      <w:pPr>
        <w:jc w:val="both"/>
        <w:rPr>
          <w:rFonts w:ascii="Poppins" w:hAnsi="Poppins" w:cs="Poppins"/>
        </w:rPr>
      </w:pPr>
    </w:p>
    <w:p w14:paraId="4CF987C6" w14:textId="77777777" w:rsidR="0037181E" w:rsidRDefault="0037181E" w:rsidP="0037181E">
      <w:pPr>
        <w:widowControl/>
        <w:contextualSpacing/>
        <w:rPr>
          <w:rFonts w:ascii="Poppins" w:hAnsi="Poppins" w:cs="Poppins"/>
          <w:color w:val="000000"/>
        </w:rPr>
      </w:pPr>
      <w:r w:rsidRPr="00CF2B03">
        <w:rPr>
          <w:rFonts w:ascii="Poppins" w:hAnsi="Poppins" w:cs="Poppins"/>
          <w:color w:val="000000"/>
        </w:rPr>
        <w:t>Latest Department for Education statutory guidance for Directors of Children’s Services will be observed:</w:t>
      </w:r>
    </w:p>
    <w:p w14:paraId="1BDA9591" w14:textId="77777777" w:rsidR="0037181E" w:rsidRDefault="0037181E" w:rsidP="0037181E">
      <w:pPr>
        <w:widowControl/>
        <w:contextualSpacing/>
        <w:rPr>
          <w:rFonts w:ascii="Poppins" w:hAnsi="Poppins" w:cs="Poppins"/>
          <w:color w:val="000000"/>
        </w:rPr>
      </w:pPr>
    </w:p>
    <w:p w14:paraId="2BA89EF7" w14:textId="77777777" w:rsidR="0037181E" w:rsidRPr="00456C65" w:rsidRDefault="0037181E" w:rsidP="0037181E">
      <w:pPr>
        <w:pStyle w:val="ListParagraph"/>
        <w:widowControl/>
        <w:numPr>
          <w:ilvl w:val="0"/>
          <w:numId w:val="70"/>
        </w:numPr>
        <w:contextualSpacing/>
        <w:rPr>
          <w:rFonts w:ascii="Poppins" w:hAnsi="Poppins" w:cs="Poppins"/>
          <w:color w:val="000000"/>
        </w:rPr>
      </w:pPr>
      <w:hyperlink r:id="rId69" w:history="1">
        <w:r w:rsidRPr="00456C65">
          <w:rPr>
            <w:rStyle w:val="Hyperlink"/>
            <w:rFonts w:ascii="Poppins" w:hAnsi="Poppins" w:cs="Poppins"/>
          </w:rPr>
          <w:t>Directors of children’s services: roles and responsibilities - GOV.UK (www.gov.uk)</w:t>
        </w:r>
      </w:hyperlink>
      <w:r w:rsidRPr="00456C65">
        <w:rPr>
          <w:rFonts w:ascii="Poppins" w:hAnsi="Poppins" w:cs="Poppins"/>
          <w:color w:val="000000"/>
        </w:rPr>
        <w:t xml:space="preserve"> – Within this link there is a PDF document for Statutory Guidance on the Roles and Responsibilities of the </w:t>
      </w:r>
      <w:r w:rsidRPr="00456C65">
        <w:rPr>
          <w:rFonts w:ascii="Poppins" w:hAnsi="Poppins" w:cs="Poppins"/>
          <w:color w:val="000000"/>
        </w:rPr>
        <w:lastRenderedPageBreak/>
        <w:t>Director of Children's Services and the Lead Member for Children's Services (April 2013) (included in previous list)</w:t>
      </w:r>
      <w:r>
        <w:rPr>
          <w:rFonts w:ascii="Poppins" w:hAnsi="Poppins" w:cs="Poppins"/>
          <w:color w:val="000000"/>
        </w:rPr>
        <w:t>.</w:t>
      </w:r>
    </w:p>
    <w:p w14:paraId="7EE7218C" w14:textId="77777777" w:rsidR="0037181E" w:rsidRPr="00456C65" w:rsidRDefault="0037181E" w:rsidP="0037181E">
      <w:pPr>
        <w:widowControl/>
        <w:contextualSpacing/>
        <w:rPr>
          <w:rFonts w:ascii="Poppins" w:hAnsi="Poppins" w:cs="Poppins"/>
          <w:color w:val="000000"/>
        </w:rPr>
      </w:pPr>
    </w:p>
    <w:p w14:paraId="03FF046E" w14:textId="77777777" w:rsidR="0037181E" w:rsidRPr="00456C65" w:rsidRDefault="0037181E" w:rsidP="0037181E">
      <w:pPr>
        <w:pStyle w:val="ListParagraph"/>
        <w:widowControl/>
        <w:numPr>
          <w:ilvl w:val="0"/>
          <w:numId w:val="70"/>
        </w:numPr>
        <w:contextualSpacing/>
        <w:rPr>
          <w:rFonts w:ascii="Poppins" w:hAnsi="Poppins" w:cs="Poppins"/>
          <w:color w:val="000000"/>
        </w:rPr>
      </w:pPr>
      <w:hyperlink r:id="rId70" w:history="1">
        <w:r w:rsidRPr="00456C65">
          <w:rPr>
            <w:rStyle w:val="Hyperlink"/>
            <w:rFonts w:ascii="Poppins" w:hAnsi="Poppins" w:cs="Poppins"/>
          </w:rPr>
          <w:t>Early education and childcare - GOV.UK (www.gov.uk)</w:t>
        </w:r>
      </w:hyperlink>
      <w:r w:rsidRPr="00456C65">
        <w:rPr>
          <w:rFonts w:ascii="Poppins" w:hAnsi="Poppins" w:cs="Poppins"/>
          <w:color w:val="000000"/>
        </w:rPr>
        <w:t xml:space="preserve"> - Statutory guidance for local authorities on the provision of early education and childcare.</w:t>
      </w:r>
    </w:p>
    <w:p w14:paraId="69599A25" w14:textId="77777777" w:rsidR="0037181E" w:rsidRPr="00456C65" w:rsidRDefault="0037181E" w:rsidP="0037181E">
      <w:pPr>
        <w:widowControl/>
        <w:contextualSpacing/>
        <w:rPr>
          <w:rFonts w:ascii="Poppins" w:hAnsi="Poppins" w:cs="Poppins"/>
          <w:color w:val="000000"/>
        </w:rPr>
      </w:pPr>
    </w:p>
    <w:p w14:paraId="2D7B6166" w14:textId="77777777" w:rsidR="0037181E" w:rsidRPr="00456C65" w:rsidRDefault="0037181E" w:rsidP="0037181E">
      <w:pPr>
        <w:pStyle w:val="ListParagraph"/>
        <w:widowControl/>
        <w:numPr>
          <w:ilvl w:val="0"/>
          <w:numId w:val="70"/>
        </w:numPr>
        <w:contextualSpacing/>
        <w:rPr>
          <w:rFonts w:ascii="Poppins" w:hAnsi="Poppins" w:cs="Poppins"/>
          <w:color w:val="000000"/>
        </w:rPr>
      </w:pPr>
      <w:hyperlink r:id="rId71" w:history="1">
        <w:r w:rsidRPr="00456C65">
          <w:rPr>
            <w:rStyle w:val="Hyperlink"/>
            <w:rFonts w:ascii="Poppins" w:hAnsi="Poppins" w:cs="Poppins"/>
          </w:rPr>
          <w:t>Schools: statutory guidance - GOV.UK (www.gov.uk)</w:t>
        </w:r>
      </w:hyperlink>
      <w:r>
        <w:rPr>
          <w:rStyle w:val="Hyperlink"/>
          <w:rFonts w:ascii="Poppins" w:hAnsi="Poppins" w:cs="Poppins"/>
        </w:rPr>
        <w:t xml:space="preserve"> </w:t>
      </w:r>
      <w:r w:rsidRPr="00456C65">
        <w:rPr>
          <w:rFonts w:ascii="Poppins" w:hAnsi="Poppins" w:cs="Poppins"/>
          <w:color w:val="000000"/>
        </w:rPr>
        <w:t>- The Department for Education’s statutory guidance publications for schools and local authorities. Statutory guidance sets out what schools and local authorities must do to comply with the law. You should follow the guidance unless you have a very good reason not to.</w:t>
      </w:r>
    </w:p>
    <w:p w14:paraId="7154455E" w14:textId="77777777" w:rsidR="0037181E" w:rsidRPr="00456C65" w:rsidRDefault="0037181E" w:rsidP="0037181E">
      <w:pPr>
        <w:widowControl/>
        <w:contextualSpacing/>
        <w:rPr>
          <w:rFonts w:ascii="Poppins" w:hAnsi="Poppins" w:cs="Poppins"/>
          <w:color w:val="000000"/>
        </w:rPr>
      </w:pPr>
    </w:p>
    <w:p w14:paraId="48F613A5" w14:textId="77777777" w:rsidR="0037181E" w:rsidRPr="00456C65" w:rsidRDefault="0037181E" w:rsidP="0037181E">
      <w:pPr>
        <w:pStyle w:val="ListParagraph"/>
        <w:widowControl/>
        <w:numPr>
          <w:ilvl w:val="0"/>
          <w:numId w:val="70"/>
        </w:numPr>
        <w:contextualSpacing/>
        <w:rPr>
          <w:rFonts w:ascii="Poppins" w:hAnsi="Poppins" w:cs="Poppins"/>
          <w:color w:val="000000"/>
        </w:rPr>
      </w:pPr>
      <w:hyperlink r:id="rId72" w:history="1">
        <w:r w:rsidRPr="00456C65">
          <w:rPr>
            <w:rStyle w:val="Hyperlink"/>
            <w:rFonts w:ascii="Poppins" w:hAnsi="Poppins" w:cs="Poppins"/>
          </w:rPr>
          <w:t>Links to legislation, regulations and statutory guidance - GOV.UK (www.gov.uk)</w:t>
        </w:r>
      </w:hyperlink>
      <w:r w:rsidRPr="00456C65">
        <w:rPr>
          <w:rFonts w:ascii="Poppins" w:hAnsi="Poppins" w:cs="Poppins"/>
          <w:color w:val="000000"/>
        </w:rPr>
        <w:t xml:space="preserve"> - Links to legislation, regulations and statutory guidance: Children and young </w:t>
      </w:r>
      <w:proofErr w:type="spellStart"/>
      <w:r w:rsidRPr="00456C65">
        <w:rPr>
          <w:rFonts w:ascii="Poppins" w:hAnsi="Poppins" w:cs="Poppins"/>
          <w:color w:val="000000"/>
        </w:rPr>
        <w:t>peoples</w:t>
      </w:r>
      <w:proofErr w:type="spellEnd"/>
      <w:r w:rsidRPr="00456C65">
        <w:rPr>
          <w:rFonts w:ascii="Poppins" w:hAnsi="Poppins" w:cs="Poppins"/>
          <w:color w:val="000000"/>
        </w:rPr>
        <w:t xml:space="preserve"> services</w:t>
      </w:r>
      <w:r>
        <w:rPr>
          <w:rFonts w:ascii="Poppins" w:hAnsi="Poppins" w:cs="Poppins"/>
          <w:color w:val="000000"/>
        </w:rPr>
        <w:t>.</w:t>
      </w:r>
    </w:p>
    <w:p w14:paraId="235C7B62" w14:textId="77777777" w:rsidR="0037181E" w:rsidRPr="00456C65" w:rsidRDefault="0037181E" w:rsidP="0037181E">
      <w:pPr>
        <w:widowControl/>
        <w:contextualSpacing/>
        <w:rPr>
          <w:rFonts w:ascii="Poppins" w:hAnsi="Poppins" w:cs="Poppins"/>
          <w:color w:val="000000"/>
        </w:rPr>
      </w:pPr>
    </w:p>
    <w:p w14:paraId="2DF61B4B" w14:textId="77777777" w:rsidR="0037181E" w:rsidRPr="00456C65" w:rsidRDefault="0037181E" w:rsidP="0037181E">
      <w:pPr>
        <w:pStyle w:val="ListParagraph"/>
        <w:widowControl/>
        <w:numPr>
          <w:ilvl w:val="0"/>
          <w:numId w:val="70"/>
        </w:numPr>
        <w:contextualSpacing/>
        <w:rPr>
          <w:rFonts w:ascii="Poppins" w:hAnsi="Poppins" w:cs="Poppins"/>
          <w:color w:val="000000"/>
        </w:rPr>
      </w:pPr>
      <w:hyperlink r:id="rId73" w:history="1">
        <w:r w:rsidRPr="00456C65">
          <w:rPr>
            <w:rStyle w:val="Hyperlink"/>
            <w:rFonts w:ascii="Poppins" w:hAnsi="Poppins" w:cs="Poppins"/>
          </w:rPr>
          <w:t>Department for Education - GOV.UK (www.gov.uk)</w:t>
        </w:r>
      </w:hyperlink>
      <w:r w:rsidRPr="00456C65">
        <w:rPr>
          <w:rFonts w:ascii="Poppins" w:hAnsi="Poppins" w:cs="Poppins"/>
          <w:color w:val="000000"/>
        </w:rPr>
        <w:t xml:space="preserve"> – Department for Education homepage which has statutory guidance, news and communication, research and policy papers/consultations. </w:t>
      </w:r>
    </w:p>
    <w:p w14:paraId="5581EB08" w14:textId="77777777" w:rsidR="0037181E" w:rsidRPr="00456C65" w:rsidRDefault="0037181E" w:rsidP="0037181E">
      <w:pPr>
        <w:widowControl/>
        <w:contextualSpacing/>
        <w:rPr>
          <w:rFonts w:ascii="Poppins" w:hAnsi="Poppins" w:cs="Poppins"/>
          <w:color w:val="000000"/>
        </w:rPr>
      </w:pPr>
    </w:p>
    <w:p w14:paraId="74226320" w14:textId="77777777" w:rsidR="0037181E" w:rsidRPr="00456C65" w:rsidRDefault="0037181E" w:rsidP="0037181E">
      <w:pPr>
        <w:pStyle w:val="ListParagraph"/>
        <w:widowControl/>
        <w:numPr>
          <w:ilvl w:val="0"/>
          <w:numId w:val="70"/>
        </w:numPr>
        <w:contextualSpacing/>
        <w:rPr>
          <w:rFonts w:ascii="Poppins" w:hAnsi="Poppins" w:cs="Poppins"/>
          <w:color w:val="000000"/>
        </w:rPr>
      </w:pPr>
      <w:hyperlink r:id="rId74" w:history="1">
        <w:r w:rsidRPr="00456C65">
          <w:rPr>
            <w:rStyle w:val="Hyperlink"/>
            <w:rFonts w:ascii="Poppins" w:hAnsi="Poppins" w:cs="Poppins"/>
          </w:rPr>
          <w:t>The Children’s Trust Board (Children and Young People’s Plan) (England) Regulations 2010 (legislation.gov.uk)</w:t>
        </w:r>
      </w:hyperlink>
      <w:r w:rsidRPr="00456C65">
        <w:rPr>
          <w:rFonts w:ascii="Poppins" w:hAnsi="Poppins" w:cs="Poppins"/>
          <w:color w:val="000000"/>
        </w:rPr>
        <w:t xml:space="preserve"> - The Children’s Trust Board (Children and Young People’s Plan) (England) Regulations 2010</w:t>
      </w:r>
      <w:r>
        <w:rPr>
          <w:rFonts w:ascii="Poppins" w:hAnsi="Poppins" w:cs="Poppins"/>
          <w:color w:val="000000"/>
        </w:rPr>
        <w:t>.</w:t>
      </w:r>
    </w:p>
    <w:p w14:paraId="6641BEEE" w14:textId="77777777" w:rsidR="0037181E" w:rsidRPr="00CF2B03" w:rsidRDefault="0037181E" w:rsidP="0037181E">
      <w:pPr>
        <w:pStyle w:val="ListParagraph"/>
        <w:jc w:val="both"/>
        <w:rPr>
          <w:rFonts w:ascii="Poppins" w:hAnsi="Poppins" w:cs="Poppins"/>
          <w:bCs/>
        </w:rPr>
      </w:pPr>
    </w:p>
    <w:p w14:paraId="0346977E" w14:textId="77777777" w:rsidR="0037181E" w:rsidRPr="00CF2B03" w:rsidRDefault="0037181E" w:rsidP="0037181E">
      <w:pPr>
        <w:pStyle w:val="BodyText"/>
        <w:tabs>
          <w:tab w:val="right" w:pos="8190"/>
        </w:tabs>
        <w:jc w:val="both"/>
        <w:rPr>
          <w:rFonts w:ascii="Poppins" w:hAnsi="Poppins" w:cs="Poppins"/>
          <w:sz w:val="24"/>
        </w:rPr>
      </w:pPr>
      <w:r w:rsidRPr="00CF2B03">
        <w:rPr>
          <w:rFonts w:ascii="Poppins" w:hAnsi="Poppins" w:cs="Poppins"/>
          <w:sz w:val="24"/>
          <w:szCs w:val="24"/>
        </w:rPr>
        <w:t>Local Management of Schools</w:t>
      </w:r>
    </w:p>
    <w:p w14:paraId="462E66E2" w14:textId="77777777" w:rsidR="0037181E" w:rsidRPr="00CF2B03" w:rsidRDefault="0037181E" w:rsidP="0037181E">
      <w:pPr>
        <w:pStyle w:val="Style"/>
        <w:jc w:val="left"/>
        <w:rPr>
          <w:rFonts w:ascii="Poppins" w:hAnsi="Poppins" w:cs="Poppins"/>
          <w:lang w:val="en-GB"/>
        </w:rPr>
      </w:pPr>
      <w:r w:rsidRPr="00CF2B03">
        <w:rPr>
          <w:rFonts w:ascii="Poppins" w:hAnsi="Poppins" w:cs="Poppins"/>
          <w:lang w:val="en-GB"/>
        </w:rPr>
        <w:t>The conduct and control of schools is under the direction of the particular school governing body.  The Head teacher is responsible for the internal organisation and management of the school and for exercising supervision over the teaching and non-teaching staff (other than the clerk to the governing body).</w:t>
      </w:r>
    </w:p>
    <w:p w14:paraId="7D2DC916" w14:textId="77777777" w:rsidR="0037181E" w:rsidRPr="00CF2B03" w:rsidRDefault="0037181E" w:rsidP="0037181E">
      <w:pPr>
        <w:jc w:val="both"/>
        <w:rPr>
          <w:rFonts w:ascii="Poppins" w:hAnsi="Poppins" w:cs="Poppins"/>
        </w:rPr>
      </w:pPr>
    </w:p>
    <w:p w14:paraId="608851CB" w14:textId="3D289181" w:rsidR="0037181E" w:rsidRPr="00CF2B03" w:rsidRDefault="0037181E" w:rsidP="0037181E">
      <w:pPr>
        <w:rPr>
          <w:rFonts w:ascii="Poppins" w:hAnsi="Poppins" w:cs="Poppins"/>
        </w:rPr>
      </w:pPr>
      <w:r w:rsidRPr="00CF2B03">
        <w:rPr>
          <w:rFonts w:ascii="Poppins" w:hAnsi="Poppins" w:cs="Poppins"/>
        </w:rPr>
        <w:t xml:space="preserve">The Director of </w:t>
      </w:r>
      <w:r w:rsidR="0064763F">
        <w:rPr>
          <w:rFonts w:ascii="Poppins" w:hAnsi="Poppins" w:cs="Poppins"/>
        </w:rPr>
        <w:t xml:space="preserve">Children’s </w:t>
      </w:r>
      <w:proofErr w:type="gramStart"/>
      <w:r w:rsidRPr="00CF2B03">
        <w:rPr>
          <w:rFonts w:ascii="Poppins" w:hAnsi="Poppins" w:cs="Poppins"/>
        </w:rPr>
        <w:t>Services  has</w:t>
      </w:r>
      <w:proofErr w:type="gramEnd"/>
      <w:r w:rsidRPr="00CF2B03">
        <w:rPr>
          <w:rFonts w:ascii="Poppins" w:hAnsi="Poppins" w:cs="Poppins"/>
        </w:rPr>
        <w:t xml:space="preserve"> delegated power on behalf of the Local Authority for the management of schools as set out in the Scheme for Financing Schools, unless stated otherwise in the </w:t>
      </w:r>
      <w:r w:rsidRPr="00CF2B03">
        <w:rPr>
          <w:rFonts w:ascii="Poppins" w:hAnsi="Poppins" w:cs="Poppins"/>
        </w:rPr>
        <w:lastRenderedPageBreak/>
        <w:t>scheme.  For detailed information reference should be made to the Scheme for Financing Schools and the Articles of Government for the particular type of school and not the Officer Delegation Scheme.</w:t>
      </w:r>
    </w:p>
    <w:p w14:paraId="68B6BBE0" w14:textId="77777777" w:rsidR="0037181E" w:rsidRPr="00CF2B03" w:rsidRDefault="0037181E" w:rsidP="0037181E">
      <w:pPr>
        <w:jc w:val="both"/>
        <w:rPr>
          <w:rFonts w:ascii="Poppins" w:hAnsi="Poppins" w:cs="Poppins"/>
        </w:rPr>
      </w:pPr>
    </w:p>
    <w:p w14:paraId="45526621" w14:textId="77777777" w:rsidR="0037181E" w:rsidRPr="00CF2B03" w:rsidRDefault="0037181E" w:rsidP="0037181E">
      <w:pPr>
        <w:rPr>
          <w:rFonts w:ascii="Poppins" w:hAnsi="Poppins" w:cs="Poppins"/>
        </w:rPr>
      </w:pPr>
      <w:r w:rsidRPr="00CF2B03">
        <w:rPr>
          <w:rFonts w:ascii="Poppins" w:hAnsi="Poppins" w:cs="Poppins"/>
        </w:rPr>
        <w:t>In addition to the general delegations set out in section 5 of the scheme, the Director of Services for Children and Adults is authorised to exercise the following specific functions:</w:t>
      </w:r>
    </w:p>
    <w:p w14:paraId="55222131" w14:textId="77777777" w:rsidR="0037181E" w:rsidRDefault="0037181E"/>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8222"/>
      </w:tblGrid>
      <w:tr w:rsidR="005319BC" w:rsidRPr="00CF2B03" w14:paraId="04091448" w14:textId="77777777" w:rsidTr="004A18D8">
        <w:tc>
          <w:tcPr>
            <w:tcW w:w="1560" w:type="dxa"/>
          </w:tcPr>
          <w:p w14:paraId="302A2C55" w14:textId="630FE215" w:rsidR="005319BC" w:rsidRPr="00CF2B03" w:rsidRDefault="005319BC" w:rsidP="00D60C0A">
            <w:pPr>
              <w:ind w:left="-108"/>
              <w:jc w:val="both"/>
              <w:rPr>
                <w:rFonts w:ascii="Poppins" w:hAnsi="Poppins" w:cs="Poppins"/>
              </w:rPr>
            </w:pPr>
          </w:p>
        </w:tc>
        <w:tc>
          <w:tcPr>
            <w:tcW w:w="8222" w:type="dxa"/>
          </w:tcPr>
          <w:p w14:paraId="5CF37CD6" w14:textId="36B01B06" w:rsidR="005319BC" w:rsidRPr="00CF2B03" w:rsidRDefault="005319BC" w:rsidP="00FB3DB1">
            <w:pPr>
              <w:pStyle w:val="Heading5"/>
              <w:ind w:left="40"/>
              <w:rPr>
                <w:rFonts w:ascii="Poppins" w:hAnsi="Poppins" w:cs="Poppins"/>
                <w:bCs/>
              </w:rPr>
            </w:pPr>
            <w:r w:rsidRPr="00CF2B03">
              <w:rPr>
                <w:rFonts w:ascii="Poppins" w:hAnsi="Poppins" w:cs="Poppins"/>
                <w:bCs/>
              </w:rPr>
              <w:t>Director of Children’s Services</w:t>
            </w:r>
          </w:p>
        </w:tc>
      </w:tr>
      <w:tr w:rsidR="005319BC" w:rsidRPr="00CF2B03" w14:paraId="270598AB" w14:textId="77777777" w:rsidTr="004A18D8">
        <w:tc>
          <w:tcPr>
            <w:tcW w:w="1560" w:type="dxa"/>
          </w:tcPr>
          <w:p w14:paraId="6B5BCF44" w14:textId="0020009C" w:rsidR="005319BC" w:rsidRPr="0064763F" w:rsidRDefault="0064763F" w:rsidP="0064763F">
            <w:pPr>
              <w:jc w:val="both"/>
              <w:rPr>
                <w:rFonts w:ascii="Poppins" w:hAnsi="Poppins" w:cs="Poppins"/>
              </w:rPr>
            </w:pPr>
            <w:r>
              <w:rPr>
                <w:rFonts w:ascii="Poppins" w:hAnsi="Poppins" w:cs="Poppins"/>
              </w:rPr>
              <w:t>DCS1</w:t>
            </w:r>
          </w:p>
        </w:tc>
        <w:tc>
          <w:tcPr>
            <w:tcW w:w="8222" w:type="dxa"/>
          </w:tcPr>
          <w:p w14:paraId="5C11C926" w14:textId="77777777" w:rsidR="005319BC" w:rsidRDefault="005319BC" w:rsidP="00FB3DB1">
            <w:pPr>
              <w:ind w:left="40"/>
              <w:rPr>
                <w:rFonts w:ascii="Poppins" w:hAnsi="Poppins" w:cs="Poppins"/>
                <w:bCs/>
              </w:rPr>
            </w:pPr>
            <w:r w:rsidRPr="00CF2B03">
              <w:rPr>
                <w:rFonts w:ascii="Poppins" w:hAnsi="Poppins" w:cs="Poppins"/>
                <w:bCs/>
              </w:rPr>
              <w:t xml:space="preserve">To undertake the associated duties as set out in section 18 of the Children’s Act 2004 including those listed below. </w:t>
            </w:r>
          </w:p>
          <w:p w14:paraId="66C1772B" w14:textId="482F73F1" w:rsidR="0043797F" w:rsidRPr="00CF2B03" w:rsidRDefault="0043797F" w:rsidP="00FB3DB1">
            <w:pPr>
              <w:ind w:left="40"/>
              <w:rPr>
                <w:rFonts w:ascii="Poppins" w:hAnsi="Poppins" w:cs="Poppins"/>
                <w:bCs/>
              </w:rPr>
            </w:pPr>
          </w:p>
        </w:tc>
      </w:tr>
      <w:tr w:rsidR="005319BC" w:rsidRPr="00CF2B03" w14:paraId="4B2C0582" w14:textId="77777777" w:rsidTr="004A18D8">
        <w:tc>
          <w:tcPr>
            <w:tcW w:w="1560" w:type="dxa"/>
          </w:tcPr>
          <w:p w14:paraId="1CBEAF1E" w14:textId="01BF7AA0" w:rsidR="005319BC" w:rsidRPr="0064763F" w:rsidRDefault="0064763F" w:rsidP="0064763F">
            <w:pPr>
              <w:jc w:val="both"/>
              <w:rPr>
                <w:rFonts w:ascii="Poppins" w:hAnsi="Poppins" w:cs="Poppins"/>
              </w:rPr>
            </w:pPr>
            <w:r>
              <w:rPr>
                <w:rFonts w:ascii="Poppins" w:hAnsi="Poppins" w:cs="Poppins"/>
              </w:rPr>
              <w:t>DCS2</w:t>
            </w:r>
          </w:p>
        </w:tc>
        <w:tc>
          <w:tcPr>
            <w:tcW w:w="8222" w:type="dxa"/>
          </w:tcPr>
          <w:p w14:paraId="5A50C0F4" w14:textId="77777777" w:rsidR="005319BC" w:rsidRPr="00CF2B03" w:rsidRDefault="005319BC" w:rsidP="00FB3DB1">
            <w:pPr>
              <w:ind w:left="40"/>
              <w:rPr>
                <w:rFonts w:ascii="Poppins" w:hAnsi="Poppins" w:cs="Poppins"/>
              </w:rPr>
            </w:pPr>
            <w:r w:rsidRPr="00CF2B03">
              <w:rPr>
                <w:rFonts w:ascii="Poppins" w:hAnsi="Poppins" w:cs="Poppins"/>
              </w:rPr>
              <w:t>To contribute to the development of the Joint Strategic Needs Assessment and joint health and wellbeing strategy as a strategic member and ensure effective working relationships between the Health and Wellbeing Board and Local Safeguarding Children Board.</w:t>
            </w:r>
          </w:p>
          <w:p w14:paraId="67072D2D" w14:textId="77777777" w:rsidR="005319BC" w:rsidRPr="00CF2B03" w:rsidRDefault="005319BC" w:rsidP="00FB3DB1">
            <w:pPr>
              <w:ind w:left="40" w:right="-250"/>
              <w:rPr>
                <w:rFonts w:ascii="Poppins" w:hAnsi="Poppins" w:cs="Poppins"/>
              </w:rPr>
            </w:pPr>
          </w:p>
          <w:p w14:paraId="195CFDB4" w14:textId="77777777" w:rsidR="005319BC" w:rsidRPr="00CF2B03" w:rsidRDefault="005319BC" w:rsidP="0043797F">
            <w:pPr>
              <w:pStyle w:val="ListParagraph"/>
              <w:numPr>
                <w:ilvl w:val="0"/>
                <w:numId w:val="36"/>
              </w:numPr>
              <w:ind w:left="323" w:right="-250"/>
              <w:rPr>
                <w:rFonts w:ascii="Poppins" w:hAnsi="Poppins" w:cs="Poppins"/>
              </w:rPr>
            </w:pPr>
            <w:r w:rsidRPr="00CF2B03">
              <w:rPr>
                <w:rFonts w:ascii="Poppins" w:hAnsi="Poppins" w:cs="Poppins"/>
              </w:rPr>
              <w:t>To help join up local commissioning plans for clinical and public health services, with children’s social care and education, where appropriate, to address the identified local needs.</w:t>
            </w:r>
          </w:p>
          <w:p w14:paraId="1F7D9A84" w14:textId="77777777" w:rsidR="0003343F" w:rsidRPr="00CF2B03" w:rsidRDefault="0003343F" w:rsidP="0043797F">
            <w:pPr>
              <w:pStyle w:val="ListParagraph"/>
              <w:ind w:left="323" w:right="-250"/>
              <w:rPr>
                <w:rFonts w:ascii="Poppins" w:hAnsi="Poppins" w:cs="Poppins"/>
              </w:rPr>
            </w:pPr>
          </w:p>
          <w:p w14:paraId="309D6F4E" w14:textId="77777777" w:rsidR="005319BC" w:rsidRPr="00CF2B03" w:rsidRDefault="005319BC" w:rsidP="0043797F">
            <w:pPr>
              <w:pStyle w:val="ListParagraph"/>
              <w:numPr>
                <w:ilvl w:val="0"/>
                <w:numId w:val="36"/>
              </w:numPr>
              <w:ind w:left="323" w:right="-250"/>
              <w:rPr>
                <w:rFonts w:ascii="Poppins" w:hAnsi="Poppins" w:cs="Poppins"/>
              </w:rPr>
            </w:pPr>
            <w:r w:rsidRPr="00CF2B03">
              <w:rPr>
                <w:rFonts w:ascii="Poppins" w:hAnsi="Poppins" w:cs="Poppins"/>
              </w:rPr>
              <w:t>To be responsible for any agreements made under section 75 of the National Health Service (NHS) Act 2006 between the local authority and NHS relating to children and young people – for example, pooling budgets for commissioning and/or delivering integrated services covering children’s health, social care and education.</w:t>
            </w:r>
          </w:p>
          <w:p w14:paraId="22C3C367" w14:textId="77777777" w:rsidR="005319BC" w:rsidRPr="00CF2B03" w:rsidRDefault="005319BC" w:rsidP="00FB3DB1">
            <w:pPr>
              <w:pStyle w:val="Heading5"/>
              <w:ind w:left="40"/>
              <w:rPr>
                <w:rFonts w:ascii="Poppins" w:hAnsi="Poppins" w:cs="Poppins"/>
                <w:b w:val="0"/>
                <w:bCs/>
              </w:rPr>
            </w:pPr>
          </w:p>
        </w:tc>
      </w:tr>
      <w:tr w:rsidR="005319BC" w:rsidRPr="00CF2B03" w14:paraId="5B48DBDA" w14:textId="77777777" w:rsidTr="004A18D8">
        <w:tc>
          <w:tcPr>
            <w:tcW w:w="1560" w:type="dxa"/>
          </w:tcPr>
          <w:p w14:paraId="72DC23D1" w14:textId="24F3B0B8" w:rsidR="005319BC" w:rsidRPr="0064763F" w:rsidRDefault="0064763F" w:rsidP="0064763F">
            <w:pPr>
              <w:jc w:val="both"/>
              <w:rPr>
                <w:rFonts w:ascii="Poppins" w:hAnsi="Poppins" w:cs="Poppins"/>
              </w:rPr>
            </w:pPr>
            <w:r>
              <w:rPr>
                <w:rFonts w:ascii="Poppins" w:hAnsi="Poppins" w:cs="Poppins"/>
              </w:rPr>
              <w:t>DCS3</w:t>
            </w:r>
          </w:p>
        </w:tc>
        <w:tc>
          <w:tcPr>
            <w:tcW w:w="8222" w:type="dxa"/>
          </w:tcPr>
          <w:p w14:paraId="0256EFBB" w14:textId="77777777" w:rsidR="005319BC" w:rsidRPr="00CF2B03" w:rsidRDefault="005319BC" w:rsidP="00FB3DB1">
            <w:pPr>
              <w:ind w:left="40"/>
              <w:rPr>
                <w:rFonts w:ascii="Poppins" w:hAnsi="Poppins" w:cs="Poppins"/>
              </w:rPr>
            </w:pPr>
            <w:r w:rsidRPr="00CF2B03">
              <w:rPr>
                <w:rFonts w:ascii="Poppins" w:hAnsi="Poppins" w:cs="Poppins"/>
              </w:rPr>
              <w:t>With the relevant Cabinet Member, to ensure that there are clear and effective arrangements to protect children and young people from harm (including those attending independent schools).</w:t>
            </w:r>
          </w:p>
          <w:p w14:paraId="5C379480" w14:textId="77777777" w:rsidR="005319BC" w:rsidRPr="00CF2B03" w:rsidRDefault="005319BC" w:rsidP="00FB3DB1">
            <w:pPr>
              <w:pStyle w:val="Heading5"/>
              <w:ind w:left="40"/>
              <w:rPr>
                <w:rFonts w:ascii="Poppins" w:hAnsi="Poppins" w:cs="Poppins"/>
                <w:b w:val="0"/>
                <w:bCs/>
              </w:rPr>
            </w:pPr>
          </w:p>
        </w:tc>
      </w:tr>
      <w:tr w:rsidR="005319BC" w:rsidRPr="00CF2B03" w14:paraId="1FEC765C" w14:textId="77777777" w:rsidTr="004A18D8">
        <w:tc>
          <w:tcPr>
            <w:tcW w:w="1560" w:type="dxa"/>
          </w:tcPr>
          <w:p w14:paraId="15271383" w14:textId="72B59E6E" w:rsidR="005319BC" w:rsidRPr="0064763F" w:rsidRDefault="0064763F" w:rsidP="0064763F">
            <w:pPr>
              <w:jc w:val="both"/>
              <w:rPr>
                <w:rFonts w:ascii="Poppins" w:hAnsi="Poppins" w:cs="Poppins"/>
              </w:rPr>
            </w:pPr>
            <w:r>
              <w:rPr>
                <w:rFonts w:ascii="Poppins" w:hAnsi="Poppins" w:cs="Poppins"/>
              </w:rPr>
              <w:t>DCS4</w:t>
            </w:r>
          </w:p>
        </w:tc>
        <w:tc>
          <w:tcPr>
            <w:tcW w:w="8222" w:type="dxa"/>
          </w:tcPr>
          <w:p w14:paraId="17244FD9" w14:textId="77777777" w:rsidR="005319BC" w:rsidRPr="00CF2B03" w:rsidRDefault="005319BC" w:rsidP="00FB3DB1">
            <w:pPr>
              <w:pStyle w:val="Heading5"/>
              <w:ind w:left="40"/>
              <w:jc w:val="left"/>
              <w:rPr>
                <w:rFonts w:ascii="Poppins" w:hAnsi="Poppins" w:cs="Poppins"/>
                <w:b w:val="0"/>
                <w:bCs/>
              </w:rPr>
            </w:pPr>
            <w:r w:rsidRPr="00CF2B03">
              <w:rPr>
                <w:rFonts w:ascii="Poppins" w:hAnsi="Poppins" w:cs="Poppins"/>
                <w:b w:val="0"/>
                <w:bCs/>
              </w:rPr>
              <w:t xml:space="preserve">To make and sustain arrangements to promote co-operation between the authority and its partner organisations to improve the </w:t>
            </w:r>
            <w:proofErr w:type="spellStart"/>
            <w:r w:rsidRPr="00CF2B03">
              <w:rPr>
                <w:rFonts w:ascii="Poppins" w:hAnsi="Poppins" w:cs="Poppins"/>
                <w:b w:val="0"/>
                <w:bCs/>
              </w:rPr>
              <w:t>well being</w:t>
            </w:r>
            <w:proofErr w:type="spellEnd"/>
            <w:r w:rsidRPr="00CF2B03">
              <w:rPr>
                <w:rFonts w:ascii="Poppins" w:hAnsi="Poppins" w:cs="Poppins"/>
                <w:b w:val="0"/>
                <w:bCs/>
              </w:rPr>
              <w:t xml:space="preserve"> of children in the authority’s area in accordance with section 10 of the Children’s Act 2004.</w:t>
            </w:r>
          </w:p>
          <w:p w14:paraId="671807B4" w14:textId="77777777" w:rsidR="005319BC" w:rsidRPr="00CF2B03" w:rsidRDefault="005319BC" w:rsidP="00FB3DB1">
            <w:pPr>
              <w:pStyle w:val="Heading5"/>
              <w:ind w:left="40"/>
              <w:rPr>
                <w:rFonts w:ascii="Poppins" w:hAnsi="Poppins" w:cs="Poppins"/>
                <w:bCs/>
              </w:rPr>
            </w:pPr>
          </w:p>
        </w:tc>
      </w:tr>
      <w:tr w:rsidR="005319BC" w:rsidRPr="00CF2B03" w14:paraId="0D65DEB0" w14:textId="77777777" w:rsidTr="004A18D8">
        <w:tc>
          <w:tcPr>
            <w:tcW w:w="1560" w:type="dxa"/>
          </w:tcPr>
          <w:p w14:paraId="4D856576" w14:textId="5B801F74" w:rsidR="005319BC" w:rsidRPr="00335F40" w:rsidRDefault="00335F40" w:rsidP="00335F40">
            <w:pPr>
              <w:jc w:val="both"/>
              <w:rPr>
                <w:rFonts w:ascii="Poppins" w:hAnsi="Poppins" w:cs="Poppins"/>
              </w:rPr>
            </w:pPr>
            <w:r>
              <w:rPr>
                <w:rFonts w:ascii="Poppins" w:hAnsi="Poppins" w:cs="Poppins"/>
              </w:rPr>
              <w:lastRenderedPageBreak/>
              <w:t>DCS5</w:t>
            </w:r>
          </w:p>
        </w:tc>
        <w:tc>
          <w:tcPr>
            <w:tcW w:w="8222" w:type="dxa"/>
          </w:tcPr>
          <w:p w14:paraId="119248FF" w14:textId="7FB34FB2" w:rsidR="005319BC" w:rsidRPr="00CF2B03" w:rsidRDefault="005319BC" w:rsidP="00FB3DB1">
            <w:pPr>
              <w:pStyle w:val="Heading5"/>
              <w:ind w:left="40"/>
              <w:jc w:val="left"/>
              <w:rPr>
                <w:rFonts w:ascii="Poppins" w:hAnsi="Poppins" w:cs="Poppins"/>
                <w:b w:val="0"/>
                <w:bCs/>
              </w:rPr>
            </w:pPr>
            <w:r w:rsidRPr="00CF2B03">
              <w:rPr>
                <w:rFonts w:ascii="Poppins" w:hAnsi="Poppins" w:cs="Poppins"/>
                <w:b w:val="0"/>
                <w:bCs/>
              </w:rPr>
              <w:t xml:space="preserve">To make arrangements to ensure the </w:t>
            </w:r>
            <w:r w:rsidR="00335F40">
              <w:rPr>
                <w:rFonts w:ascii="Poppins" w:hAnsi="Poppins" w:cs="Poppins"/>
                <w:b w:val="0"/>
                <w:bCs/>
              </w:rPr>
              <w:t>A</w:t>
            </w:r>
            <w:r w:rsidRPr="00CF2B03">
              <w:rPr>
                <w:rFonts w:ascii="Poppins" w:hAnsi="Poppins" w:cs="Poppins"/>
                <w:b w:val="0"/>
                <w:bCs/>
              </w:rPr>
              <w:t>uthority’s functions are discharged having regard to the need to safeguard and promote the welfare of children in accordance with section 11 of the Childre’s Act 2004.</w:t>
            </w:r>
          </w:p>
          <w:p w14:paraId="34070C0B" w14:textId="77777777" w:rsidR="005319BC" w:rsidRPr="00CF2B03" w:rsidRDefault="005319BC" w:rsidP="00FB3DB1">
            <w:pPr>
              <w:ind w:left="40"/>
              <w:rPr>
                <w:rFonts w:ascii="Poppins" w:hAnsi="Poppins" w:cs="Poppins"/>
              </w:rPr>
            </w:pPr>
          </w:p>
        </w:tc>
      </w:tr>
      <w:tr w:rsidR="005319BC" w:rsidRPr="00CF2B03" w14:paraId="7D8FDA6D" w14:textId="77777777" w:rsidTr="004A18D8">
        <w:tc>
          <w:tcPr>
            <w:tcW w:w="1560" w:type="dxa"/>
          </w:tcPr>
          <w:p w14:paraId="181CAD81" w14:textId="5B1C4826" w:rsidR="005319BC" w:rsidRPr="00335F40" w:rsidRDefault="00335F40" w:rsidP="00335F40">
            <w:pPr>
              <w:jc w:val="both"/>
              <w:rPr>
                <w:rFonts w:ascii="Poppins" w:hAnsi="Poppins" w:cs="Poppins"/>
              </w:rPr>
            </w:pPr>
            <w:r>
              <w:rPr>
                <w:rFonts w:ascii="Poppins" w:hAnsi="Poppins" w:cs="Poppins"/>
              </w:rPr>
              <w:t>DCS6</w:t>
            </w:r>
          </w:p>
        </w:tc>
        <w:tc>
          <w:tcPr>
            <w:tcW w:w="8222" w:type="dxa"/>
          </w:tcPr>
          <w:p w14:paraId="1F38DDBF" w14:textId="77777777" w:rsidR="005319BC" w:rsidRPr="00CF2B03" w:rsidRDefault="005319BC" w:rsidP="00FB3DB1">
            <w:pPr>
              <w:pStyle w:val="Heading5"/>
              <w:ind w:left="40"/>
              <w:jc w:val="left"/>
              <w:rPr>
                <w:rFonts w:ascii="Poppins" w:hAnsi="Poppins" w:cs="Poppins"/>
                <w:b w:val="0"/>
                <w:shd w:val="clear" w:color="auto" w:fill="FFFFFF" w:themeFill="background1"/>
              </w:rPr>
            </w:pPr>
            <w:r w:rsidRPr="00CF2B03">
              <w:rPr>
                <w:rFonts w:ascii="Poppins" w:hAnsi="Poppins" w:cs="Poppins"/>
                <w:b w:val="0"/>
                <w:shd w:val="clear" w:color="auto" w:fill="FFFFFF"/>
              </w:rPr>
              <w:t xml:space="preserve">To safeguard and promote the welfare of children in need in the area, consistent with that duty to promote the </w:t>
            </w:r>
            <w:proofErr w:type="gramStart"/>
            <w:r w:rsidRPr="00CF2B03">
              <w:rPr>
                <w:rFonts w:ascii="Poppins" w:hAnsi="Poppins" w:cs="Poppins"/>
                <w:b w:val="0"/>
                <w:shd w:val="clear" w:color="auto" w:fill="FFFFFF"/>
              </w:rPr>
              <w:t>up-bringing</w:t>
            </w:r>
            <w:proofErr w:type="gramEnd"/>
            <w:r w:rsidRPr="00CF2B03">
              <w:rPr>
                <w:rFonts w:ascii="Poppins" w:hAnsi="Poppins" w:cs="Poppins"/>
                <w:b w:val="0"/>
                <w:shd w:val="clear" w:color="auto" w:fill="FFFFFF"/>
              </w:rPr>
              <w:t xml:space="preserve"> of children by their families by providing a range and level of services appropriate to those children’s needs in accordance with the Children’s Act 1989 Section 17</w:t>
            </w:r>
            <w:r w:rsidRPr="00CF2B03">
              <w:rPr>
                <w:rFonts w:ascii="Poppins" w:hAnsi="Poppins" w:cs="Poppins"/>
                <w:b w:val="0"/>
                <w:shd w:val="clear" w:color="auto" w:fill="FFFFFF" w:themeFill="background1"/>
              </w:rPr>
              <w:t>.</w:t>
            </w:r>
          </w:p>
          <w:p w14:paraId="639F9E7C" w14:textId="77777777" w:rsidR="005319BC" w:rsidRPr="00CF2B03" w:rsidRDefault="005319BC" w:rsidP="00FB3DB1">
            <w:pPr>
              <w:ind w:left="40"/>
              <w:rPr>
                <w:rFonts w:ascii="Poppins" w:hAnsi="Poppins" w:cs="Poppins"/>
              </w:rPr>
            </w:pPr>
          </w:p>
        </w:tc>
      </w:tr>
      <w:tr w:rsidR="005319BC" w:rsidRPr="00CF2B03" w14:paraId="41C6B254" w14:textId="77777777" w:rsidTr="004A18D8">
        <w:tc>
          <w:tcPr>
            <w:tcW w:w="1560" w:type="dxa"/>
          </w:tcPr>
          <w:p w14:paraId="12BB9092" w14:textId="293BF44A" w:rsidR="005319BC" w:rsidRPr="00335F40" w:rsidRDefault="00335F40" w:rsidP="00335F40">
            <w:pPr>
              <w:jc w:val="both"/>
              <w:rPr>
                <w:rFonts w:ascii="Poppins" w:hAnsi="Poppins" w:cs="Poppins"/>
              </w:rPr>
            </w:pPr>
            <w:r>
              <w:rPr>
                <w:rFonts w:ascii="Poppins" w:hAnsi="Poppins" w:cs="Poppins"/>
              </w:rPr>
              <w:t>DCS7</w:t>
            </w:r>
          </w:p>
        </w:tc>
        <w:tc>
          <w:tcPr>
            <w:tcW w:w="8222" w:type="dxa"/>
          </w:tcPr>
          <w:p w14:paraId="40A5E603" w14:textId="77777777" w:rsidR="005319BC" w:rsidRPr="00CF2B03" w:rsidRDefault="005319BC" w:rsidP="00FB3DB1">
            <w:pPr>
              <w:pStyle w:val="Heading5"/>
              <w:ind w:left="40"/>
              <w:jc w:val="left"/>
              <w:rPr>
                <w:rFonts w:ascii="Poppins" w:hAnsi="Poppins" w:cs="Poppins"/>
                <w:b w:val="0"/>
                <w:bCs/>
              </w:rPr>
            </w:pPr>
            <w:r w:rsidRPr="00CF2B03">
              <w:rPr>
                <w:rFonts w:ascii="Poppins" w:hAnsi="Poppins" w:cs="Poppins"/>
                <w:b w:val="0"/>
                <w:bCs/>
              </w:rPr>
              <w:t>To establish, maintain and operate a database of basic information on all children in the authority or, if the duty to create a database or databases is placed on another body, to participate in its operation in accordance with section 12 of the Children’s Act 2004.</w:t>
            </w:r>
          </w:p>
          <w:p w14:paraId="3775EB0A" w14:textId="77777777" w:rsidR="005319BC" w:rsidRPr="00CF2B03" w:rsidRDefault="005319BC" w:rsidP="00FB3DB1">
            <w:pPr>
              <w:ind w:left="40"/>
              <w:rPr>
                <w:rFonts w:ascii="Poppins" w:hAnsi="Poppins" w:cs="Poppins"/>
              </w:rPr>
            </w:pPr>
          </w:p>
        </w:tc>
      </w:tr>
      <w:tr w:rsidR="005319BC" w:rsidRPr="00CF2B03" w14:paraId="4BE77C18" w14:textId="77777777" w:rsidTr="004A18D8">
        <w:tc>
          <w:tcPr>
            <w:tcW w:w="1560" w:type="dxa"/>
          </w:tcPr>
          <w:p w14:paraId="7EB4163B" w14:textId="109A9085" w:rsidR="005319BC" w:rsidRPr="00335F40" w:rsidRDefault="00335F40" w:rsidP="00335F40">
            <w:pPr>
              <w:jc w:val="both"/>
              <w:rPr>
                <w:rFonts w:ascii="Poppins" w:hAnsi="Poppins" w:cs="Poppins"/>
              </w:rPr>
            </w:pPr>
            <w:r>
              <w:rPr>
                <w:rFonts w:ascii="Poppins" w:hAnsi="Poppins" w:cs="Poppins"/>
              </w:rPr>
              <w:t>DCS8</w:t>
            </w:r>
          </w:p>
        </w:tc>
        <w:tc>
          <w:tcPr>
            <w:tcW w:w="8222" w:type="dxa"/>
          </w:tcPr>
          <w:p w14:paraId="5DC5CDD8" w14:textId="77777777" w:rsidR="005319BC" w:rsidRPr="00CF2B03" w:rsidRDefault="005319BC" w:rsidP="00FB3DB1">
            <w:pPr>
              <w:pStyle w:val="Heading5"/>
              <w:ind w:left="40"/>
              <w:jc w:val="left"/>
              <w:rPr>
                <w:rFonts w:ascii="Poppins" w:hAnsi="Poppins" w:cs="Poppins"/>
                <w:b w:val="0"/>
                <w:bCs/>
              </w:rPr>
            </w:pPr>
            <w:r w:rsidRPr="00CF2B03">
              <w:rPr>
                <w:rFonts w:ascii="Poppins" w:hAnsi="Poppins" w:cs="Poppins"/>
                <w:b w:val="0"/>
                <w:bCs/>
              </w:rPr>
              <w:t>To establish a Local Safeguarding Children Board (LSCB) to co-ordinate and ensure the effectiveness of board members’ activities for the purpose of safeguarding and promoting the welfare of children in the authority’s area in accordance with sections 13, 14, 15 and 16 of the Children’s Act 2004 and Local Safeguarding Children Boards Regulations 2006, SI 2006/90.</w:t>
            </w:r>
          </w:p>
          <w:p w14:paraId="0876AD6A" w14:textId="77777777" w:rsidR="005319BC" w:rsidRPr="00CF2B03" w:rsidRDefault="005319BC" w:rsidP="00FB3DB1">
            <w:pPr>
              <w:pStyle w:val="Heading5"/>
              <w:ind w:left="40"/>
              <w:rPr>
                <w:rFonts w:ascii="Poppins" w:hAnsi="Poppins" w:cs="Poppins"/>
                <w:b w:val="0"/>
                <w:bCs/>
              </w:rPr>
            </w:pPr>
          </w:p>
        </w:tc>
      </w:tr>
      <w:tr w:rsidR="005319BC" w:rsidRPr="00CF2B03" w14:paraId="3B608802" w14:textId="77777777" w:rsidTr="004A18D8">
        <w:tc>
          <w:tcPr>
            <w:tcW w:w="1560" w:type="dxa"/>
          </w:tcPr>
          <w:p w14:paraId="0A909497" w14:textId="32097EDB" w:rsidR="005319BC" w:rsidRPr="00335F40" w:rsidRDefault="00335F40" w:rsidP="00335F40">
            <w:pPr>
              <w:jc w:val="both"/>
              <w:rPr>
                <w:rFonts w:ascii="Poppins" w:hAnsi="Poppins" w:cs="Poppins"/>
              </w:rPr>
            </w:pPr>
            <w:r>
              <w:rPr>
                <w:rFonts w:ascii="Poppins" w:hAnsi="Poppins" w:cs="Poppins"/>
              </w:rPr>
              <w:t>DCS9</w:t>
            </w:r>
          </w:p>
        </w:tc>
        <w:tc>
          <w:tcPr>
            <w:tcW w:w="8222" w:type="dxa"/>
          </w:tcPr>
          <w:p w14:paraId="67A11F99" w14:textId="77777777" w:rsidR="005319BC" w:rsidRPr="00CF2B03" w:rsidRDefault="005319BC" w:rsidP="00FB3DB1">
            <w:pPr>
              <w:pStyle w:val="Default"/>
              <w:shd w:val="clear" w:color="auto" w:fill="FFFFFF"/>
              <w:ind w:left="40"/>
              <w:rPr>
                <w:rFonts w:ascii="Poppins" w:hAnsi="Poppins" w:cs="Poppins"/>
              </w:rPr>
            </w:pPr>
            <w:r w:rsidRPr="00CF2B03">
              <w:rPr>
                <w:rFonts w:ascii="Poppins" w:hAnsi="Poppins" w:cs="Poppins"/>
                <w:shd w:val="clear" w:color="auto" w:fill="FFFFFF"/>
              </w:rPr>
              <w:t>The DCS will be a member of the Local Safeguarding Children Board and will be held to account for the effective working of the LSCB by their Chief Executive, including where the LSCB has an independent chair in accordance with the Statutory Guidance on the Roles and Responsibilities of the Director of Children’s Services and t</w:t>
            </w:r>
            <w:r w:rsidRPr="00CF2B03">
              <w:rPr>
                <w:rFonts w:ascii="Poppins" w:hAnsi="Poppins" w:cs="Poppins"/>
              </w:rPr>
              <w:t>he Lead Member for Children’s Services 2013.</w:t>
            </w:r>
          </w:p>
          <w:p w14:paraId="2B461A02" w14:textId="77777777" w:rsidR="00752E6D" w:rsidRPr="00CF2B03" w:rsidRDefault="00752E6D" w:rsidP="00FB3DB1">
            <w:pPr>
              <w:ind w:left="40"/>
              <w:rPr>
                <w:rFonts w:ascii="Poppins" w:hAnsi="Poppins" w:cs="Poppins"/>
              </w:rPr>
            </w:pPr>
          </w:p>
        </w:tc>
      </w:tr>
      <w:tr w:rsidR="005319BC" w:rsidRPr="00CF2B03" w14:paraId="315952FE" w14:textId="77777777" w:rsidTr="004A18D8">
        <w:tc>
          <w:tcPr>
            <w:tcW w:w="1560" w:type="dxa"/>
          </w:tcPr>
          <w:p w14:paraId="014E80EF" w14:textId="43F3A8AB" w:rsidR="005319BC" w:rsidRPr="00335F40" w:rsidRDefault="00335F40" w:rsidP="00335F40">
            <w:pPr>
              <w:jc w:val="both"/>
              <w:rPr>
                <w:rFonts w:ascii="Poppins" w:hAnsi="Poppins" w:cs="Poppins"/>
              </w:rPr>
            </w:pPr>
            <w:r>
              <w:rPr>
                <w:rFonts w:ascii="Poppins" w:hAnsi="Poppins" w:cs="Poppins"/>
              </w:rPr>
              <w:t>DCS10</w:t>
            </w:r>
          </w:p>
        </w:tc>
        <w:tc>
          <w:tcPr>
            <w:tcW w:w="8222" w:type="dxa"/>
          </w:tcPr>
          <w:p w14:paraId="3BB4F9E3" w14:textId="77777777" w:rsidR="005319BC" w:rsidRPr="00CF2B03" w:rsidRDefault="005319BC" w:rsidP="00FB3DB1">
            <w:pPr>
              <w:shd w:val="clear" w:color="auto" w:fill="FFFFFF"/>
              <w:ind w:left="40"/>
              <w:rPr>
                <w:rFonts w:ascii="Poppins" w:hAnsi="Poppins" w:cs="Poppins"/>
              </w:rPr>
            </w:pPr>
            <w:r w:rsidRPr="00CF2B03">
              <w:rPr>
                <w:rFonts w:ascii="Poppins" w:hAnsi="Poppins" w:cs="Poppins"/>
                <w:shd w:val="clear" w:color="auto" w:fill="FFFFFF"/>
              </w:rPr>
              <w:t>To ensure local authorities take reasonable steps to ensure representation of schools and further education institutions on the Local Safeguarding Children Boards in accordance with the Local Safeguarding Children Boards (Amendment) Regulations</w:t>
            </w:r>
            <w:r w:rsidRPr="00CF2B03">
              <w:rPr>
                <w:rFonts w:ascii="Poppins" w:hAnsi="Poppins" w:cs="Poppins"/>
              </w:rPr>
              <w:t xml:space="preserve"> 2010 - SI 2010/622 (under Children and Young Persons Act 2009).</w:t>
            </w:r>
          </w:p>
          <w:p w14:paraId="28E341A0" w14:textId="77777777" w:rsidR="005319BC" w:rsidRPr="00CF2B03" w:rsidRDefault="005319BC" w:rsidP="00FB3DB1">
            <w:pPr>
              <w:pStyle w:val="Heading5"/>
              <w:ind w:left="40"/>
              <w:rPr>
                <w:rFonts w:ascii="Poppins" w:hAnsi="Poppins" w:cs="Poppins"/>
                <w:b w:val="0"/>
                <w:bCs/>
              </w:rPr>
            </w:pPr>
          </w:p>
        </w:tc>
      </w:tr>
      <w:tr w:rsidR="005319BC" w:rsidRPr="00CF2B03" w14:paraId="4DDC65C0" w14:textId="77777777" w:rsidTr="004A18D8">
        <w:tc>
          <w:tcPr>
            <w:tcW w:w="1560" w:type="dxa"/>
          </w:tcPr>
          <w:p w14:paraId="4AD1B922" w14:textId="47637E11" w:rsidR="005319BC" w:rsidRPr="00335F40" w:rsidRDefault="00335F40" w:rsidP="00335F40">
            <w:pPr>
              <w:jc w:val="both"/>
              <w:rPr>
                <w:rFonts w:ascii="Poppins" w:hAnsi="Poppins" w:cs="Poppins"/>
              </w:rPr>
            </w:pPr>
            <w:r>
              <w:rPr>
                <w:rFonts w:ascii="Poppins" w:hAnsi="Poppins" w:cs="Poppins"/>
              </w:rPr>
              <w:t>DCS11</w:t>
            </w:r>
          </w:p>
        </w:tc>
        <w:tc>
          <w:tcPr>
            <w:tcW w:w="8222" w:type="dxa"/>
          </w:tcPr>
          <w:p w14:paraId="6AB8258A" w14:textId="77777777" w:rsidR="005319BC" w:rsidRPr="00CF2B03" w:rsidRDefault="005319BC" w:rsidP="00FB3DB1">
            <w:pPr>
              <w:pStyle w:val="Heading5"/>
              <w:ind w:left="40"/>
              <w:jc w:val="left"/>
              <w:rPr>
                <w:rStyle w:val="legamendingtext"/>
                <w:rFonts w:ascii="Poppins" w:hAnsi="Poppins" w:cs="Poppins"/>
                <w:b w:val="0"/>
              </w:rPr>
            </w:pPr>
            <w:r w:rsidRPr="00CF2B03">
              <w:rPr>
                <w:rFonts w:ascii="Poppins" w:hAnsi="Poppins" w:cs="Poppins"/>
                <w:b w:val="0"/>
              </w:rPr>
              <w:t xml:space="preserve">To require a provider to make provision for a named individual, </w:t>
            </w:r>
            <w:r w:rsidRPr="00CF2B03">
              <w:rPr>
                <w:rFonts w:ascii="Poppins" w:hAnsi="Poppins" w:cs="Poppins"/>
                <w:b w:val="0"/>
              </w:rPr>
              <w:lastRenderedPageBreak/>
              <w:t xml:space="preserve">where necessary, for a </w:t>
            </w:r>
            <w:r w:rsidRPr="00CF2B03">
              <w:rPr>
                <w:rFonts w:ascii="Poppins" w:hAnsi="Poppins" w:cs="Poppins"/>
                <w:b w:val="0"/>
                <w:shd w:val="clear" w:color="auto" w:fill="FFFFFF"/>
              </w:rPr>
              <w:t xml:space="preserve">person who is in the </w:t>
            </w:r>
            <w:r w:rsidRPr="00CF2B03">
              <w:rPr>
                <w:rStyle w:val="legamendingtext"/>
                <w:rFonts w:ascii="Poppins" w:hAnsi="Poppins" w:cs="Poppins"/>
                <w:b w:val="0"/>
                <w:shd w:val="clear" w:color="auto" w:fill="FFFFFF"/>
              </w:rPr>
              <w:t>authority's area and</w:t>
            </w:r>
            <w:r w:rsidRPr="00CF2B03">
              <w:rPr>
                <w:rFonts w:ascii="Poppins" w:hAnsi="Poppins" w:cs="Poppins"/>
                <w:b w:val="0"/>
                <w:shd w:val="clear" w:color="auto" w:fill="FFFFFF"/>
              </w:rPr>
              <w:t xml:space="preserve"> </w:t>
            </w:r>
            <w:r w:rsidRPr="00CF2B03">
              <w:rPr>
                <w:rStyle w:val="legamendingtext"/>
                <w:rFonts w:ascii="Poppins" w:hAnsi="Poppins" w:cs="Poppins"/>
                <w:b w:val="0"/>
                <w:shd w:val="clear" w:color="auto" w:fill="FFFFFF"/>
              </w:rPr>
              <w:t>over compulsory school age but under the age of 19 in accordance with the Apprenticeships, Skills, Children and Learning Act</w:t>
            </w:r>
            <w:r w:rsidRPr="00CF2B03">
              <w:rPr>
                <w:rStyle w:val="legamendingtext"/>
                <w:rFonts w:ascii="Poppins" w:hAnsi="Poppins" w:cs="Poppins"/>
                <w:b w:val="0"/>
              </w:rPr>
              <w:t xml:space="preserve"> (2009) Part 2 Section 44 inserts Section 51A into Further and Higher Education Action 1992).</w:t>
            </w:r>
          </w:p>
          <w:p w14:paraId="35851752" w14:textId="77777777" w:rsidR="005319BC" w:rsidRPr="00CF2B03" w:rsidRDefault="005319BC" w:rsidP="00FB3DB1">
            <w:pPr>
              <w:pStyle w:val="Heading5"/>
              <w:ind w:left="40"/>
              <w:rPr>
                <w:rFonts w:ascii="Poppins" w:hAnsi="Poppins" w:cs="Poppins"/>
                <w:b w:val="0"/>
                <w:bCs/>
              </w:rPr>
            </w:pPr>
          </w:p>
        </w:tc>
      </w:tr>
      <w:tr w:rsidR="005319BC" w:rsidRPr="00CF2B03" w14:paraId="0C5328A3" w14:textId="77777777" w:rsidTr="004A18D8">
        <w:tc>
          <w:tcPr>
            <w:tcW w:w="1560" w:type="dxa"/>
          </w:tcPr>
          <w:p w14:paraId="1B386319" w14:textId="0767BD48" w:rsidR="005319BC" w:rsidRPr="00335F40" w:rsidRDefault="00335F40" w:rsidP="00335F40">
            <w:pPr>
              <w:jc w:val="both"/>
              <w:rPr>
                <w:rFonts w:ascii="Poppins" w:hAnsi="Poppins" w:cs="Poppins"/>
              </w:rPr>
            </w:pPr>
            <w:r>
              <w:rPr>
                <w:rFonts w:ascii="Poppins" w:hAnsi="Poppins" w:cs="Poppins"/>
              </w:rPr>
              <w:lastRenderedPageBreak/>
              <w:t>DCS12</w:t>
            </w:r>
          </w:p>
        </w:tc>
        <w:tc>
          <w:tcPr>
            <w:tcW w:w="8222" w:type="dxa"/>
          </w:tcPr>
          <w:p w14:paraId="5D3E8295" w14:textId="77777777" w:rsidR="005319BC" w:rsidRPr="00CF2B03" w:rsidRDefault="005319BC" w:rsidP="00FB3DB1">
            <w:pPr>
              <w:pStyle w:val="Heading5"/>
              <w:ind w:left="40"/>
              <w:jc w:val="left"/>
              <w:rPr>
                <w:rFonts w:ascii="Poppins" w:hAnsi="Poppins" w:cs="Poppins"/>
                <w:b w:val="0"/>
                <w:bCs/>
              </w:rPr>
            </w:pPr>
            <w:r w:rsidRPr="00CF2B03">
              <w:rPr>
                <w:rFonts w:ascii="Poppins" w:hAnsi="Poppins" w:cs="Poppins"/>
                <w:b w:val="0"/>
                <w:bCs/>
              </w:rPr>
              <w:t>To prepare and publish a Children and Young People’s Plan (CYPP).</w:t>
            </w:r>
          </w:p>
          <w:p w14:paraId="4224796D" w14:textId="77777777" w:rsidR="005319BC" w:rsidRPr="00CF2B03" w:rsidRDefault="005319BC" w:rsidP="00FB3DB1">
            <w:pPr>
              <w:pStyle w:val="Heading5"/>
              <w:ind w:left="40"/>
              <w:rPr>
                <w:rFonts w:ascii="Poppins" w:hAnsi="Poppins" w:cs="Poppins"/>
                <w:b w:val="0"/>
                <w:bCs/>
              </w:rPr>
            </w:pPr>
          </w:p>
        </w:tc>
      </w:tr>
      <w:tr w:rsidR="005319BC" w:rsidRPr="00CF2B03" w14:paraId="5D101AAB" w14:textId="77777777" w:rsidTr="004A18D8">
        <w:tc>
          <w:tcPr>
            <w:tcW w:w="1560" w:type="dxa"/>
          </w:tcPr>
          <w:p w14:paraId="6D4AA71D" w14:textId="179EBA55" w:rsidR="005319BC" w:rsidRPr="00335F40" w:rsidRDefault="00335F40" w:rsidP="00335F40">
            <w:pPr>
              <w:jc w:val="both"/>
              <w:rPr>
                <w:rFonts w:ascii="Poppins" w:hAnsi="Poppins" w:cs="Poppins"/>
              </w:rPr>
            </w:pPr>
            <w:r>
              <w:rPr>
                <w:rFonts w:ascii="Poppins" w:hAnsi="Poppins" w:cs="Poppins"/>
              </w:rPr>
              <w:t>DCS13</w:t>
            </w:r>
          </w:p>
        </w:tc>
        <w:tc>
          <w:tcPr>
            <w:tcW w:w="8222" w:type="dxa"/>
          </w:tcPr>
          <w:p w14:paraId="63FA02B0" w14:textId="77777777" w:rsidR="005319BC" w:rsidRPr="00CF2B03" w:rsidRDefault="005319BC" w:rsidP="00FB3DB1">
            <w:pPr>
              <w:pStyle w:val="Heading5"/>
              <w:ind w:left="40"/>
              <w:jc w:val="left"/>
              <w:rPr>
                <w:rFonts w:ascii="Poppins" w:hAnsi="Poppins" w:cs="Poppins"/>
                <w:b w:val="0"/>
                <w:bCs/>
              </w:rPr>
            </w:pPr>
            <w:r w:rsidRPr="00CF2B03">
              <w:rPr>
                <w:rFonts w:ascii="Poppins" w:hAnsi="Poppins" w:cs="Poppins"/>
                <w:b w:val="0"/>
                <w:bCs/>
              </w:rPr>
              <w:t xml:space="preserve">In consultation with partners, to coordinate statements of proposed action in light of the framework and evaluation schedule for the inspection of services for children in need of help and protection, looked after children and care leavers.  (Review of Local Safeguarding Children Board under section 136 (2) of the Education and Inspections Act 20006 (as amended).  </w:t>
            </w:r>
          </w:p>
          <w:p w14:paraId="0945FD39" w14:textId="77777777" w:rsidR="005319BC" w:rsidRPr="00CF2B03" w:rsidRDefault="005319BC" w:rsidP="00FB3DB1">
            <w:pPr>
              <w:ind w:left="40"/>
              <w:rPr>
                <w:rFonts w:ascii="Poppins" w:hAnsi="Poppins" w:cs="Poppins"/>
              </w:rPr>
            </w:pPr>
          </w:p>
        </w:tc>
      </w:tr>
      <w:tr w:rsidR="005319BC" w:rsidRPr="00CF2B03" w14:paraId="2CBBB673" w14:textId="77777777" w:rsidTr="004A18D8">
        <w:tc>
          <w:tcPr>
            <w:tcW w:w="1560" w:type="dxa"/>
          </w:tcPr>
          <w:p w14:paraId="4DDBFD58" w14:textId="37E968A2" w:rsidR="005319BC" w:rsidRPr="00335F40" w:rsidRDefault="00335F40" w:rsidP="00335F40">
            <w:pPr>
              <w:jc w:val="both"/>
              <w:rPr>
                <w:rFonts w:ascii="Poppins" w:hAnsi="Poppins" w:cs="Poppins"/>
              </w:rPr>
            </w:pPr>
            <w:r>
              <w:rPr>
                <w:rFonts w:ascii="Poppins" w:hAnsi="Poppins" w:cs="Poppins"/>
              </w:rPr>
              <w:t>DCS14</w:t>
            </w:r>
          </w:p>
        </w:tc>
        <w:tc>
          <w:tcPr>
            <w:tcW w:w="8222" w:type="dxa"/>
          </w:tcPr>
          <w:p w14:paraId="0B92F00A" w14:textId="77777777" w:rsidR="005319BC" w:rsidRPr="00CF2B03" w:rsidRDefault="005319BC" w:rsidP="00FB3DB1">
            <w:pPr>
              <w:pStyle w:val="Heading5"/>
              <w:ind w:left="40"/>
              <w:jc w:val="left"/>
              <w:rPr>
                <w:rFonts w:ascii="Poppins" w:hAnsi="Poppins" w:cs="Poppins"/>
                <w:b w:val="0"/>
                <w:bCs/>
              </w:rPr>
            </w:pPr>
            <w:r w:rsidRPr="00CF2B03">
              <w:rPr>
                <w:rFonts w:ascii="Poppins" w:hAnsi="Poppins" w:cs="Poppins"/>
                <w:b w:val="0"/>
                <w:bCs/>
              </w:rPr>
              <w:t>To monitor and evaluate the implementation of the Local Safeguarding Children’s Board’s responsibilities for safeguarding and promoting the welfare of children.</w:t>
            </w:r>
          </w:p>
          <w:p w14:paraId="1F0F65A9" w14:textId="77777777" w:rsidR="005319BC" w:rsidRPr="00CF2B03" w:rsidRDefault="005319BC" w:rsidP="00FB3DB1">
            <w:pPr>
              <w:pStyle w:val="Heading5"/>
              <w:ind w:left="40"/>
              <w:rPr>
                <w:rFonts w:ascii="Poppins" w:hAnsi="Poppins" w:cs="Poppins"/>
                <w:b w:val="0"/>
                <w:bCs/>
              </w:rPr>
            </w:pPr>
          </w:p>
        </w:tc>
      </w:tr>
      <w:tr w:rsidR="005319BC" w:rsidRPr="00CF2B03" w14:paraId="020028C0" w14:textId="77777777" w:rsidTr="004A18D8">
        <w:tc>
          <w:tcPr>
            <w:tcW w:w="1560" w:type="dxa"/>
          </w:tcPr>
          <w:p w14:paraId="38531A24" w14:textId="69D81718" w:rsidR="005319BC" w:rsidRPr="00335F40" w:rsidRDefault="00335F40" w:rsidP="00335F40">
            <w:pPr>
              <w:jc w:val="both"/>
              <w:rPr>
                <w:rFonts w:ascii="Poppins" w:hAnsi="Poppins" w:cs="Poppins"/>
              </w:rPr>
            </w:pPr>
            <w:r>
              <w:rPr>
                <w:rFonts w:ascii="Poppins" w:hAnsi="Poppins" w:cs="Poppins"/>
              </w:rPr>
              <w:t>DCS15</w:t>
            </w:r>
          </w:p>
        </w:tc>
        <w:tc>
          <w:tcPr>
            <w:tcW w:w="8222" w:type="dxa"/>
          </w:tcPr>
          <w:p w14:paraId="671EB20A" w14:textId="77777777" w:rsidR="005319BC" w:rsidRPr="00CF2B03" w:rsidRDefault="005319BC" w:rsidP="00FB3DB1">
            <w:pPr>
              <w:pStyle w:val="Heading5"/>
              <w:ind w:left="40"/>
              <w:jc w:val="left"/>
              <w:rPr>
                <w:rFonts w:ascii="Poppins" w:hAnsi="Poppins" w:cs="Poppins"/>
                <w:b w:val="0"/>
                <w:bCs/>
              </w:rPr>
            </w:pPr>
            <w:r w:rsidRPr="00CF2B03">
              <w:rPr>
                <w:rFonts w:ascii="Poppins" w:hAnsi="Poppins" w:cs="Poppins"/>
                <w:b w:val="0"/>
                <w:bCs/>
              </w:rPr>
              <w:t xml:space="preserve">To second at least one </w:t>
            </w:r>
            <w:proofErr w:type="gramStart"/>
            <w:r w:rsidRPr="00CF2B03">
              <w:rPr>
                <w:rFonts w:ascii="Poppins" w:hAnsi="Poppins" w:cs="Poppins"/>
                <w:b w:val="0"/>
                <w:bCs/>
              </w:rPr>
              <w:t>children’s</w:t>
            </w:r>
            <w:proofErr w:type="gramEnd"/>
            <w:r w:rsidRPr="00CF2B03">
              <w:rPr>
                <w:rFonts w:ascii="Poppins" w:hAnsi="Poppins" w:cs="Poppins"/>
                <w:b w:val="0"/>
                <w:bCs/>
              </w:rPr>
              <w:t xml:space="preserve"> social worker and at least one education professional to the Youth Offending Team in accordance with section 39(5) of the Crime and Disorder Act 1998 as amended by schedule 2 of the Children’s Act 2004. </w:t>
            </w:r>
          </w:p>
          <w:p w14:paraId="1FA1171B" w14:textId="77777777" w:rsidR="005319BC" w:rsidRPr="00CF2B03" w:rsidRDefault="005319BC" w:rsidP="00FB3DB1">
            <w:pPr>
              <w:pStyle w:val="Heading5"/>
              <w:ind w:left="40"/>
              <w:rPr>
                <w:rFonts w:ascii="Poppins" w:hAnsi="Poppins" w:cs="Poppins"/>
                <w:b w:val="0"/>
                <w:bCs/>
              </w:rPr>
            </w:pPr>
          </w:p>
        </w:tc>
      </w:tr>
      <w:tr w:rsidR="005319BC" w:rsidRPr="00CF2B03" w14:paraId="1551F9D0" w14:textId="77777777" w:rsidTr="004A18D8">
        <w:tc>
          <w:tcPr>
            <w:tcW w:w="1560" w:type="dxa"/>
          </w:tcPr>
          <w:p w14:paraId="5B27FB3B" w14:textId="68FB9B64" w:rsidR="005319BC" w:rsidRPr="00335F40" w:rsidRDefault="00335F40" w:rsidP="00335F40">
            <w:pPr>
              <w:jc w:val="both"/>
              <w:rPr>
                <w:rFonts w:ascii="Poppins" w:hAnsi="Poppins" w:cs="Poppins"/>
              </w:rPr>
            </w:pPr>
            <w:r>
              <w:rPr>
                <w:rFonts w:ascii="Poppins" w:hAnsi="Poppins" w:cs="Poppins"/>
              </w:rPr>
              <w:t>DCS16</w:t>
            </w:r>
          </w:p>
        </w:tc>
        <w:tc>
          <w:tcPr>
            <w:tcW w:w="8222" w:type="dxa"/>
          </w:tcPr>
          <w:p w14:paraId="27DDEA18" w14:textId="77777777" w:rsidR="005319BC" w:rsidRPr="00CF2B03" w:rsidRDefault="005319BC" w:rsidP="00FB3DB1">
            <w:pPr>
              <w:pStyle w:val="Heading5"/>
              <w:ind w:left="40"/>
              <w:jc w:val="left"/>
              <w:rPr>
                <w:rFonts w:ascii="Poppins" w:hAnsi="Poppins" w:cs="Poppins"/>
                <w:b w:val="0"/>
                <w:bCs/>
              </w:rPr>
            </w:pPr>
            <w:r w:rsidRPr="00CF2B03">
              <w:rPr>
                <w:rFonts w:ascii="Poppins" w:hAnsi="Poppins" w:cs="Poppins"/>
                <w:b w:val="0"/>
                <w:bCs/>
              </w:rPr>
              <w:t>To promote the educational achievement of looked after children in accordance with section 22(3A) of the Children Act 1989 as amended by section 52 of the Children’s Act 2004.</w:t>
            </w:r>
          </w:p>
          <w:p w14:paraId="076A552B" w14:textId="77777777" w:rsidR="005319BC" w:rsidRPr="00CF2B03" w:rsidRDefault="005319BC" w:rsidP="00FB3DB1">
            <w:pPr>
              <w:ind w:left="40"/>
              <w:rPr>
                <w:rFonts w:ascii="Poppins" w:hAnsi="Poppins" w:cs="Poppins"/>
              </w:rPr>
            </w:pPr>
          </w:p>
        </w:tc>
      </w:tr>
      <w:tr w:rsidR="005319BC" w:rsidRPr="00CF2B03" w14:paraId="71555F97" w14:textId="77777777" w:rsidTr="004A18D8">
        <w:tc>
          <w:tcPr>
            <w:tcW w:w="1560" w:type="dxa"/>
          </w:tcPr>
          <w:p w14:paraId="04E953F8" w14:textId="583E5899" w:rsidR="005319BC" w:rsidRPr="00335F40" w:rsidRDefault="00335F40" w:rsidP="00335F40">
            <w:pPr>
              <w:jc w:val="both"/>
              <w:rPr>
                <w:rFonts w:ascii="Poppins" w:hAnsi="Poppins" w:cs="Poppins"/>
              </w:rPr>
            </w:pPr>
            <w:r>
              <w:rPr>
                <w:rFonts w:ascii="Poppins" w:hAnsi="Poppins" w:cs="Poppins"/>
              </w:rPr>
              <w:t>DCS17</w:t>
            </w:r>
          </w:p>
        </w:tc>
        <w:tc>
          <w:tcPr>
            <w:tcW w:w="8222" w:type="dxa"/>
          </w:tcPr>
          <w:p w14:paraId="0646F570" w14:textId="77777777" w:rsidR="005319BC" w:rsidRPr="00CF2B03" w:rsidRDefault="005319BC" w:rsidP="00FB3DB1">
            <w:pPr>
              <w:pStyle w:val="Heading5"/>
              <w:ind w:left="40"/>
              <w:jc w:val="left"/>
              <w:rPr>
                <w:rFonts w:ascii="Poppins" w:hAnsi="Poppins" w:cs="Poppins"/>
                <w:b w:val="0"/>
                <w:bCs/>
              </w:rPr>
            </w:pPr>
            <w:r w:rsidRPr="00CF2B03">
              <w:rPr>
                <w:rFonts w:ascii="Poppins" w:hAnsi="Poppins" w:cs="Poppins"/>
                <w:b w:val="0"/>
                <w:bCs/>
              </w:rPr>
              <w:t>To provide the Secretary of State, if he/she so directs an authority, with information on individual children in accordance with section 83(4A) of the Children Act 1989 as amended by section 54 of the Children Act 2004.</w:t>
            </w:r>
          </w:p>
          <w:p w14:paraId="6B4280D5" w14:textId="77777777" w:rsidR="005319BC" w:rsidRPr="00CF2B03" w:rsidRDefault="005319BC" w:rsidP="00FB3DB1">
            <w:pPr>
              <w:ind w:left="40"/>
              <w:rPr>
                <w:rFonts w:ascii="Poppins" w:hAnsi="Poppins" w:cs="Poppins"/>
              </w:rPr>
            </w:pPr>
          </w:p>
        </w:tc>
      </w:tr>
      <w:tr w:rsidR="005319BC" w:rsidRPr="00CF2B03" w14:paraId="07891545" w14:textId="77777777" w:rsidTr="004A18D8">
        <w:tc>
          <w:tcPr>
            <w:tcW w:w="1560" w:type="dxa"/>
          </w:tcPr>
          <w:p w14:paraId="73411991" w14:textId="4A0E6ECC" w:rsidR="005319BC" w:rsidRPr="00335F40" w:rsidRDefault="00335F40" w:rsidP="00335F40">
            <w:pPr>
              <w:jc w:val="both"/>
              <w:rPr>
                <w:rFonts w:ascii="Poppins" w:hAnsi="Poppins" w:cs="Poppins"/>
              </w:rPr>
            </w:pPr>
            <w:r>
              <w:rPr>
                <w:rFonts w:ascii="Poppins" w:hAnsi="Poppins" w:cs="Poppins"/>
              </w:rPr>
              <w:t>DCS18</w:t>
            </w:r>
          </w:p>
        </w:tc>
        <w:tc>
          <w:tcPr>
            <w:tcW w:w="8222" w:type="dxa"/>
          </w:tcPr>
          <w:p w14:paraId="237EB74E" w14:textId="43DFE6AE" w:rsidR="005319BC" w:rsidRPr="00CF2B03" w:rsidRDefault="005319BC" w:rsidP="00FB3DB1">
            <w:pPr>
              <w:pStyle w:val="Heading5"/>
              <w:ind w:left="40"/>
              <w:jc w:val="left"/>
              <w:rPr>
                <w:rFonts w:ascii="Poppins" w:hAnsi="Poppins" w:cs="Poppins"/>
                <w:b w:val="0"/>
                <w:bCs/>
              </w:rPr>
            </w:pPr>
            <w:r w:rsidRPr="00CF2B03">
              <w:rPr>
                <w:rFonts w:ascii="Poppins" w:hAnsi="Poppins" w:cs="Poppins"/>
                <w:b w:val="0"/>
                <w:bCs/>
              </w:rPr>
              <w:t xml:space="preserve">To determine the Authority’s response to the recommendations of Complaints Review Panels under the Authority’s social services complaints procedure in accordance with the Local Authority Social Services Complaints (England) Regulations 2006 and the </w:t>
            </w:r>
            <w:r w:rsidRPr="00CF2B03">
              <w:rPr>
                <w:rFonts w:ascii="Poppins" w:hAnsi="Poppins" w:cs="Poppins"/>
                <w:b w:val="0"/>
                <w:bCs/>
              </w:rPr>
              <w:lastRenderedPageBreak/>
              <w:t>Children Act 1989 Representations Procedure (England) Regulations 2006.</w:t>
            </w:r>
          </w:p>
          <w:p w14:paraId="4F4AE6E7" w14:textId="77777777" w:rsidR="005319BC" w:rsidRPr="00CF2B03" w:rsidRDefault="005319BC" w:rsidP="00FB3DB1">
            <w:pPr>
              <w:pStyle w:val="Heading5"/>
              <w:ind w:left="40"/>
              <w:rPr>
                <w:rFonts w:ascii="Poppins" w:hAnsi="Poppins" w:cs="Poppins"/>
                <w:b w:val="0"/>
                <w:bCs/>
              </w:rPr>
            </w:pPr>
          </w:p>
        </w:tc>
      </w:tr>
      <w:tr w:rsidR="005319BC" w:rsidRPr="00CF2B03" w14:paraId="09F4C25E" w14:textId="77777777" w:rsidTr="004A18D8">
        <w:tc>
          <w:tcPr>
            <w:tcW w:w="1560" w:type="dxa"/>
          </w:tcPr>
          <w:p w14:paraId="3101BA61" w14:textId="77777777" w:rsidR="005319BC" w:rsidRPr="00CF2B03" w:rsidRDefault="005319BC" w:rsidP="00D60C0A">
            <w:pPr>
              <w:tabs>
                <w:tab w:val="right" w:pos="8190"/>
              </w:tabs>
              <w:ind w:left="-108"/>
              <w:jc w:val="both"/>
              <w:rPr>
                <w:rFonts w:ascii="Poppins" w:hAnsi="Poppins" w:cs="Poppins"/>
              </w:rPr>
            </w:pPr>
          </w:p>
        </w:tc>
        <w:tc>
          <w:tcPr>
            <w:tcW w:w="8222" w:type="dxa"/>
          </w:tcPr>
          <w:p w14:paraId="2A57EB90" w14:textId="7FA17820" w:rsidR="005319BC" w:rsidRPr="00CF2B03" w:rsidRDefault="005319BC" w:rsidP="00FB3DB1">
            <w:pPr>
              <w:tabs>
                <w:tab w:val="right" w:pos="8190"/>
              </w:tabs>
              <w:ind w:left="40"/>
              <w:jc w:val="both"/>
              <w:rPr>
                <w:rFonts w:ascii="Poppins" w:hAnsi="Poppins" w:cs="Poppins"/>
                <w:b/>
                <w:bCs/>
              </w:rPr>
            </w:pPr>
            <w:r w:rsidRPr="00CF2B03">
              <w:rPr>
                <w:rFonts w:ascii="Poppins" w:hAnsi="Poppins" w:cs="Poppins"/>
                <w:b/>
                <w:bCs/>
              </w:rPr>
              <w:t>Adoption</w:t>
            </w:r>
          </w:p>
        </w:tc>
      </w:tr>
      <w:tr w:rsidR="005319BC" w:rsidRPr="00CF2B03" w14:paraId="65A15766" w14:textId="77777777" w:rsidTr="004A18D8">
        <w:tc>
          <w:tcPr>
            <w:tcW w:w="1560" w:type="dxa"/>
          </w:tcPr>
          <w:p w14:paraId="0DD13577" w14:textId="6A0AB273" w:rsidR="005319BC" w:rsidRPr="00335F40" w:rsidRDefault="00335F40" w:rsidP="00335F40">
            <w:pPr>
              <w:tabs>
                <w:tab w:val="right" w:pos="8190"/>
              </w:tabs>
              <w:jc w:val="both"/>
              <w:rPr>
                <w:rFonts w:ascii="Poppins" w:hAnsi="Poppins" w:cs="Poppins"/>
              </w:rPr>
            </w:pPr>
            <w:r>
              <w:rPr>
                <w:rFonts w:ascii="Poppins" w:hAnsi="Poppins" w:cs="Poppins"/>
              </w:rPr>
              <w:t>DCS19</w:t>
            </w:r>
          </w:p>
        </w:tc>
        <w:tc>
          <w:tcPr>
            <w:tcW w:w="8222" w:type="dxa"/>
          </w:tcPr>
          <w:p w14:paraId="2DFCDB3E" w14:textId="77777777" w:rsidR="005319BC" w:rsidRPr="00CF2B03" w:rsidRDefault="005319BC" w:rsidP="00FB3DB1">
            <w:pPr>
              <w:pStyle w:val="BodyText"/>
              <w:tabs>
                <w:tab w:val="right" w:pos="8190"/>
              </w:tabs>
              <w:ind w:left="40"/>
              <w:rPr>
                <w:rFonts w:ascii="Poppins" w:hAnsi="Poppins" w:cs="Poppins"/>
                <w:b w:val="0"/>
                <w:bCs/>
                <w:sz w:val="24"/>
              </w:rPr>
            </w:pPr>
            <w:r w:rsidRPr="00CF2B03">
              <w:rPr>
                <w:rFonts w:ascii="Poppins" w:hAnsi="Poppins" w:cs="Poppins"/>
                <w:b w:val="0"/>
                <w:bCs/>
                <w:sz w:val="24"/>
              </w:rPr>
              <w:t>In relation to Inter-Country Adoption Home Study Fees, to vary the charges for residents of North Tyneside in cases of significant hardship.</w:t>
            </w:r>
          </w:p>
          <w:p w14:paraId="5873982A" w14:textId="77777777" w:rsidR="005319BC" w:rsidRPr="00CF2B03" w:rsidRDefault="005319BC" w:rsidP="00FB3DB1">
            <w:pPr>
              <w:tabs>
                <w:tab w:val="right" w:pos="8190"/>
              </w:tabs>
              <w:ind w:left="40"/>
              <w:jc w:val="both"/>
              <w:rPr>
                <w:rFonts w:ascii="Poppins" w:hAnsi="Poppins" w:cs="Poppins"/>
                <w:b/>
                <w:bCs/>
              </w:rPr>
            </w:pPr>
          </w:p>
        </w:tc>
      </w:tr>
      <w:tr w:rsidR="005319BC" w:rsidRPr="00CF2B03" w14:paraId="0408EE06" w14:textId="77777777" w:rsidTr="004A18D8">
        <w:tc>
          <w:tcPr>
            <w:tcW w:w="1560" w:type="dxa"/>
          </w:tcPr>
          <w:p w14:paraId="79A2E394" w14:textId="064CC2AB" w:rsidR="005319BC" w:rsidRPr="00335F40" w:rsidRDefault="00335F40" w:rsidP="00335F40">
            <w:pPr>
              <w:tabs>
                <w:tab w:val="right" w:pos="8190"/>
              </w:tabs>
              <w:jc w:val="both"/>
              <w:rPr>
                <w:rFonts w:ascii="Poppins" w:hAnsi="Poppins" w:cs="Poppins"/>
              </w:rPr>
            </w:pPr>
            <w:r>
              <w:rPr>
                <w:rFonts w:ascii="Poppins" w:hAnsi="Poppins" w:cs="Poppins"/>
              </w:rPr>
              <w:t>DCS20</w:t>
            </w:r>
          </w:p>
        </w:tc>
        <w:tc>
          <w:tcPr>
            <w:tcW w:w="8222" w:type="dxa"/>
          </w:tcPr>
          <w:p w14:paraId="7901AACF" w14:textId="77777777" w:rsidR="005319BC" w:rsidRPr="00CF2B03" w:rsidRDefault="005319BC" w:rsidP="00FB3DB1">
            <w:pPr>
              <w:tabs>
                <w:tab w:val="right" w:pos="8190"/>
              </w:tabs>
              <w:ind w:left="40"/>
              <w:rPr>
                <w:rFonts w:ascii="Poppins" w:hAnsi="Poppins" w:cs="Poppins"/>
              </w:rPr>
            </w:pPr>
            <w:r w:rsidRPr="00CF2B03">
              <w:rPr>
                <w:rFonts w:ascii="Poppins" w:hAnsi="Poppins" w:cs="Poppins"/>
              </w:rPr>
              <w:t xml:space="preserve">To make applications for </w:t>
            </w:r>
            <w:r w:rsidRPr="00CF2B03">
              <w:rPr>
                <w:rFonts w:ascii="Poppins" w:hAnsi="Poppins" w:cs="Poppins"/>
                <w:color w:val="000000"/>
              </w:rPr>
              <w:t>Placement</w:t>
            </w:r>
            <w:r w:rsidRPr="00CF2B03">
              <w:rPr>
                <w:rFonts w:ascii="Poppins" w:hAnsi="Poppins" w:cs="Poppins"/>
                <w:color w:val="FF0000"/>
              </w:rPr>
              <w:t xml:space="preserve"> </w:t>
            </w:r>
            <w:r w:rsidRPr="00CF2B03">
              <w:rPr>
                <w:rFonts w:ascii="Poppins" w:hAnsi="Poppins" w:cs="Poppins"/>
                <w:color w:val="000000"/>
              </w:rPr>
              <w:t>O</w:t>
            </w:r>
            <w:r w:rsidRPr="00CF2B03">
              <w:rPr>
                <w:rFonts w:ascii="Poppins" w:hAnsi="Poppins" w:cs="Poppins"/>
              </w:rPr>
              <w:t>rders made in accordance</w:t>
            </w:r>
          </w:p>
          <w:p w14:paraId="5002C5C1" w14:textId="77777777" w:rsidR="005319BC" w:rsidRPr="00CF2B03" w:rsidRDefault="005319BC" w:rsidP="00FB3DB1">
            <w:pPr>
              <w:tabs>
                <w:tab w:val="right" w:pos="8190"/>
              </w:tabs>
              <w:ind w:left="40"/>
              <w:jc w:val="both"/>
              <w:rPr>
                <w:rFonts w:ascii="Poppins" w:hAnsi="Poppins" w:cs="Poppins"/>
              </w:rPr>
            </w:pPr>
            <w:r w:rsidRPr="00CF2B03">
              <w:rPr>
                <w:rFonts w:ascii="Poppins" w:hAnsi="Poppins" w:cs="Poppins"/>
              </w:rPr>
              <w:t>with the Adoption Act 2004.</w:t>
            </w:r>
          </w:p>
          <w:p w14:paraId="15694F03" w14:textId="77777777" w:rsidR="00C1720E" w:rsidRPr="00CF2B03" w:rsidRDefault="00C1720E" w:rsidP="00FB3DB1">
            <w:pPr>
              <w:tabs>
                <w:tab w:val="right" w:pos="8190"/>
              </w:tabs>
              <w:ind w:left="40"/>
              <w:jc w:val="both"/>
              <w:rPr>
                <w:rFonts w:ascii="Poppins" w:hAnsi="Poppins" w:cs="Poppins"/>
              </w:rPr>
            </w:pPr>
          </w:p>
        </w:tc>
      </w:tr>
      <w:tr w:rsidR="005319BC" w:rsidRPr="00CF2B03" w14:paraId="2BA8A188" w14:textId="77777777" w:rsidTr="004A18D8">
        <w:tc>
          <w:tcPr>
            <w:tcW w:w="1560" w:type="dxa"/>
          </w:tcPr>
          <w:p w14:paraId="65A01E0A" w14:textId="4A7D9D6F" w:rsidR="005319BC" w:rsidRPr="00335F40" w:rsidRDefault="00335F40" w:rsidP="00335F40">
            <w:pPr>
              <w:tabs>
                <w:tab w:val="right" w:pos="8190"/>
              </w:tabs>
              <w:jc w:val="both"/>
              <w:rPr>
                <w:rFonts w:ascii="Poppins" w:hAnsi="Poppins" w:cs="Poppins"/>
              </w:rPr>
            </w:pPr>
            <w:r>
              <w:rPr>
                <w:rFonts w:ascii="Poppins" w:hAnsi="Poppins" w:cs="Poppins"/>
              </w:rPr>
              <w:t>DCS21</w:t>
            </w:r>
          </w:p>
        </w:tc>
        <w:tc>
          <w:tcPr>
            <w:tcW w:w="8222" w:type="dxa"/>
          </w:tcPr>
          <w:p w14:paraId="4AAD58DF" w14:textId="77777777" w:rsidR="005319BC" w:rsidRPr="00CF2B03" w:rsidRDefault="005319BC" w:rsidP="00FB3DB1">
            <w:pPr>
              <w:tabs>
                <w:tab w:val="right" w:pos="8190"/>
              </w:tabs>
              <w:ind w:left="40"/>
              <w:rPr>
                <w:rFonts w:ascii="Poppins" w:hAnsi="Poppins" w:cs="Poppins"/>
              </w:rPr>
            </w:pPr>
            <w:r w:rsidRPr="00CF2B03">
              <w:rPr>
                <w:rFonts w:ascii="Poppins" w:hAnsi="Poppins" w:cs="Poppins"/>
              </w:rPr>
              <w:t>In connection with the Authority's functions as an Adoption Agency and the operation of the Adoption Panel and in every case after consultation with the Panel to:</w:t>
            </w:r>
          </w:p>
          <w:p w14:paraId="77374AC9" w14:textId="77777777" w:rsidR="005319BC" w:rsidRPr="00CF2B03" w:rsidRDefault="005319BC" w:rsidP="00FB3DB1">
            <w:pPr>
              <w:tabs>
                <w:tab w:val="right" w:pos="8190"/>
              </w:tabs>
              <w:ind w:left="40"/>
              <w:jc w:val="both"/>
              <w:rPr>
                <w:rFonts w:ascii="Poppins" w:hAnsi="Poppins" w:cs="Poppins"/>
              </w:rPr>
            </w:pPr>
          </w:p>
          <w:p w14:paraId="1F3CF0D1" w14:textId="77777777" w:rsidR="005319BC" w:rsidRPr="00CF2B03" w:rsidRDefault="005319BC" w:rsidP="00FB3DB1">
            <w:pPr>
              <w:numPr>
                <w:ilvl w:val="0"/>
                <w:numId w:val="30"/>
              </w:numPr>
              <w:tabs>
                <w:tab w:val="right" w:pos="8190"/>
              </w:tabs>
              <w:ind w:left="40" w:hanging="426"/>
              <w:rPr>
                <w:rFonts w:ascii="Poppins" w:hAnsi="Poppins" w:cs="Poppins"/>
              </w:rPr>
            </w:pPr>
            <w:r w:rsidRPr="00CF2B03">
              <w:rPr>
                <w:rFonts w:ascii="Poppins" w:hAnsi="Poppins" w:cs="Poppins"/>
              </w:rPr>
              <w:t xml:space="preserve">exercise the Authority's functions as an Adoption Agency under the Adoption Acts 1958 to 1976, the Adoption Agencies Regulations 1983 (except the making and terminating of appointments to the Permanent Placement Panel) and the Children Act </w:t>
            </w:r>
            <w:proofErr w:type="gramStart"/>
            <w:r w:rsidRPr="00CF2B03">
              <w:rPr>
                <w:rFonts w:ascii="Poppins" w:hAnsi="Poppins" w:cs="Poppins"/>
              </w:rPr>
              <w:t>1989;</w:t>
            </w:r>
            <w:proofErr w:type="gramEnd"/>
          </w:p>
          <w:p w14:paraId="7FEF35B3" w14:textId="77777777" w:rsidR="005319BC" w:rsidRPr="00CF2B03" w:rsidRDefault="005319BC" w:rsidP="00FB3DB1">
            <w:pPr>
              <w:pStyle w:val="Style"/>
              <w:tabs>
                <w:tab w:val="right" w:pos="8190"/>
              </w:tabs>
              <w:ind w:left="40" w:hanging="426"/>
              <w:rPr>
                <w:rFonts w:ascii="Poppins" w:hAnsi="Poppins" w:cs="Poppins"/>
                <w:lang w:val="en-GB"/>
              </w:rPr>
            </w:pPr>
          </w:p>
          <w:p w14:paraId="16EC0193" w14:textId="77777777" w:rsidR="005319BC" w:rsidRPr="00CF2B03" w:rsidRDefault="005319BC" w:rsidP="00FB3DB1">
            <w:pPr>
              <w:numPr>
                <w:ilvl w:val="0"/>
                <w:numId w:val="30"/>
              </w:numPr>
              <w:tabs>
                <w:tab w:val="right" w:pos="8190"/>
              </w:tabs>
              <w:ind w:left="40" w:hanging="426"/>
              <w:rPr>
                <w:rFonts w:ascii="Poppins" w:hAnsi="Poppins" w:cs="Poppins"/>
              </w:rPr>
            </w:pPr>
            <w:r w:rsidRPr="00CF2B03">
              <w:rPr>
                <w:rFonts w:ascii="Poppins" w:hAnsi="Poppins" w:cs="Poppins"/>
              </w:rPr>
              <w:t xml:space="preserve">approve applications by foster carers to adopt children placed with them by the Authority under the Foster Placement (Children) Regulations </w:t>
            </w:r>
            <w:proofErr w:type="gramStart"/>
            <w:r w:rsidRPr="00CF2B03">
              <w:rPr>
                <w:rFonts w:ascii="Poppins" w:hAnsi="Poppins" w:cs="Poppins"/>
              </w:rPr>
              <w:t>1991;</w:t>
            </w:r>
            <w:proofErr w:type="gramEnd"/>
          </w:p>
          <w:p w14:paraId="77052D74" w14:textId="77777777" w:rsidR="005319BC" w:rsidRPr="00CF2B03" w:rsidRDefault="005319BC" w:rsidP="00FB3DB1">
            <w:pPr>
              <w:tabs>
                <w:tab w:val="right" w:pos="8190"/>
              </w:tabs>
              <w:ind w:left="40" w:hanging="426"/>
              <w:jc w:val="both"/>
              <w:rPr>
                <w:rFonts w:ascii="Poppins" w:hAnsi="Poppins" w:cs="Poppins"/>
              </w:rPr>
            </w:pPr>
          </w:p>
          <w:p w14:paraId="1CADBF2B" w14:textId="77777777" w:rsidR="005319BC" w:rsidRPr="00CF2B03" w:rsidRDefault="005319BC" w:rsidP="00FB3DB1">
            <w:pPr>
              <w:numPr>
                <w:ilvl w:val="0"/>
                <w:numId w:val="30"/>
              </w:numPr>
              <w:tabs>
                <w:tab w:val="right" w:pos="8190"/>
              </w:tabs>
              <w:ind w:left="40" w:hanging="426"/>
              <w:rPr>
                <w:rFonts w:ascii="Poppins" w:hAnsi="Poppins" w:cs="Poppins"/>
              </w:rPr>
            </w:pPr>
            <w:r w:rsidRPr="00CF2B03">
              <w:rPr>
                <w:rFonts w:ascii="Poppins" w:hAnsi="Poppins" w:cs="Poppins"/>
              </w:rPr>
              <w:t xml:space="preserve">approve the payment of adoption allowances in accordance with the Authority's Approved Adoption Allowance </w:t>
            </w:r>
            <w:proofErr w:type="gramStart"/>
            <w:r w:rsidRPr="00CF2B03">
              <w:rPr>
                <w:rFonts w:ascii="Poppins" w:hAnsi="Poppins" w:cs="Poppins"/>
              </w:rPr>
              <w:t>Scheme;</w:t>
            </w:r>
            <w:proofErr w:type="gramEnd"/>
          </w:p>
          <w:p w14:paraId="508B8A32" w14:textId="77777777" w:rsidR="005319BC" w:rsidRPr="00CF2B03" w:rsidRDefault="005319BC" w:rsidP="00FB3DB1">
            <w:pPr>
              <w:tabs>
                <w:tab w:val="right" w:pos="8190"/>
              </w:tabs>
              <w:ind w:left="40" w:hanging="426"/>
              <w:jc w:val="both"/>
              <w:rPr>
                <w:rFonts w:ascii="Poppins" w:hAnsi="Poppins" w:cs="Poppins"/>
              </w:rPr>
            </w:pPr>
          </w:p>
          <w:p w14:paraId="14417523" w14:textId="77777777" w:rsidR="005319BC" w:rsidRPr="00CF2B03" w:rsidRDefault="005319BC" w:rsidP="00FB3DB1">
            <w:pPr>
              <w:numPr>
                <w:ilvl w:val="0"/>
                <w:numId w:val="30"/>
              </w:numPr>
              <w:tabs>
                <w:tab w:val="right" w:pos="8190"/>
              </w:tabs>
              <w:ind w:left="40" w:hanging="426"/>
              <w:rPr>
                <w:rFonts w:ascii="Poppins" w:hAnsi="Poppins" w:cs="Poppins"/>
              </w:rPr>
            </w:pPr>
            <w:r w:rsidRPr="00CF2B03">
              <w:rPr>
                <w:rFonts w:ascii="Poppins" w:hAnsi="Poppins" w:cs="Poppins"/>
              </w:rPr>
              <w:t>approve payment of legal and medical expenses incurred in adoption proceedings; and</w:t>
            </w:r>
          </w:p>
          <w:p w14:paraId="2E377271" w14:textId="77777777" w:rsidR="005319BC" w:rsidRPr="00CF2B03" w:rsidRDefault="005319BC" w:rsidP="00FB3DB1">
            <w:pPr>
              <w:tabs>
                <w:tab w:val="right" w:pos="8190"/>
              </w:tabs>
              <w:ind w:left="40" w:hanging="426"/>
              <w:jc w:val="both"/>
              <w:rPr>
                <w:rFonts w:ascii="Poppins" w:hAnsi="Poppins" w:cs="Poppins"/>
              </w:rPr>
            </w:pPr>
          </w:p>
          <w:p w14:paraId="202E31C5" w14:textId="77777777" w:rsidR="005319BC" w:rsidRPr="00CF2B03" w:rsidRDefault="005319BC" w:rsidP="00FB3DB1">
            <w:pPr>
              <w:numPr>
                <w:ilvl w:val="0"/>
                <w:numId w:val="30"/>
              </w:numPr>
              <w:tabs>
                <w:tab w:val="right" w:pos="8190"/>
              </w:tabs>
              <w:ind w:left="40" w:hanging="426"/>
              <w:rPr>
                <w:rFonts w:ascii="Poppins" w:hAnsi="Poppins" w:cs="Poppins"/>
              </w:rPr>
            </w:pPr>
            <w:r w:rsidRPr="00CF2B03">
              <w:rPr>
                <w:rFonts w:ascii="Poppins" w:hAnsi="Poppins" w:cs="Poppins"/>
              </w:rPr>
              <w:t>to determine applications for Residence Orders and Special Guardianship Orders from foster carers and the payment of a Residence Order and Special Guardianship Order payment, either as a regular allowance, at irregular intervals or in a single lump sum, as appropriate, in accordance with the criteria approved by the Authority.</w:t>
            </w:r>
          </w:p>
          <w:p w14:paraId="27380871" w14:textId="77777777" w:rsidR="005319BC" w:rsidRPr="00CF2B03" w:rsidRDefault="005319BC" w:rsidP="00FB3DB1">
            <w:pPr>
              <w:tabs>
                <w:tab w:val="right" w:pos="8190"/>
              </w:tabs>
              <w:ind w:left="40"/>
              <w:jc w:val="both"/>
              <w:rPr>
                <w:rFonts w:ascii="Poppins" w:hAnsi="Poppins" w:cs="Poppins"/>
                <w:b/>
                <w:bCs/>
              </w:rPr>
            </w:pPr>
          </w:p>
        </w:tc>
      </w:tr>
      <w:tr w:rsidR="005319BC" w:rsidRPr="00CF2B03" w14:paraId="43EBFE32" w14:textId="77777777" w:rsidTr="004A18D8">
        <w:tc>
          <w:tcPr>
            <w:tcW w:w="1560" w:type="dxa"/>
          </w:tcPr>
          <w:p w14:paraId="7F49A702" w14:textId="6100BFAE" w:rsidR="005319BC" w:rsidRPr="00335F40" w:rsidRDefault="00335F40" w:rsidP="00335F40">
            <w:pPr>
              <w:tabs>
                <w:tab w:val="right" w:pos="8190"/>
              </w:tabs>
              <w:jc w:val="both"/>
              <w:rPr>
                <w:rFonts w:ascii="Poppins" w:hAnsi="Poppins" w:cs="Poppins"/>
              </w:rPr>
            </w:pPr>
            <w:r>
              <w:rPr>
                <w:rFonts w:ascii="Poppins" w:hAnsi="Poppins" w:cs="Poppins"/>
              </w:rPr>
              <w:t>DCS22</w:t>
            </w:r>
          </w:p>
        </w:tc>
        <w:tc>
          <w:tcPr>
            <w:tcW w:w="8222" w:type="dxa"/>
          </w:tcPr>
          <w:p w14:paraId="4798F84E" w14:textId="77777777" w:rsidR="005319BC" w:rsidRPr="00CF2B03" w:rsidRDefault="005319BC" w:rsidP="00794F45">
            <w:pPr>
              <w:shd w:val="clear" w:color="auto" w:fill="FFFFFF"/>
              <w:tabs>
                <w:tab w:val="right" w:pos="8190"/>
              </w:tabs>
              <w:rPr>
                <w:rFonts w:ascii="Poppins" w:hAnsi="Poppins" w:cs="Poppins"/>
              </w:rPr>
            </w:pPr>
            <w:r w:rsidRPr="00CF2B03">
              <w:rPr>
                <w:rFonts w:ascii="Poppins" w:hAnsi="Poppins" w:cs="Poppins"/>
              </w:rPr>
              <w:t xml:space="preserve">To carry-out an assessment for adoption support services where </w:t>
            </w:r>
            <w:r w:rsidRPr="00CF2B03">
              <w:rPr>
                <w:rFonts w:ascii="Poppins" w:hAnsi="Poppins" w:cs="Poppins"/>
              </w:rPr>
              <w:lastRenderedPageBreak/>
              <w:t>specified parties request this in accordance with Adoption and Children Act 2002 Sections 4(1).</w:t>
            </w:r>
          </w:p>
          <w:p w14:paraId="527A967C" w14:textId="77777777" w:rsidR="005319BC" w:rsidRPr="00CF2B03" w:rsidRDefault="005319BC" w:rsidP="00794F45">
            <w:pPr>
              <w:tabs>
                <w:tab w:val="right" w:pos="8190"/>
              </w:tabs>
              <w:jc w:val="both"/>
              <w:rPr>
                <w:rFonts w:ascii="Poppins" w:hAnsi="Poppins" w:cs="Poppins"/>
                <w:b/>
                <w:bCs/>
              </w:rPr>
            </w:pPr>
          </w:p>
        </w:tc>
      </w:tr>
      <w:tr w:rsidR="005319BC" w:rsidRPr="00CF2B03" w14:paraId="51425F42" w14:textId="77777777" w:rsidTr="004A18D8">
        <w:tc>
          <w:tcPr>
            <w:tcW w:w="1560" w:type="dxa"/>
          </w:tcPr>
          <w:p w14:paraId="4F839443" w14:textId="23E96FB0" w:rsidR="005319BC" w:rsidRPr="00335F40" w:rsidRDefault="00335F40" w:rsidP="00335F40">
            <w:pPr>
              <w:tabs>
                <w:tab w:val="right" w:pos="8190"/>
              </w:tabs>
              <w:jc w:val="both"/>
              <w:rPr>
                <w:rFonts w:ascii="Poppins" w:hAnsi="Poppins" w:cs="Poppins"/>
              </w:rPr>
            </w:pPr>
            <w:r>
              <w:rPr>
                <w:rFonts w:ascii="Poppins" w:hAnsi="Poppins" w:cs="Poppins"/>
              </w:rPr>
              <w:lastRenderedPageBreak/>
              <w:t>DCS23</w:t>
            </w:r>
          </w:p>
        </w:tc>
        <w:tc>
          <w:tcPr>
            <w:tcW w:w="8222" w:type="dxa"/>
          </w:tcPr>
          <w:p w14:paraId="05DBAEDA" w14:textId="77777777" w:rsidR="005319BC" w:rsidRPr="00CF2B03" w:rsidRDefault="005319BC" w:rsidP="00794F45">
            <w:pPr>
              <w:shd w:val="clear" w:color="auto" w:fill="FFFFFF"/>
              <w:tabs>
                <w:tab w:val="right" w:pos="8190"/>
              </w:tabs>
              <w:rPr>
                <w:rFonts w:ascii="Poppins" w:hAnsi="Poppins" w:cs="Poppins"/>
              </w:rPr>
            </w:pPr>
            <w:r w:rsidRPr="00CF2B03">
              <w:rPr>
                <w:rFonts w:ascii="Poppins" w:hAnsi="Poppins" w:cs="Poppins"/>
              </w:rPr>
              <w:t>To investigate and prepare a report on the suitability of applicants for a Special Guardianship Order on receipt of notice of an individual’s intention to apply according to Children Act 1989 Section 14</w:t>
            </w:r>
            <w:proofErr w:type="gramStart"/>
            <w:r w:rsidRPr="00CF2B03">
              <w:rPr>
                <w:rFonts w:ascii="Poppins" w:hAnsi="Poppins" w:cs="Poppins"/>
              </w:rPr>
              <w:t>A(</w:t>
            </w:r>
            <w:proofErr w:type="gramEnd"/>
            <w:r w:rsidRPr="00CF2B03">
              <w:rPr>
                <w:rFonts w:ascii="Poppins" w:hAnsi="Poppins" w:cs="Poppins"/>
              </w:rPr>
              <w:t>8) subsection (9). (Special Guardianship Regulations 2005 (SI 2005/1109)).</w:t>
            </w:r>
          </w:p>
          <w:p w14:paraId="57CF92DF" w14:textId="77777777" w:rsidR="005319BC" w:rsidRPr="00CF2B03" w:rsidRDefault="005319BC" w:rsidP="00794F45">
            <w:pPr>
              <w:shd w:val="clear" w:color="auto" w:fill="FFFFFF"/>
              <w:tabs>
                <w:tab w:val="right" w:pos="8190"/>
              </w:tabs>
              <w:jc w:val="both"/>
              <w:rPr>
                <w:rFonts w:ascii="Poppins" w:hAnsi="Poppins" w:cs="Poppins"/>
              </w:rPr>
            </w:pPr>
          </w:p>
        </w:tc>
      </w:tr>
      <w:tr w:rsidR="005319BC" w:rsidRPr="00CF2B03" w14:paraId="0908A27D" w14:textId="77777777" w:rsidTr="004A18D8">
        <w:tc>
          <w:tcPr>
            <w:tcW w:w="1560" w:type="dxa"/>
          </w:tcPr>
          <w:p w14:paraId="7A4D568B" w14:textId="32EB4619" w:rsidR="005319BC" w:rsidRPr="00335F40" w:rsidRDefault="00335F40" w:rsidP="00335F40">
            <w:pPr>
              <w:tabs>
                <w:tab w:val="right" w:pos="8190"/>
              </w:tabs>
              <w:jc w:val="both"/>
              <w:rPr>
                <w:rFonts w:ascii="Poppins" w:hAnsi="Poppins" w:cs="Poppins"/>
              </w:rPr>
            </w:pPr>
            <w:r>
              <w:rPr>
                <w:rFonts w:ascii="Poppins" w:hAnsi="Poppins" w:cs="Poppins"/>
              </w:rPr>
              <w:t>DCS24</w:t>
            </w:r>
          </w:p>
        </w:tc>
        <w:tc>
          <w:tcPr>
            <w:tcW w:w="8222" w:type="dxa"/>
          </w:tcPr>
          <w:p w14:paraId="03FDFE19" w14:textId="77777777" w:rsidR="005319BC" w:rsidRPr="00CF2B03" w:rsidRDefault="005319BC" w:rsidP="00794F45">
            <w:pPr>
              <w:shd w:val="clear" w:color="auto" w:fill="FFFFFF"/>
              <w:tabs>
                <w:tab w:val="right" w:pos="8190"/>
              </w:tabs>
              <w:rPr>
                <w:rFonts w:ascii="Poppins" w:hAnsi="Poppins" w:cs="Poppins"/>
              </w:rPr>
            </w:pPr>
            <w:r w:rsidRPr="00CF2B03">
              <w:rPr>
                <w:rFonts w:ascii="Poppins" w:hAnsi="Poppins" w:cs="Poppins"/>
              </w:rPr>
              <w:t xml:space="preserve">To make arrangements for provision of special guardian support services (including financial support) and carry-out an assessment for Special Guardianship Support where specified parties request this, preparing a support plan and keeping it under review according to the Children Act 1989 Section 14F.  </w:t>
            </w:r>
          </w:p>
          <w:p w14:paraId="4209B244" w14:textId="77777777" w:rsidR="005319BC" w:rsidRPr="00CF2B03" w:rsidRDefault="005319BC" w:rsidP="00794F45">
            <w:pPr>
              <w:tabs>
                <w:tab w:val="right" w:pos="8190"/>
              </w:tabs>
              <w:jc w:val="both"/>
              <w:rPr>
                <w:rFonts w:ascii="Poppins" w:hAnsi="Poppins" w:cs="Poppins"/>
                <w:b/>
                <w:bCs/>
              </w:rPr>
            </w:pPr>
          </w:p>
        </w:tc>
      </w:tr>
      <w:tr w:rsidR="005319BC" w:rsidRPr="00CF2B03" w14:paraId="7839111B" w14:textId="77777777" w:rsidTr="004A18D8">
        <w:tc>
          <w:tcPr>
            <w:tcW w:w="1560" w:type="dxa"/>
          </w:tcPr>
          <w:p w14:paraId="2B4E4956" w14:textId="4C18BBDB" w:rsidR="005319BC" w:rsidRPr="00335F40" w:rsidRDefault="00335F40" w:rsidP="00335F40">
            <w:pPr>
              <w:tabs>
                <w:tab w:val="right" w:pos="8190"/>
              </w:tabs>
              <w:jc w:val="both"/>
              <w:rPr>
                <w:rFonts w:ascii="Poppins" w:hAnsi="Poppins" w:cs="Poppins"/>
              </w:rPr>
            </w:pPr>
            <w:r>
              <w:rPr>
                <w:rFonts w:ascii="Poppins" w:hAnsi="Poppins" w:cs="Poppins"/>
              </w:rPr>
              <w:t>DCS25</w:t>
            </w:r>
          </w:p>
        </w:tc>
        <w:tc>
          <w:tcPr>
            <w:tcW w:w="8222" w:type="dxa"/>
          </w:tcPr>
          <w:p w14:paraId="75603D5C" w14:textId="77777777" w:rsidR="005319BC" w:rsidRPr="00CF2B03" w:rsidRDefault="005319BC" w:rsidP="00794F45">
            <w:pPr>
              <w:shd w:val="clear" w:color="auto" w:fill="FFFFFF"/>
              <w:tabs>
                <w:tab w:val="right" w:pos="8190"/>
              </w:tabs>
              <w:jc w:val="both"/>
              <w:rPr>
                <w:rFonts w:ascii="Poppins" w:hAnsi="Poppins" w:cs="Poppins"/>
              </w:rPr>
            </w:pPr>
            <w:r w:rsidRPr="00CF2B03">
              <w:rPr>
                <w:rFonts w:ascii="Poppins" w:hAnsi="Poppins" w:cs="Poppins"/>
              </w:rPr>
              <w:t>To ensure detailed provision in relation to functions and duties of adoption agencies at various stages of the adoption process.</w:t>
            </w:r>
          </w:p>
          <w:p w14:paraId="081ED974" w14:textId="77777777" w:rsidR="005319BC" w:rsidRPr="00CF2B03" w:rsidRDefault="005319BC" w:rsidP="00794F45">
            <w:pPr>
              <w:shd w:val="clear" w:color="auto" w:fill="FFFFFF"/>
              <w:tabs>
                <w:tab w:val="right" w:pos="8190"/>
              </w:tabs>
              <w:rPr>
                <w:rFonts w:ascii="Poppins" w:hAnsi="Poppins" w:cs="Poppins"/>
              </w:rPr>
            </w:pPr>
            <w:r w:rsidRPr="00CF2B03">
              <w:rPr>
                <w:rFonts w:ascii="Poppins" w:hAnsi="Poppins" w:cs="Poppins"/>
              </w:rPr>
              <w:t>(The Adoption and Children Act 2002 Sections 2, 18, 19, 22, 30-35. Adoption Agencies Regulations 2005 (SI 2005/351) (made under s.9 of the 2002 Act)).</w:t>
            </w:r>
          </w:p>
          <w:p w14:paraId="2288E154" w14:textId="77777777" w:rsidR="005319BC" w:rsidRPr="00CF2B03" w:rsidRDefault="005319BC" w:rsidP="00794F45">
            <w:pPr>
              <w:tabs>
                <w:tab w:val="right" w:pos="8190"/>
              </w:tabs>
              <w:jc w:val="both"/>
              <w:rPr>
                <w:rFonts w:ascii="Poppins" w:hAnsi="Poppins" w:cs="Poppins"/>
                <w:b/>
                <w:bCs/>
              </w:rPr>
            </w:pPr>
          </w:p>
        </w:tc>
      </w:tr>
      <w:tr w:rsidR="005319BC" w:rsidRPr="00CF2B03" w14:paraId="548B32C5" w14:textId="77777777" w:rsidTr="004A18D8">
        <w:tc>
          <w:tcPr>
            <w:tcW w:w="1560" w:type="dxa"/>
          </w:tcPr>
          <w:p w14:paraId="40521E7D" w14:textId="21B9888C" w:rsidR="005319BC" w:rsidRPr="00335F40" w:rsidRDefault="00335F40" w:rsidP="00335F40">
            <w:pPr>
              <w:tabs>
                <w:tab w:val="right" w:pos="8190"/>
              </w:tabs>
              <w:jc w:val="both"/>
              <w:rPr>
                <w:rFonts w:ascii="Poppins" w:hAnsi="Poppins" w:cs="Poppins"/>
              </w:rPr>
            </w:pPr>
            <w:r>
              <w:rPr>
                <w:rFonts w:ascii="Poppins" w:hAnsi="Poppins" w:cs="Poppins"/>
              </w:rPr>
              <w:t>DCS26</w:t>
            </w:r>
          </w:p>
        </w:tc>
        <w:tc>
          <w:tcPr>
            <w:tcW w:w="8222" w:type="dxa"/>
          </w:tcPr>
          <w:p w14:paraId="2968679F" w14:textId="77777777" w:rsidR="005319BC" w:rsidRPr="00CF2B03" w:rsidRDefault="005319BC" w:rsidP="00794F45">
            <w:pPr>
              <w:pStyle w:val="BodyText"/>
              <w:tabs>
                <w:tab w:val="right" w:pos="8190"/>
              </w:tabs>
              <w:rPr>
                <w:rFonts w:ascii="Poppins" w:hAnsi="Poppins" w:cs="Poppins"/>
                <w:b w:val="0"/>
                <w:sz w:val="24"/>
                <w:szCs w:val="24"/>
              </w:rPr>
            </w:pPr>
            <w:r w:rsidRPr="00CF2B03">
              <w:rPr>
                <w:rFonts w:ascii="Poppins" w:hAnsi="Poppins" w:cs="Poppins"/>
                <w:b w:val="0"/>
                <w:sz w:val="24"/>
                <w:szCs w:val="24"/>
              </w:rPr>
              <w:t>To ensure that the Adoption Agency meets the objectives of the Hague Convention to protect and safeguard children (according to Hague Convention cases).</w:t>
            </w:r>
          </w:p>
          <w:p w14:paraId="255BF9CF" w14:textId="77777777" w:rsidR="005319BC" w:rsidRPr="00CF2B03" w:rsidRDefault="005319BC" w:rsidP="00794F45">
            <w:pPr>
              <w:tabs>
                <w:tab w:val="right" w:pos="8190"/>
              </w:tabs>
              <w:jc w:val="both"/>
              <w:rPr>
                <w:rFonts w:ascii="Poppins" w:hAnsi="Poppins" w:cs="Poppins"/>
                <w:b/>
                <w:bCs/>
              </w:rPr>
            </w:pPr>
          </w:p>
        </w:tc>
      </w:tr>
      <w:tr w:rsidR="005319BC" w:rsidRPr="00CF2B03" w14:paraId="2C3148E6" w14:textId="77777777" w:rsidTr="004A18D8">
        <w:tc>
          <w:tcPr>
            <w:tcW w:w="1560" w:type="dxa"/>
          </w:tcPr>
          <w:p w14:paraId="7B278EB9" w14:textId="2D9DDF65" w:rsidR="005319BC" w:rsidRPr="00335F40" w:rsidRDefault="00335F40" w:rsidP="00335F40">
            <w:pPr>
              <w:tabs>
                <w:tab w:val="right" w:pos="8190"/>
              </w:tabs>
              <w:jc w:val="both"/>
              <w:rPr>
                <w:rFonts w:ascii="Poppins" w:hAnsi="Poppins" w:cs="Poppins"/>
              </w:rPr>
            </w:pPr>
            <w:r>
              <w:rPr>
                <w:rFonts w:ascii="Poppins" w:hAnsi="Poppins" w:cs="Poppins"/>
              </w:rPr>
              <w:t>DCS27</w:t>
            </w:r>
          </w:p>
        </w:tc>
        <w:tc>
          <w:tcPr>
            <w:tcW w:w="8222" w:type="dxa"/>
          </w:tcPr>
          <w:p w14:paraId="379B4346" w14:textId="77777777" w:rsidR="005319BC" w:rsidRPr="00CF2B03" w:rsidRDefault="005319BC" w:rsidP="00794F45">
            <w:pPr>
              <w:pStyle w:val="BodyText"/>
              <w:tabs>
                <w:tab w:val="right" w:pos="8190"/>
              </w:tabs>
              <w:rPr>
                <w:rFonts w:ascii="Poppins" w:hAnsi="Poppins" w:cs="Poppins"/>
                <w:b w:val="0"/>
                <w:bCs/>
                <w:sz w:val="24"/>
              </w:rPr>
            </w:pPr>
            <w:r w:rsidRPr="00CF2B03">
              <w:rPr>
                <w:rFonts w:ascii="Poppins" w:hAnsi="Poppins" w:cs="Poppins"/>
                <w:b w:val="0"/>
                <w:bCs/>
                <w:sz w:val="24"/>
              </w:rPr>
              <w:t>Refer to the Exchange Resource Service of the British Agencies for Adoption and Fostering or to the North Region Adoption Consortium in respect of children needing adoptive or permanent family placement.</w:t>
            </w:r>
          </w:p>
          <w:p w14:paraId="5A7095D7" w14:textId="77777777" w:rsidR="005319BC" w:rsidRPr="00CF2B03" w:rsidRDefault="005319BC" w:rsidP="00794F45">
            <w:pPr>
              <w:tabs>
                <w:tab w:val="right" w:pos="8190"/>
              </w:tabs>
              <w:jc w:val="both"/>
              <w:rPr>
                <w:rFonts w:ascii="Poppins" w:hAnsi="Poppins" w:cs="Poppins"/>
                <w:b/>
                <w:bCs/>
              </w:rPr>
            </w:pPr>
          </w:p>
        </w:tc>
      </w:tr>
      <w:tr w:rsidR="005319BC" w:rsidRPr="00CF2B03" w14:paraId="1D5A8321" w14:textId="77777777" w:rsidTr="004A18D8">
        <w:tc>
          <w:tcPr>
            <w:tcW w:w="1560" w:type="dxa"/>
          </w:tcPr>
          <w:p w14:paraId="79C679B1" w14:textId="6088C2BE" w:rsidR="005319BC" w:rsidRPr="00335F40" w:rsidRDefault="00335F40" w:rsidP="00335F40">
            <w:pPr>
              <w:tabs>
                <w:tab w:val="right" w:pos="8190"/>
              </w:tabs>
              <w:jc w:val="both"/>
              <w:rPr>
                <w:rFonts w:ascii="Poppins" w:hAnsi="Poppins" w:cs="Poppins"/>
              </w:rPr>
            </w:pPr>
            <w:r>
              <w:rPr>
                <w:rFonts w:ascii="Poppins" w:hAnsi="Poppins" w:cs="Poppins"/>
              </w:rPr>
              <w:t>DCS28</w:t>
            </w:r>
          </w:p>
        </w:tc>
        <w:tc>
          <w:tcPr>
            <w:tcW w:w="8222" w:type="dxa"/>
          </w:tcPr>
          <w:p w14:paraId="4E3768D8" w14:textId="77777777" w:rsidR="005319BC" w:rsidRPr="00CF2B03" w:rsidRDefault="005319BC" w:rsidP="00794F45">
            <w:pPr>
              <w:pStyle w:val="BodyText"/>
              <w:tabs>
                <w:tab w:val="right" w:pos="8190"/>
              </w:tabs>
              <w:rPr>
                <w:rFonts w:ascii="Poppins" w:hAnsi="Poppins" w:cs="Poppins"/>
                <w:b w:val="0"/>
                <w:bCs/>
                <w:sz w:val="24"/>
                <w:szCs w:val="24"/>
              </w:rPr>
            </w:pPr>
            <w:r w:rsidRPr="00CF2B03">
              <w:rPr>
                <w:rFonts w:ascii="Poppins" w:hAnsi="Poppins" w:cs="Poppins"/>
                <w:b w:val="0"/>
                <w:sz w:val="24"/>
                <w:szCs w:val="24"/>
              </w:rPr>
              <w:t>To disclose information to adopted adult if requested and to a prescribed person in prescribed circumstances in accordance with Adoption and Children Act 2002 Section 58 and 60.</w:t>
            </w:r>
          </w:p>
          <w:p w14:paraId="3EBE15E3" w14:textId="77777777" w:rsidR="005319BC" w:rsidRPr="00CF2B03" w:rsidRDefault="005319BC" w:rsidP="00794F45">
            <w:pPr>
              <w:tabs>
                <w:tab w:val="right" w:pos="8190"/>
              </w:tabs>
              <w:jc w:val="both"/>
              <w:rPr>
                <w:rFonts w:ascii="Poppins" w:hAnsi="Poppins" w:cs="Poppins"/>
                <w:b/>
                <w:bCs/>
              </w:rPr>
            </w:pPr>
          </w:p>
        </w:tc>
      </w:tr>
      <w:tr w:rsidR="005319BC" w:rsidRPr="00CF2B03" w14:paraId="33398733" w14:textId="77777777" w:rsidTr="004A18D8">
        <w:tc>
          <w:tcPr>
            <w:tcW w:w="1560" w:type="dxa"/>
          </w:tcPr>
          <w:p w14:paraId="34653E6A" w14:textId="652FE343" w:rsidR="005319BC" w:rsidRPr="00335F40" w:rsidRDefault="00335F40" w:rsidP="00335F40">
            <w:pPr>
              <w:tabs>
                <w:tab w:val="right" w:pos="8190"/>
              </w:tabs>
              <w:jc w:val="both"/>
              <w:rPr>
                <w:rFonts w:ascii="Poppins" w:hAnsi="Poppins" w:cs="Poppins"/>
              </w:rPr>
            </w:pPr>
            <w:r>
              <w:rPr>
                <w:rFonts w:ascii="Poppins" w:hAnsi="Poppins" w:cs="Poppins"/>
              </w:rPr>
              <w:t>DCS29</w:t>
            </w:r>
          </w:p>
        </w:tc>
        <w:tc>
          <w:tcPr>
            <w:tcW w:w="8222" w:type="dxa"/>
          </w:tcPr>
          <w:p w14:paraId="2B182F8B" w14:textId="77777777" w:rsidR="005319BC" w:rsidRPr="00CF2B03" w:rsidRDefault="005319BC" w:rsidP="00794F45">
            <w:pPr>
              <w:pStyle w:val="BodyText"/>
              <w:tabs>
                <w:tab w:val="right" w:pos="8190"/>
              </w:tabs>
              <w:rPr>
                <w:rFonts w:ascii="Poppins" w:hAnsi="Poppins" w:cs="Poppins"/>
                <w:b w:val="0"/>
                <w:sz w:val="24"/>
                <w:szCs w:val="24"/>
              </w:rPr>
            </w:pPr>
            <w:r w:rsidRPr="00CF2B03">
              <w:rPr>
                <w:rFonts w:ascii="Poppins" w:hAnsi="Poppins" w:cs="Poppins"/>
                <w:b w:val="0"/>
                <w:sz w:val="24"/>
                <w:szCs w:val="24"/>
              </w:rPr>
              <w:t>To make an assessment/investigation in relation to applications for adoption orders where a child has not been placed for adoption by the local authority in accordance with the Adoption and Children Act 2002 Sections 42, 43, 44.</w:t>
            </w:r>
          </w:p>
          <w:p w14:paraId="59E4A277" w14:textId="77777777" w:rsidR="005319BC" w:rsidRPr="00CF2B03" w:rsidRDefault="005319BC" w:rsidP="00794F45">
            <w:pPr>
              <w:tabs>
                <w:tab w:val="right" w:pos="8190"/>
              </w:tabs>
              <w:jc w:val="both"/>
              <w:rPr>
                <w:rFonts w:ascii="Poppins" w:hAnsi="Poppins" w:cs="Poppins"/>
                <w:b/>
                <w:bCs/>
              </w:rPr>
            </w:pPr>
          </w:p>
        </w:tc>
      </w:tr>
      <w:tr w:rsidR="005319BC" w:rsidRPr="00CF2B03" w14:paraId="48C523E2" w14:textId="77777777" w:rsidTr="004A18D8">
        <w:tc>
          <w:tcPr>
            <w:tcW w:w="1560" w:type="dxa"/>
          </w:tcPr>
          <w:p w14:paraId="41046C72" w14:textId="77777777" w:rsidR="005319BC" w:rsidRPr="00CF2B03" w:rsidRDefault="005319BC" w:rsidP="00DE2D90">
            <w:pPr>
              <w:tabs>
                <w:tab w:val="right" w:pos="8190"/>
              </w:tabs>
              <w:jc w:val="both"/>
              <w:rPr>
                <w:rFonts w:ascii="Poppins" w:hAnsi="Poppins" w:cs="Poppins"/>
              </w:rPr>
            </w:pPr>
          </w:p>
        </w:tc>
        <w:tc>
          <w:tcPr>
            <w:tcW w:w="8222" w:type="dxa"/>
          </w:tcPr>
          <w:p w14:paraId="61C11EBD" w14:textId="77777777" w:rsidR="005319BC" w:rsidRPr="00CF2B03" w:rsidRDefault="005319BC" w:rsidP="00794F45">
            <w:pPr>
              <w:tabs>
                <w:tab w:val="right" w:pos="8190"/>
              </w:tabs>
              <w:jc w:val="both"/>
              <w:rPr>
                <w:rFonts w:ascii="Poppins" w:hAnsi="Poppins" w:cs="Poppins"/>
                <w:b/>
                <w:bCs/>
              </w:rPr>
            </w:pPr>
            <w:r w:rsidRPr="00CF2B03">
              <w:rPr>
                <w:rFonts w:ascii="Poppins" w:hAnsi="Poppins" w:cs="Poppins"/>
                <w:b/>
                <w:bCs/>
              </w:rPr>
              <w:t>Children in need</w:t>
            </w:r>
          </w:p>
        </w:tc>
      </w:tr>
      <w:tr w:rsidR="005319BC" w:rsidRPr="00CF2B03" w14:paraId="656D16CE" w14:textId="77777777" w:rsidTr="004A18D8">
        <w:tc>
          <w:tcPr>
            <w:tcW w:w="1560" w:type="dxa"/>
          </w:tcPr>
          <w:p w14:paraId="4DFE6C2B" w14:textId="30FDD184" w:rsidR="005319BC" w:rsidRPr="00335F40" w:rsidRDefault="00335F40" w:rsidP="00335F40">
            <w:pPr>
              <w:tabs>
                <w:tab w:val="right" w:pos="8190"/>
              </w:tabs>
              <w:jc w:val="both"/>
              <w:rPr>
                <w:rFonts w:ascii="Poppins" w:hAnsi="Poppins" w:cs="Poppins"/>
              </w:rPr>
            </w:pPr>
            <w:r>
              <w:rPr>
                <w:rFonts w:ascii="Poppins" w:hAnsi="Poppins" w:cs="Poppins"/>
              </w:rPr>
              <w:t>DCS30</w:t>
            </w:r>
          </w:p>
        </w:tc>
        <w:tc>
          <w:tcPr>
            <w:tcW w:w="8222" w:type="dxa"/>
          </w:tcPr>
          <w:p w14:paraId="34888A02" w14:textId="77777777" w:rsidR="005319BC" w:rsidRPr="00CF2B03" w:rsidRDefault="005319BC" w:rsidP="00794F45">
            <w:pPr>
              <w:tabs>
                <w:tab w:val="right" w:pos="8190"/>
              </w:tabs>
              <w:rPr>
                <w:rFonts w:ascii="Poppins" w:hAnsi="Poppins" w:cs="Poppins"/>
              </w:rPr>
            </w:pPr>
            <w:r w:rsidRPr="00CF2B03">
              <w:rPr>
                <w:rFonts w:ascii="Poppins" w:hAnsi="Poppins" w:cs="Poppins"/>
              </w:rPr>
              <w:t>Services provided to children in need under section 17 of the Children’s Act 1989.</w:t>
            </w:r>
          </w:p>
          <w:p w14:paraId="75234724" w14:textId="77777777" w:rsidR="005319BC" w:rsidRPr="00CF2B03" w:rsidRDefault="005319BC" w:rsidP="00794F45">
            <w:pPr>
              <w:tabs>
                <w:tab w:val="right" w:pos="8190"/>
              </w:tabs>
              <w:jc w:val="both"/>
              <w:rPr>
                <w:rFonts w:ascii="Poppins" w:hAnsi="Poppins" w:cs="Poppins"/>
                <w:b/>
                <w:bCs/>
              </w:rPr>
            </w:pPr>
          </w:p>
        </w:tc>
      </w:tr>
      <w:tr w:rsidR="005319BC" w:rsidRPr="00CF2B03" w14:paraId="574B51F5" w14:textId="77777777" w:rsidTr="004A18D8">
        <w:tc>
          <w:tcPr>
            <w:tcW w:w="1560" w:type="dxa"/>
          </w:tcPr>
          <w:p w14:paraId="2510B7E0" w14:textId="77777777" w:rsidR="005319BC" w:rsidRPr="00CF2B03" w:rsidRDefault="005319BC" w:rsidP="00DE2D90">
            <w:pPr>
              <w:tabs>
                <w:tab w:val="right" w:pos="8190"/>
              </w:tabs>
              <w:jc w:val="both"/>
              <w:rPr>
                <w:rFonts w:ascii="Poppins" w:hAnsi="Poppins" w:cs="Poppins"/>
              </w:rPr>
            </w:pPr>
          </w:p>
        </w:tc>
        <w:tc>
          <w:tcPr>
            <w:tcW w:w="8222" w:type="dxa"/>
          </w:tcPr>
          <w:p w14:paraId="0D6ADA74" w14:textId="77777777" w:rsidR="005319BC" w:rsidRPr="00CF2B03" w:rsidRDefault="005319BC" w:rsidP="00794F45">
            <w:pPr>
              <w:tabs>
                <w:tab w:val="right" w:pos="8190"/>
              </w:tabs>
              <w:jc w:val="both"/>
              <w:rPr>
                <w:rFonts w:ascii="Poppins" w:hAnsi="Poppins" w:cs="Poppins"/>
                <w:b/>
                <w:bCs/>
              </w:rPr>
            </w:pPr>
            <w:r w:rsidRPr="00CF2B03">
              <w:rPr>
                <w:rFonts w:ascii="Poppins" w:hAnsi="Poppins" w:cs="Poppins"/>
                <w:b/>
              </w:rPr>
              <w:t>Children’s Centres</w:t>
            </w:r>
          </w:p>
        </w:tc>
      </w:tr>
      <w:tr w:rsidR="005319BC" w:rsidRPr="00CF2B03" w14:paraId="5411517B" w14:textId="77777777" w:rsidTr="004A18D8">
        <w:tc>
          <w:tcPr>
            <w:tcW w:w="1560" w:type="dxa"/>
          </w:tcPr>
          <w:p w14:paraId="7F93F838" w14:textId="4DF94C1B" w:rsidR="005319BC" w:rsidRPr="00335F40" w:rsidRDefault="00335F40" w:rsidP="00335F40">
            <w:pPr>
              <w:tabs>
                <w:tab w:val="right" w:pos="8190"/>
              </w:tabs>
              <w:jc w:val="both"/>
              <w:rPr>
                <w:rFonts w:ascii="Poppins" w:hAnsi="Poppins" w:cs="Poppins"/>
              </w:rPr>
            </w:pPr>
            <w:r>
              <w:rPr>
                <w:rFonts w:ascii="Poppins" w:hAnsi="Poppins" w:cs="Poppins"/>
              </w:rPr>
              <w:t>DCS31</w:t>
            </w:r>
          </w:p>
        </w:tc>
        <w:tc>
          <w:tcPr>
            <w:tcW w:w="8222" w:type="dxa"/>
          </w:tcPr>
          <w:p w14:paraId="6AA682D6" w14:textId="77777777" w:rsidR="005319BC" w:rsidRPr="00CF2B03" w:rsidRDefault="005319BC" w:rsidP="00794F45">
            <w:pPr>
              <w:tabs>
                <w:tab w:val="right" w:pos="8190"/>
              </w:tabs>
              <w:jc w:val="both"/>
              <w:rPr>
                <w:rFonts w:ascii="Poppins" w:hAnsi="Poppins" w:cs="Poppins"/>
              </w:rPr>
            </w:pPr>
            <w:r w:rsidRPr="00CF2B03">
              <w:rPr>
                <w:rFonts w:ascii="Poppins" w:hAnsi="Poppins" w:cs="Poppins"/>
              </w:rPr>
              <w:t>The provision of children’s centres in accordance with the Childcare               Act 2006.</w:t>
            </w:r>
          </w:p>
          <w:p w14:paraId="10F64DBF" w14:textId="77777777" w:rsidR="005319BC" w:rsidRPr="00CF2B03" w:rsidRDefault="005319BC" w:rsidP="00794F45">
            <w:pPr>
              <w:tabs>
                <w:tab w:val="right" w:pos="8190"/>
              </w:tabs>
              <w:jc w:val="both"/>
              <w:rPr>
                <w:rFonts w:ascii="Poppins" w:hAnsi="Poppins" w:cs="Poppins"/>
                <w:b/>
                <w:bCs/>
              </w:rPr>
            </w:pPr>
          </w:p>
        </w:tc>
      </w:tr>
      <w:tr w:rsidR="005319BC" w:rsidRPr="00CF2B03" w14:paraId="584ADE1F" w14:textId="77777777" w:rsidTr="004A18D8">
        <w:tc>
          <w:tcPr>
            <w:tcW w:w="1560" w:type="dxa"/>
          </w:tcPr>
          <w:p w14:paraId="376FC542" w14:textId="77777777" w:rsidR="005319BC" w:rsidRPr="00CF2B03" w:rsidRDefault="005319BC" w:rsidP="00DE2D90">
            <w:pPr>
              <w:tabs>
                <w:tab w:val="right" w:pos="8190"/>
              </w:tabs>
              <w:jc w:val="both"/>
              <w:rPr>
                <w:rFonts w:ascii="Poppins" w:hAnsi="Poppins" w:cs="Poppins"/>
              </w:rPr>
            </w:pPr>
          </w:p>
        </w:tc>
        <w:tc>
          <w:tcPr>
            <w:tcW w:w="8222" w:type="dxa"/>
          </w:tcPr>
          <w:p w14:paraId="55EF4C31" w14:textId="77777777" w:rsidR="005319BC" w:rsidRPr="00CF2B03" w:rsidRDefault="005319BC" w:rsidP="00794F45">
            <w:pPr>
              <w:tabs>
                <w:tab w:val="right" w:pos="8190"/>
              </w:tabs>
              <w:jc w:val="both"/>
              <w:rPr>
                <w:rFonts w:ascii="Poppins" w:hAnsi="Poppins" w:cs="Poppins"/>
                <w:b/>
                <w:bCs/>
              </w:rPr>
            </w:pPr>
            <w:r w:rsidRPr="00CF2B03">
              <w:rPr>
                <w:rFonts w:ascii="Poppins" w:hAnsi="Poppins" w:cs="Poppins"/>
                <w:b/>
                <w:bCs/>
              </w:rPr>
              <w:t>Domestic Violence Response</w:t>
            </w:r>
          </w:p>
        </w:tc>
      </w:tr>
      <w:tr w:rsidR="005319BC" w:rsidRPr="00CF2B03" w14:paraId="66DC42C4" w14:textId="77777777" w:rsidTr="004A18D8">
        <w:tc>
          <w:tcPr>
            <w:tcW w:w="1560" w:type="dxa"/>
          </w:tcPr>
          <w:p w14:paraId="4B3841CC" w14:textId="785861A7" w:rsidR="005319BC" w:rsidRPr="00335F40" w:rsidRDefault="00335F40" w:rsidP="00335F40">
            <w:pPr>
              <w:tabs>
                <w:tab w:val="right" w:pos="8190"/>
              </w:tabs>
              <w:jc w:val="both"/>
              <w:rPr>
                <w:rFonts w:ascii="Poppins" w:hAnsi="Poppins" w:cs="Poppins"/>
              </w:rPr>
            </w:pPr>
            <w:r>
              <w:rPr>
                <w:rFonts w:ascii="Poppins" w:hAnsi="Poppins" w:cs="Poppins"/>
              </w:rPr>
              <w:t>DCS32</w:t>
            </w:r>
          </w:p>
        </w:tc>
        <w:tc>
          <w:tcPr>
            <w:tcW w:w="8222" w:type="dxa"/>
          </w:tcPr>
          <w:p w14:paraId="48411696" w14:textId="77777777" w:rsidR="005319BC" w:rsidRPr="00CF2B03" w:rsidRDefault="005319BC" w:rsidP="00794F45">
            <w:pPr>
              <w:tabs>
                <w:tab w:val="right" w:pos="8190"/>
              </w:tabs>
              <w:rPr>
                <w:rFonts w:ascii="Poppins" w:hAnsi="Poppins" w:cs="Poppins"/>
              </w:rPr>
            </w:pPr>
            <w:r w:rsidRPr="00CF2B03">
              <w:rPr>
                <w:rFonts w:ascii="Poppins" w:hAnsi="Poppins" w:cs="Poppins"/>
              </w:rPr>
              <w:t>Provide the services required under the Domestic Violence Strategy.</w:t>
            </w:r>
          </w:p>
          <w:p w14:paraId="040C4C6A" w14:textId="77777777" w:rsidR="005319BC" w:rsidRPr="00CF2B03" w:rsidRDefault="005319BC" w:rsidP="00794F45">
            <w:pPr>
              <w:tabs>
                <w:tab w:val="right" w:pos="8190"/>
              </w:tabs>
              <w:jc w:val="both"/>
              <w:rPr>
                <w:rFonts w:ascii="Poppins" w:hAnsi="Poppins" w:cs="Poppins"/>
                <w:b/>
                <w:bCs/>
              </w:rPr>
            </w:pPr>
          </w:p>
        </w:tc>
      </w:tr>
      <w:tr w:rsidR="005319BC" w:rsidRPr="00CF2B03" w14:paraId="450142F1" w14:textId="77777777" w:rsidTr="004A18D8">
        <w:tc>
          <w:tcPr>
            <w:tcW w:w="1560" w:type="dxa"/>
          </w:tcPr>
          <w:p w14:paraId="2AFA4540" w14:textId="77777777" w:rsidR="005319BC" w:rsidRPr="00CF2B03" w:rsidRDefault="005319BC" w:rsidP="00DE2D90">
            <w:pPr>
              <w:tabs>
                <w:tab w:val="right" w:pos="8190"/>
              </w:tabs>
              <w:jc w:val="both"/>
              <w:rPr>
                <w:rFonts w:ascii="Poppins" w:hAnsi="Poppins" w:cs="Poppins"/>
              </w:rPr>
            </w:pPr>
          </w:p>
        </w:tc>
        <w:tc>
          <w:tcPr>
            <w:tcW w:w="8222" w:type="dxa"/>
          </w:tcPr>
          <w:p w14:paraId="5E3F7F3D" w14:textId="77777777" w:rsidR="005319BC" w:rsidRPr="00CF2B03" w:rsidRDefault="00D169F5" w:rsidP="00794F45">
            <w:pPr>
              <w:tabs>
                <w:tab w:val="right" w:pos="8190"/>
              </w:tabs>
              <w:jc w:val="both"/>
              <w:rPr>
                <w:rFonts w:ascii="Poppins" w:hAnsi="Poppins" w:cs="Poppins"/>
                <w:b/>
                <w:bCs/>
              </w:rPr>
            </w:pPr>
            <w:r w:rsidRPr="00CF2B03">
              <w:rPr>
                <w:rFonts w:ascii="Poppins" w:hAnsi="Poppins" w:cs="Poppins"/>
                <w:b/>
                <w:bCs/>
              </w:rPr>
              <w:t>Early H</w:t>
            </w:r>
            <w:r w:rsidR="005319BC" w:rsidRPr="00CF2B03">
              <w:rPr>
                <w:rFonts w:ascii="Poppins" w:hAnsi="Poppins" w:cs="Poppins"/>
                <w:b/>
                <w:bCs/>
              </w:rPr>
              <w:t>elp and Support Services</w:t>
            </w:r>
          </w:p>
        </w:tc>
      </w:tr>
      <w:tr w:rsidR="005319BC" w:rsidRPr="00CF2B03" w14:paraId="452459DA" w14:textId="77777777" w:rsidTr="004A18D8">
        <w:tc>
          <w:tcPr>
            <w:tcW w:w="1560" w:type="dxa"/>
          </w:tcPr>
          <w:p w14:paraId="5C71F416" w14:textId="694625F9" w:rsidR="005319BC" w:rsidRPr="00335F40" w:rsidRDefault="00335F40" w:rsidP="00335F40">
            <w:pPr>
              <w:tabs>
                <w:tab w:val="right" w:pos="8190"/>
              </w:tabs>
              <w:jc w:val="both"/>
              <w:rPr>
                <w:rFonts w:ascii="Poppins" w:hAnsi="Poppins" w:cs="Poppins"/>
              </w:rPr>
            </w:pPr>
            <w:r>
              <w:rPr>
                <w:rFonts w:ascii="Poppins" w:hAnsi="Poppins" w:cs="Poppins"/>
              </w:rPr>
              <w:t>DCS33</w:t>
            </w:r>
          </w:p>
        </w:tc>
        <w:tc>
          <w:tcPr>
            <w:tcW w:w="8222" w:type="dxa"/>
          </w:tcPr>
          <w:p w14:paraId="1AADD659" w14:textId="77777777" w:rsidR="005319BC" w:rsidRPr="00CF2B03" w:rsidRDefault="005319BC" w:rsidP="00794F45">
            <w:pPr>
              <w:pStyle w:val="BodyText"/>
              <w:rPr>
                <w:rFonts w:ascii="Poppins" w:hAnsi="Poppins" w:cs="Poppins"/>
                <w:b w:val="0"/>
                <w:sz w:val="24"/>
                <w:szCs w:val="24"/>
              </w:rPr>
            </w:pPr>
            <w:r w:rsidRPr="00CF2B03">
              <w:rPr>
                <w:rFonts w:ascii="Poppins" w:hAnsi="Poppins" w:cs="Poppins"/>
                <w:b w:val="0"/>
                <w:sz w:val="24"/>
                <w:szCs w:val="24"/>
              </w:rPr>
              <w:t xml:space="preserve">The development of the North Tyneside Supporting Families Programme incorporating North Tyneside’s response to the Troubled Families initiative.  </w:t>
            </w:r>
          </w:p>
          <w:p w14:paraId="1A04CC75" w14:textId="77777777" w:rsidR="005319BC" w:rsidRPr="00CF2B03" w:rsidRDefault="005319BC" w:rsidP="00794F45">
            <w:pPr>
              <w:tabs>
                <w:tab w:val="right" w:pos="8190"/>
              </w:tabs>
              <w:jc w:val="both"/>
              <w:rPr>
                <w:rFonts w:ascii="Poppins" w:hAnsi="Poppins" w:cs="Poppins"/>
                <w:b/>
                <w:bCs/>
              </w:rPr>
            </w:pPr>
          </w:p>
        </w:tc>
      </w:tr>
      <w:tr w:rsidR="00AD6873" w:rsidRPr="00CF2B03" w14:paraId="5CFB27D7" w14:textId="77777777" w:rsidTr="004A18D8">
        <w:tc>
          <w:tcPr>
            <w:tcW w:w="1560" w:type="dxa"/>
          </w:tcPr>
          <w:p w14:paraId="1E97E6A0" w14:textId="5ECC0E4A" w:rsidR="00AD6873" w:rsidRPr="00335F40" w:rsidRDefault="00335F40" w:rsidP="00335F40">
            <w:pPr>
              <w:tabs>
                <w:tab w:val="right" w:pos="8190"/>
              </w:tabs>
              <w:jc w:val="both"/>
              <w:rPr>
                <w:rFonts w:ascii="Poppins" w:hAnsi="Poppins" w:cs="Poppins"/>
              </w:rPr>
            </w:pPr>
            <w:r>
              <w:rPr>
                <w:rFonts w:ascii="Poppins" w:hAnsi="Poppins" w:cs="Poppins"/>
              </w:rPr>
              <w:t>DCS34</w:t>
            </w:r>
          </w:p>
        </w:tc>
        <w:tc>
          <w:tcPr>
            <w:tcW w:w="8222" w:type="dxa"/>
          </w:tcPr>
          <w:p w14:paraId="44774737" w14:textId="77777777" w:rsidR="00AD6873" w:rsidRPr="00CF2B03" w:rsidRDefault="00AD6873" w:rsidP="00794F45">
            <w:pPr>
              <w:shd w:val="clear" w:color="auto" w:fill="FFFFFF"/>
              <w:tabs>
                <w:tab w:val="right" w:pos="8190"/>
              </w:tabs>
              <w:rPr>
                <w:rFonts w:ascii="Poppins" w:hAnsi="Poppins" w:cs="Poppins"/>
                <w:color w:val="000000"/>
                <w:shd w:val="clear" w:color="auto" w:fill="FFFFFF"/>
              </w:rPr>
            </w:pPr>
            <w:r w:rsidRPr="00CF2B03">
              <w:rPr>
                <w:rFonts w:ascii="Poppins" w:hAnsi="Poppins" w:cs="Poppins"/>
                <w:bCs/>
                <w:color w:val="000000"/>
                <w:shd w:val="clear" w:color="auto" w:fill="FFFFFF"/>
              </w:rPr>
              <w:t xml:space="preserve">To deliver free Early Education for </w:t>
            </w:r>
            <w:proofErr w:type="gramStart"/>
            <w:r w:rsidRPr="00CF2B03">
              <w:rPr>
                <w:rFonts w:ascii="Poppins" w:hAnsi="Poppins" w:cs="Poppins"/>
                <w:bCs/>
                <w:color w:val="000000"/>
                <w:shd w:val="clear" w:color="auto" w:fill="FFFFFF"/>
              </w:rPr>
              <w:t>3 and 4 year olds</w:t>
            </w:r>
            <w:proofErr w:type="gramEnd"/>
            <w:r w:rsidRPr="00CF2B03">
              <w:rPr>
                <w:rFonts w:ascii="Poppins" w:hAnsi="Poppins" w:cs="Poppins"/>
                <w:bCs/>
                <w:color w:val="000000"/>
                <w:shd w:val="clear" w:color="auto" w:fill="FFFFFF"/>
              </w:rPr>
              <w:t xml:space="preserve"> according to local authorities’ </w:t>
            </w:r>
            <w:r w:rsidRPr="00CF2B03">
              <w:rPr>
                <w:rFonts w:ascii="Poppins" w:hAnsi="Poppins" w:cs="Poppins"/>
                <w:color w:val="000000"/>
                <w:shd w:val="clear" w:color="auto" w:fill="FFFFFF"/>
              </w:rPr>
              <w:t>duties under sections 6, 7 and 11 of the Childcare Act 2006.</w:t>
            </w:r>
          </w:p>
          <w:p w14:paraId="2EF3E093" w14:textId="77777777" w:rsidR="00AD6873" w:rsidRPr="00CF2B03" w:rsidRDefault="00AD6873" w:rsidP="00794F45">
            <w:pPr>
              <w:jc w:val="both"/>
              <w:rPr>
                <w:rFonts w:ascii="Poppins" w:hAnsi="Poppins" w:cs="Poppins"/>
                <w:b/>
                <w:bCs/>
              </w:rPr>
            </w:pPr>
          </w:p>
        </w:tc>
      </w:tr>
      <w:tr w:rsidR="00AD6873" w:rsidRPr="00CF2B03" w14:paraId="70775239" w14:textId="77777777" w:rsidTr="004A18D8">
        <w:tc>
          <w:tcPr>
            <w:tcW w:w="1560" w:type="dxa"/>
          </w:tcPr>
          <w:p w14:paraId="2A34450A" w14:textId="3AD0F61F" w:rsidR="00AD6873" w:rsidRPr="00335F40" w:rsidRDefault="00335F40" w:rsidP="00335F40">
            <w:pPr>
              <w:tabs>
                <w:tab w:val="right" w:pos="8190"/>
              </w:tabs>
              <w:jc w:val="both"/>
              <w:rPr>
                <w:rFonts w:ascii="Poppins" w:hAnsi="Poppins" w:cs="Poppins"/>
              </w:rPr>
            </w:pPr>
            <w:r>
              <w:rPr>
                <w:rFonts w:ascii="Poppins" w:hAnsi="Poppins" w:cs="Poppins"/>
              </w:rPr>
              <w:t>DCS35</w:t>
            </w:r>
          </w:p>
        </w:tc>
        <w:tc>
          <w:tcPr>
            <w:tcW w:w="8222" w:type="dxa"/>
          </w:tcPr>
          <w:p w14:paraId="3249539F" w14:textId="77777777" w:rsidR="00AD6873" w:rsidRPr="00CF2B03" w:rsidRDefault="00AD6873" w:rsidP="00794F45">
            <w:pPr>
              <w:shd w:val="clear" w:color="auto" w:fill="FFFFFF"/>
              <w:rPr>
                <w:rFonts w:ascii="Poppins" w:hAnsi="Poppins" w:cs="Poppins"/>
              </w:rPr>
            </w:pPr>
            <w:r w:rsidRPr="00CF2B03">
              <w:rPr>
                <w:rFonts w:ascii="Poppins" w:hAnsi="Poppins" w:cs="Poppins"/>
              </w:rPr>
              <w:t>To deliver free Early Years education to 2 years olds from disadvantaged backgrounds from 2013 (Education Act 2011).</w:t>
            </w:r>
          </w:p>
          <w:p w14:paraId="4219BD13" w14:textId="77777777" w:rsidR="00AD6873" w:rsidRPr="00CF2B03" w:rsidRDefault="00AD6873" w:rsidP="00794F45">
            <w:pPr>
              <w:jc w:val="both"/>
              <w:rPr>
                <w:rFonts w:ascii="Poppins" w:hAnsi="Poppins" w:cs="Poppins"/>
                <w:b/>
                <w:bCs/>
              </w:rPr>
            </w:pPr>
          </w:p>
        </w:tc>
      </w:tr>
      <w:tr w:rsidR="005319BC" w:rsidRPr="00CF2B03" w14:paraId="2AEF8C6F" w14:textId="77777777" w:rsidTr="004A18D8">
        <w:tc>
          <w:tcPr>
            <w:tcW w:w="1560" w:type="dxa"/>
          </w:tcPr>
          <w:p w14:paraId="2C9A4A1F" w14:textId="77777777" w:rsidR="005319BC" w:rsidRPr="00CF2B03" w:rsidRDefault="005319BC" w:rsidP="00DE2D90">
            <w:pPr>
              <w:tabs>
                <w:tab w:val="right" w:pos="8190"/>
              </w:tabs>
              <w:jc w:val="both"/>
              <w:rPr>
                <w:rFonts w:ascii="Poppins" w:hAnsi="Poppins" w:cs="Poppins"/>
              </w:rPr>
            </w:pPr>
          </w:p>
        </w:tc>
        <w:tc>
          <w:tcPr>
            <w:tcW w:w="8222" w:type="dxa"/>
          </w:tcPr>
          <w:p w14:paraId="361A5304" w14:textId="708A5870" w:rsidR="005319BC" w:rsidRPr="00CF2B03" w:rsidRDefault="005319BC" w:rsidP="00794F45">
            <w:pPr>
              <w:tabs>
                <w:tab w:val="right" w:pos="8190"/>
              </w:tabs>
              <w:jc w:val="both"/>
              <w:rPr>
                <w:rFonts w:ascii="Poppins" w:hAnsi="Poppins" w:cs="Poppins"/>
                <w:b/>
                <w:bCs/>
              </w:rPr>
            </w:pPr>
            <w:r w:rsidRPr="00CF2B03">
              <w:rPr>
                <w:rFonts w:ascii="Poppins" w:hAnsi="Poppins" w:cs="Poppins"/>
                <w:b/>
                <w:bCs/>
              </w:rPr>
              <w:t>Fostering</w:t>
            </w:r>
          </w:p>
        </w:tc>
      </w:tr>
      <w:tr w:rsidR="005319BC" w:rsidRPr="00CF2B03" w14:paraId="41A9CFAA" w14:textId="77777777" w:rsidTr="004A18D8">
        <w:tc>
          <w:tcPr>
            <w:tcW w:w="1560" w:type="dxa"/>
          </w:tcPr>
          <w:p w14:paraId="42EB38D8" w14:textId="65D0CB7C" w:rsidR="005319BC" w:rsidRPr="00335F40" w:rsidRDefault="00335F40" w:rsidP="00335F40">
            <w:pPr>
              <w:tabs>
                <w:tab w:val="right" w:pos="8190"/>
              </w:tabs>
              <w:jc w:val="both"/>
              <w:rPr>
                <w:rFonts w:ascii="Poppins" w:hAnsi="Poppins" w:cs="Poppins"/>
              </w:rPr>
            </w:pPr>
            <w:r>
              <w:rPr>
                <w:rFonts w:ascii="Poppins" w:hAnsi="Poppins" w:cs="Poppins"/>
              </w:rPr>
              <w:t>DCS36</w:t>
            </w:r>
          </w:p>
        </w:tc>
        <w:tc>
          <w:tcPr>
            <w:tcW w:w="8222" w:type="dxa"/>
          </w:tcPr>
          <w:p w14:paraId="54F08AFD" w14:textId="77777777" w:rsidR="005319BC" w:rsidRPr="00CF2B03" w:rsidRDefault="005319BC" w:rsidP="00794F45">
            <w:pPr>
              <w:tabs>
                <w:tab w:val="right" w:pos="8190"/>
              </w:tabs>
              <w:rPr>
                <w:rFonts w:ascii="Poppins" w:hAnsi="Poppins" w:cs="Poppins"/>
              </w:rPr>
            </w:pPr>
            <w:r w:rsidRPr="00CF2B03">
              <w:rPr>
                <w:rFonts w:ascii="Poppins" w:hAnsi="Poppins" w:cs="Poppins"/>
              </w:rPr>
              <w:t>To deal with payments of special allowances to foster carers who perform exceptional duties.</w:t>
            </w:r>
          </w:p>
          <w:p w14:paraId="2B10E18E" w14:textId="77777777" w:rsidR="005319BC" w:rsidRPr="00CF2B03" w:rsidRDefault="005319BC" w:rsidP="00794F45">
            <w:pPr>
              <w:tabs>
                <w:tab w:val="right" w:pos="8190"/>
              </w:tabs>
              <w:jc w:val="both"/>
              <w:rPr>
                <w:rFonts w:ascii="Poppins" w:hAnsi="Poppins" w:cs="Poppins"/>
                <w:b/>
                <w:bCs/>
              </w:rPr>
            </w:pPr>
          </w:p>
        </w:tc>
      </w:tr>
      <w:tr w:rsidR="005319BC" w:rsidRPr="00CF2B03" w14:paraId="3A6103C9" w14:textId="77777777" w:rsidTr="004A18D8">
        <w:tc>
          <w:tcPr>
            <w:tcW w:w="1560" w:type="dxa"/>
          </w:tcPr>
          <w:p w14:paraId="2A9086C0" w14:textId="77777777" w:rsidR="005319BC" w:rsidRPr="00CF2B03" w:rsidRDefault="005319BC" w:rsidP="00DE2D90">
            <w:pPr>
              <w:tabs>
                <w:tab w:val="right" w:pos="8190"/>
              </w:tabs>
              <w:jc w:val="both"/>
              <w:rPr>
                <w:rFonts w:ascii="Poppins" w:hAnsi="Poppins" w:cs="Poppins"/>
              </w:rPr>
            </w:pPr>
          </w:p>
        </w:tc>
        <w:tc>
          <w:tcPr>
            <w:tcW w:w="8222" w:type="dxa"/>
          </w:tcPr>
          <w:p w14:paraId="058E2D00" w14:textId="066FA16C" w:rsidR="005319BC" w:rsidRPr="00CF2B03" w:rsidRDefault="00D169F5" w:rsidP="00794F45">
            <w:pPr>
              <w:tabs>
                <w:tab w:val="right" w:pos="8190"/>
              </w:tabs>
              <w:jc w:val="both"/>
              <w:rPr>
                <w:rFonts w:ascii="Poppins" w:hAnsi="Poppins" w:cs="Poppins"/>
                <w:b/>
                <w:bCs/>
              </w:rPr>
            </w:pPr>
            <w:r w:rsidRPr="00CF2B03">
              <w:rPr>
                <w:rFonts w:ascii="Poppins" w:hAnsi="Poppins" w:cs="Poppins"/>
                <w:b/>
                <w:bCs/>
              </w:rPr>
              <w:t>Human R</w:t>
            </w:r>
            <w:r w:rsidR="005319BC" w:rsidRPr="00CF2B03">
              <w:rPr>
                <w:rFonts w:ascii="Poppins" w:hAnsi="Poppins" w:cs="Poppins"/>
                <w:b/>
                <w:bCs/>
              </w:rPr>
              <w:t>esources</w:t>
            </w:r>
            <w:r w:rsidRPr="00CF2B03">
              <w:rPr>
                <w:rFonts w:ascii="Poppins" w:hAnsi="Poppins" w:cs="Poppins"/>
                <w:b/>
                <w:bCs/>
              </w:rPr>
              <w:t xml:space="preserve"> - schools</w:t>
            </w:r>
          </w:p>
        </w:tc>
      </w:tr>
      <w:tr w:rsidR="005319BC" w:rsidRPr="00CF2B03" w14:paraId="10F2FD80" w14:textId="77777777" w:rsidTr="004A18D8">
        <w:tc>
          <w:tcPr>
            <w:tcW w:w="1560" w:type="dxa"/>
          </w:tcPr>
          <w:p w14:paraId="36DB04FF" w14:textId="5F09B2B6" w:rsidR="005319BC" w:rsidRPr="00CF2B03" w:rsidRDefault="00335F40" w:rsidP="00335F40">
            <w:pPr>
              <w:jc w:val="both"/>
              <w:rPr>
                <w:rFonts w:ascii="Poppins" w:hAnsi="Poppins" w:cs="Poppins"/>
              </w:rPr>
            </w:pPr>
            <w:r>
              <w:rPr>
                <w:rFonts w:ascii="Poppins" w:hAnsi="Poppins" w:cs="Poppins"/>
              </w:rPr>
              <w:t>DCS37</w:t>
            </w:r>
          </w:p>
        </w:tc>
        <w:tc>
          <w:tcPr>
            <w:tcW w:w="8222" w:type="dxa"/>
          </w:tcPr>
          <w:p w14:paraId="0B5B6F59" w14:textId="77777777" w:rsidR="005319BC" w:rsidRPr="00CF2B03" w:rsidRDefault="005319BC" w:rsidP="00794F45">
            <w:pPr>
              <w:tabs>
                <w:tab w:val="right" w:pos="8190"/>
              </w:tabs>
              <w:rPr>
                <w:rFonts w:ascii="Poppins" w:hAnsi="Poppins" w:cs="Poppins"/>
              </w:rPr>
            </w:pPr>
            <w:r w:rsidRPr="00CF2B03">
              <w:rPr>
                <w:rFonts w:ascii="Poppins" w:hAnsi="Poppins" w:cs="Poppins"/>
              </w:rPr>
              <w:t>To recognise previous service, training or experience for the purposes of determining the starting point within the appropriate salary scales for all teaching posts where this power has not been delegated to governing bodies.  Where this is the case, to give advice to governing bodies on these matters.</w:t>
            </w:r>
          </w:p>
          <w:p w14:paraId="4DCB7276" w14:textId="77777777" w:rsidR="005319BC" w:rsidRPr="00CF2B03" w:rsidRDefault="005319BC" w:rsidP="00794F45">
            <w:pPr>
              <w:tabs>
                <w:tab w:val="right" w:pos="8190"/>
              </w:tabs>
              <w:jc w:val="both"/>
              <w:rPr>
                <w:rFonts w:ascii="Poppins" w:hAnsi="Poppins" w:cs="Poppins"/>
              </w:rPr>
            </w:pPr>
          </w:p>
        </w:tc>
      </w:tr>
      <w:tr w:rsidR="005319BC" w:rsidRPr="00CF2B03" w14:paraId="19EC6C9B" w14:textId="77777777" w:rsidTr="004A18D8">
        <w:tc>
          <w:tcPr>
            <w:tcW w:w="1560" w:type="dxa"/>
          </w:tcPr>
          <w:p w14:paraId="54F3C8CD" w14:textId="0E3BE945" w:rsidR="005319BC" w:rsidRPr="00CF2B03" w:rsidRDefault="00335F40" w:rsidP="00335F40">
            <w:pPr>
              <w:ind w:left="1418"/>
              <w:jc w:val="both"/>
              <w:rPr>
                <w:rFonts w:ascii="Poppins" w:hAnsi="Poppins" w:cs="Poppins"/>
              </w:rPr>
            </w:pPr>
            <w:r>
              <w:rPr>
                <w:rFonts w:ascii="Poppins" w:hAnsi="Poppins" w:cs="Poppins"/>
              </w:rPr>
              <w:t>S</w:t>
            </w:r>
          </w:p>
        </w:tc>
        <w:tc>
          <w:tcPr>
            <w:tcW w:w="8222" w:type="dxa"/>
          </w:tcPr>
          <w:p w14:paraId="276B4E3F" w14:textId="77777777" w:rsidR="005319BC" w:rsidRPr="00CF2B03" w:rsidRDefault="005319BC" w:rsidP="00794F45">
            <w:pPr>
              <w:pStyle w:val="BodyTextIndent2"/>
              <w:tabs>
                <w:tab w:val="right" w:pos="8190"/>
              </w:tabs>
              <w:ind w:left="0" w:firstLine="0"/>
              <w:jc w:val="left"/>
              <w:rPr>
                <w:rFonts w:ascii="Poppins" w:hAnsi="Poppins" w:cs="Poppins"/>
              </w:rPr>
            </w:pPr>
            <w:r w:rsidRPr="00CF2B03">
              <w:rPr>
                <w:rFonts w:ascii="Poppins" w:hAnsi="Poppins" w:cs="Poppins"/>
              </w:rPr>
              <w:t>To accept resignations from holders of teaching posts.</w:t>
            </w:r>
          </w:p>
          <w:p w14:paraId="5AA57E55" w14:textId="77777777" w:rsidR="005319BC" w:rsidRPr="00CF2B03" w:rsidRDefault="005319BC" w:rsidP="00794F45">
            <w:pPr>
              <w:tabs>
                <w:tab w:val="right" w:pos="8190"/>
              </w:tabs>
              <w:jc w:val="both"/>
              <w:rPr>
                <w:rFonts w:ascii="Poppins" w:hAnsi="Poppins" w:cs="Poppins"/>
              </w:rPr>
            </w:pPr>
          </w:p>
        </w:tc>
      </w:tr>
      <w:tr w:rsidR="005319BC" w:rsidRPr="00CF2B03" w14:paraId="13CC6326" w14:textId="77777777" w:rsidTr="004A18D8">
        <w:tc>
          <w:tcPr>
            <w:tcW w:w="1560" w:type="dxa"/>
          </w:tcPr>
          <w:p w14:paraId="1E0F351A" w14:textId="6B13DC53" w:rsidR="005319BC" w:rsidRPr="00CF2B03" w:rsidRDefault="00335F40" w:rsidP="00335F40">
            <w:pPr>
              <w:jc w:val="both"/>
              <w:rPr>
                <w:rFonts w:ascii="Poppins" w:hAnsi="Poppins" w:cs="Poppins"/>
              </w:rPr>
            </w:pPr>
            <w:r>
              <w:rPr>
                <w:rFonts w:ascii="Poppins" w:hAnsi="Poppins" w:cs="Poppins"/>
              </w:rPr>
              <w:lastRenderedPageBreak/>
              <w:t>DCS38</w:t>
            </w:r>
          </w:p>
        </w:tc>
        <w:tc>
          <w:tcPr>
            <w:tcW w:w="8222" w:type="dxa"/>
          </w:tcPr>
          <w:p w14:paraId="4874E22A" w14:textId="77777777" w:rsidR="005319BC" w:rsidRPr="00CF2B03" w:rsidRDefault="005319BC" w:rsidP="00794F45">
            <w:pPr>
              <w:tabs>
                <w:tab w:val="right" w:pos="8190"/>
              </w:tabs>
              <w:rPr>
                <w:rFonts w:ascii="Poppins" w:hAnsi="Poppins" w:cs="Poppins"/>
              </w:rPr>
            </w:pPr>
            <w:r w:rsidRPr="00CF2B03">
              <w:rPr>
                <w:rFonts w:ascii="Poppins" w:hAnsi="Poppins" w:cs="Poppins"/>
              </w:rPr>
              <w:t>To grant leave of absence to holders of teaching posts in accordance with any general scheme approved by, or on behalf of, the Authority, where this power has not been delegated to Governing Bodies.  (See Statement on delegation to schools under the Local Management of Schools provisions at the beginning of this section).</w:t>
            </w:r>
          </w:p>
          <w:p w14:paraId="4715362E" w14:textId="77777777" w:rsidR="005319BC" w:rsidRPr="00CF2B03" w:rsidRDefault="005319BC" w:rsidP="00794F45">
            <w:pPr>
              <w:tabs>
                <w:tab w:val="right" w:pos="8190"/>
              </w:tabs>
              <w:jc w:val="both"/>
              <w:rPr>
                <w:rFonts w:ascii="Poppins" w:hAnsi="Poppins" w:cs="Poppins"/>
              </w:rPr>
            </w:pPr>
          </w:p>
        </w:tc>
      </w:tr>
      <w:tr w:rsidR="005319BC" w:rsidRPr="00CF2B03" w14:paraId="5AD2A148" w14:textId="77777777" w:rsidTr="004A18D8">
        <w:tc>
          <w:tcPr>
            <w:tcW w:w="1560" w:type="dxa"/>
          </w:tcPr>
          <w:p w14:paraId="23045384" w14:textId="142A356B" w:rsidR="005319BC" w:rsidRPr="00CF2B03" w:rsidRDefault="00335F40" w:rsidP="00335F40">
            <w:pPr>
              <w:jc w:val="both"/>
              <w:rPr>
                <w:rFonts w:ascii="Poppins" w:hAnsi="Poppins" w:cs="Poppins"/>
              </w:rPr>
            </w:pPr>
            <w:r>
              <w:rPr>
                <w:rFonts w:ascii="Poppins" w:hAnsi="Poppins" w:cs="Poppins"/>
              </w:rPr>
              <w:t>DCS39</w:t>
            </w:r>
          </w:p>
        </w:tc>
        <w:tc>
          <w:tcPr>
            <w:tcW w:w="8222" w:type="dxa"/>
          </w:tcPr>
          <w:p w14:paraId="7804B6F5" w14:textId="77777777" w:rsidR="005319BC" w:rsidRPr="00CF2B03" w:rsidRDefault="005319BC" w:rsidP="00794F45">
            <w:pPr>
              <w:tabs>
                <w:tab w:val="right" w:pos="8190"/>
              </w:tabs>
              <w:rPr>
                <w:rFonts w:ascii="Poppins" w:hAnsi="Poppins" w:cs="Poppins"/>
              </w:rPr>
            </w:pPr>
            <w:r w:rsidRPr="00CF2B03">
              <w:rPr>
                <w:rFonts w:ascii="Poppins" w:hAnsi="Poppins" w:cs="Poppins"/>
              </w:rPr>
              <w:t>To receive, on behalf of the Authority, the recommendations of governing bodies on teaching appointments and to implement those where they appear to be in order.</w:t>
            </w:r>
            <w:r w:rsidRPr="00CF2B03">
              <w:rPr>
                <w:rStyle w:val="CommentReference"/>
                <w:rFonts w:ascii="Poppins" w:hAnsi="Poppins" w:cs="Poppins"/>
                <w:b/>
              </w:rPr>
              <w:t xml:space="preserve"> </w:t>
            </w:r>
          </w:p>
          <w:p w14:paraId="67EBC432" w14:textId="77777777" w:rsidR="005319BC" w:rsidRPr="00CF2B03" w:rsidRDefault="005319BC" w:rsidP="00794F45">
            <w:pPr>
              <w:tabs>
                <w:tab w:val="right" w:pos="8190"/>
              </w:tabs>
              <w:jc w:val="both"/>
              <w:rPr>
                <w:rFonts w:ascii="Poppins" w:hAnsi="Poppins" w:cs="Poppins"/>
              </w:rPr>
            </w:pPr>
          </w:p>
        </w:tc>
      </w:tr>
      <w:tr w:rsidR="005319BC" w:rsidRPr="00CF2B03" w14:paraId="6F9BEF4E" w14:textId="77777777" w:rsidTr="004A18D8">
        <w:tc>
          <w:tcPr>
            <w:tcW w:w="1560" w:type="dxa"/>
          </w:tcPr>
          <w:p w14:paraId="5D822F4E" w14:textId="247FE5D0" w:rsidR="005319BC" w:rsidRPr="00CF2B03" w:rsidRDefault="00335F40" w:rsidP="00335F40">
            <w:pPr>
              <w:jc w:val="both"/>
              <w:rPr>
                <w:rFonts w:ascii="Poppins" w:hAnsi="Poppins" w:cs="Poppins"/>
              </w:rPr>
            </w:pPr>
            <w:r>
              <w:rPr>
                <w:rFonts w:ascii="Poppins" w:hAnsi="Poppins" w:cs="Poppins"/>
              </w:rPr>
              <w:t>DCS40</w:t>
            </w:r>
          </w:p>
        </w:tc>
        <w:tc>
          <w:tcPr>
            <w:tcW w:w="8222" w:type="dxa"/>
          </w:tcPr>
          <w:p w14:paraId="665DAF9B" w14:textId="77777777" w:rsidR="005319BC" w:rsidRPr="00CF2B03" w:rsidRDefault="005319BC" w:rsidP="00794F45">
            <w:pPr>
              <w:pStyle w:val="Header"/>
              <w:shd w:val="clear" w:color="auto" w:fill="FFFFFF"/>
              <w:tabs>
                <w:tab w:val="clear" w:pos="4153"/>
                <w:tab w:val="clear" w:pos="8306"/>
              </w:tabs>
              <w:rPr>
                <w:rFonts w:ascii="Poppins" w:hAnsi="Poppins" w:cs="Poppins"/>
                <w:color w:val="000000"/>
                <w:szCs w:val="24"/>
              </w:rPr>
            </w:pPr>
            <w:r w:rsidRPr="00CF2B03">
              <w:rPr>
                <w:rFonts w:ascii="Poppins" w:hAnsi="Poppins" w:cs="Poppins"/>
                <w:color w:val="000000"/>
                <w:szCs w:val="24"/>
              </w:rPr>
              <w:t>To require schools to check that teachers they employ are qualified (unless they are exempt from the requirements to have Qualified Teacher Status.)  The Education (Specified Work) (England) Regulations 2012.</w:t>
            </w:r>
          </w:p>
          <w:p w14:paraId="3326B935" w14:textId="77777777" w:rsidR="005319BC" w:rsidRPr="00CF2B03" w:rsidRDefault="005319BC" w:rsidP="00794F45">
            <w:pPr>
              <w:pStyle w:val="Header"/>
              <w:shd w:val="clear" w:color="auto" w:fill="FFFFFF"/>
              <w:tabs>
                <w:tab w:val="clear" w:pos="4153"/>
                <w:tab w:val="clear" w:pos="8306"/>
              </w:tabs>
              <w:jc w:val="both"/>
              <w:rPr>
                <w:rFonts w:ascii="Poppins" w:hAnsi="Poppins" w:cs="Poppins"/>
                <w:color w:val="000000"/>
                <w:szCs w:val="24"/>
              </w:rPr>
            </w:pPr>
          </w:p>
        </w:tc>
      </w:tr>
      <w:tr w:rsidR="005319BC" w:rsidRPr="00CF2B03" w14:paraId="51C4E6C5" w14:textId="77777777" w:rsidTr="004A18D8">
        <w:tc>
          <w:tcPr>
            <w:tcW w:w="1560" w:type="dxa"/>
          </w:tcPr>
          <w:p w14:paraId="4C38875C" w14:textId="6B0EE3B0" w:rsidR="005319BC" w:rsidRPr="00CF2B03" w:rsidRDefault="00335F40" w:rsidP="00335F40">
            <w:pPr>
              <w:jc w:val="both"/>
              <w:rPr>
                <w:rFonts w:ascii="Poppins" w:hAnsi="Poppins" w:cs="Poppins"/>
              </w:rPr>
            </w:pPr>
            <w:r>
              <w:rPr>
                <w:rFonts w:ascii="Poppins" w:hAnsi="Poppins" w:cs="Poppins"/>
              </w:rPr>
              <w:t>DSC41</w:t>
            </w:r>
          </w:p>
        </w:tc>
        <w:tc>
          <w:tcPr>
            <w:tcW w:w="8222" w:type="dxa"/>
          </w:tcPr>
          <w:p w14:paraId="2FADB05C" w14:textId="77777777" w:rsidR="005319BC" w:rsidRPr="00CF2B03" w:rsidRDefault="005319BC" w:rsidP="00794F45">
            <w:pPr>
              <w:pStyle w:val="Header"/>
              <w:shd w:val="clear" w:color="auto" w:fill="FFFFFF"/>
              <w:tabs>
                <w:tab w:val="clear" w:pos="4153"/>
                <w:tab w:val="clear" w:pos="8306"/>
              </w:tabs>
              <w:rPr>
                <w:rFonts w:ascii="Poppins" w:hAnsi="Poppins" w:cs="Poppins"/>
                <w:color w:val="000000"/>
                <w:szCs w:val="24"/>
              </w:rPr>
            </w:pPr>
            <w:r w:rsidRPr="00CF2B03">
              <w:rPr>
                <w:rFonts w:ascii="Poppins" w:hAnsi="Poppins" w:cs="Poppins"/>
                <w:color w:val="000000"/>
                <w:szCs w:val="24"/>
              </w:rPr>
              <w:t>To act as Appropriate Body in the statutory induction process for teachers in maintained schools and non-maintained special school, including:</w:t>
            </w:r>
          </w:p>
          <w:p w14:paraId="35538E64" w14:textId="77777777" w:rsidR="005319BC" w:rsidRPr="00CF2B03" w:rsidRDefault="005319BC" w:rsidP="00794F45">
            <w:pPr>
              <w:pStyle w:val="Header"/>
              <w:shd w:val="clear" w:color="auto" w:fill="FFFFFF"/>
              <w:tabs>
                <w:tab w:val="clear" w:pos="4153"/>
                <w:tab w:val="clear" w:pos="8306"/>
              </w:tabs>
              <w:jc w:val="both"/>
              <w:rPr>
                <w:rFonts w:ascii="Poppins" w:hAnsi="Poppins" w:cs="Poppins"/>
                <w:color w:val="000000"/>
                <w:szCs w:val="24"/>
              </w:rPr>
            </w:pPr>
          </w:p>
          <w:p w14:paraId="618A6B6B" w14:textId="77777777" w:rsidR="005319BC" w:rsidRPr="00CF2B03" w:rsidRDefault="005319BC" w:rsidP="00794F45">
            <w:pPr>
              <w:pStyle w:val="Header"/>
              <w:numPr>
                <w:ilvl w:val="0"/>
                <w:numId w:val="31"/>
              </w:numPr>
              <w:shd w:val="clear" w:color="auto" w:fill="FFFFFF"/>
              <w:tabs>
                <w:tab w:val="clear" w:pos="4153"/>
                <w:tab w:val="clear" w:pos="8306"/>
              </w:tabs>
              <w:ind w:left="0"/>
              <w:rPr>
                <w:rFonts w:ascii="Poppins" w:hAnsi="Poppins" w:cs="Poppins"/>
                <w:color w:val="000000"/>
                <w:szCs w:val="24"/>
              </w:rPr>
            </w:pPr>
            <w:r w:rsidRPr="00CF2B03">
              <w:rPr>
                <w:rFonts w:ascii="Poppins" w:hAnsi="Poppins" w:cs="Poppins"/>
                <w:color w:val="000000"/>
                <w:szCs w:val="24"/>
              </w:rPr>
              <w:t xml:space="preserve">joint responsibility with the head teacher for the supervision and training of Newly Qualified Teachers (NQTs) during their </w:t>
            </w:r>
            <w:proofErr w:type="gramStart"/>
            <w:r w:rsidRPr="00CF2B03">
              <w:rPr>
                <w:rFonts w:ascii="Poppins" w:hAnsi="Poppins" w:cs="Poppins"/>
                <w:color w:val="000000"/>
                <w:szCs w:val="24"/>
              </w:rPr>
              <w:t>induction;</w:t>
            </w:r>
            <w:proofErr w:type="gramEnd"/>
            <w:r w:rsidRPr="00CF2B03">
              <w:rPr>
                <w:rFonts w:ascii="Poppins" w:hAnsi="Poppins" w:cs="Poppins"/>
                <w:color w:val="000000"/>
                <w:szCs w:val="24"/>
              </w:rPr>
              <w:t xml:space="preserve"> </w:t>
            </w:r>
          </w:p>
          <w:p w14:paraId="1647C097" w14:textId="77777777" w:rsidR="005319BC" w:rsidRPr="00CF2B03" w:rsidRDefault="005319BC" w:rsidP="00794F45">
            <w:pPr>
              <w:pStyle w:val="Header"/>
              <w:numPr>
                <w:ilvl w:val="0"/>
                <w:numId w:val="31"/>
              </w:numPr>
              <w:shd w:val="clear" w:color="auto" w:fill="FFFFFF"/>
              <w:tabs>
                <w:tab w:val="clear" w:pos="4153"/>
                <w:tab w:val="clear" w:pos="8306"/>
              </w:tabs>
              <w:ind w:left="0"/>
              <w:rPr>
                <w:rFonts w:ascii="Poppins" w:hAnsi="Poppins" w:cs="Poppins"/>
                <w:color w:val="000000"/>
                <w:szCs w:val="24"/>
              </w:rPr>
            </w:pPr>
            <w:r w:rsidRPr="00CF2B03">
              <w:rPr>
                <w:rFonts w:ascii="Poppins" w:hAnsi="Poppins" w:cs="Poppins"/>
                <w:color w:val="000000"/>
                <w:szCs w:val="24"/>
              </w:rPr>
              <w:t xml:space="preserve">responsibility for deciding whether or not NQTs have passed </w:t>
            </w:r>
            <w:proofErr w:type="gramStart"/>
            <w:r w:rsidRPr="00CF2B03">
              <w:rPr>
                <w:rFonts w:ascii="Poppins" w:hAnsi="Poppins" w:cs="Poppins"/>
                <w:color w:val="000000"/>
                <w:szCs w:val="24"/>
              </w:rPr>
              <w:t>induction;</w:t>
            </w:r>
            <w:proofErr w:type="gramEnd"/>
            <w:r w:rsidRPr="00CF2B03">
              <w:rPr>
                <w:rFonts w:ascii="Poppins" w:hAnsi="Poppins" w:cs="Poppins"/>
                <w:color w:val="000000"/>
                <w:szCs w:val="24"/>
              </w:rPr>
              <w:t xml:space="preserve"> </w:t>
            </w:r>
          </w:p>
          <w:p w14:paraId="59B416BA" w14:textId="77777777" w:rsidR="005319BC" w:rsidRPr="00CF2B03" w:rsidRDefault="005319BC" w:rsidP="00794F45">
            <w:pPr>
              <w:pStyle w:val="Header"/>
              <w:numPr>
                <w:ilvl w:val="0"/>
                <w:numId w:val="31"/>
              </w:numPr>
              <w:shd w:val="clear" w:color="auto" w:fill="FFFFFF"/>
              <w:tabs>
                <w:tab w:val="clear" w:pos="4153"/>
                <w:tab w:val="clear" w:pos="8306"/>
              </w:tabs>
              <w:ind w:left="0"/>
              <w:rPr>
                <w:rFonts w:ascii="Poppins" w:hAnsi="Poppins" w:cs="Poppins"/>
                <w:color w:val="000000"/>
                <w:szCs w:val="24"/>
              </w:rPr>
            </w:pPr>
            <w:r w:rsidRPr="00CF2B03">
              <w:rPr>
                <w:rFonts w:ascii="Poppins" w:hAnsi="Poppins" w:cs="Poppins"/>
                <w:color w:val="000000"/>
                <w:szCs w:val="24"/>
              </w:rPr>
              <w:t>terminating the employment of NQTs who have failed their induction; granting extensions or reductions to the induction period in certain circumstances – where the local authority is the employer.</w:t>
            </w:r>
          </w:p>
          <w:p w14:paraId="6CD8CE69" w14:textId="77777777" w:rsidR="005319BC" w:rsidRPr="00CF2B03" w:rsidRDefault="005319BC" w:rsidP="00794F45">
            <w:pPr>
              <w:pStyle w:val="Header"/>
              <w:shd w:val="clear" w:color="auto" w:fill="FFFFFF"/>
              <w:tabs>
                <w:tab w:val="clear" w:pos="4153"/>
                <w:tab w:val="clear" w:pos="8306"/>
              </w:tabs>
              <w:jc w:val="both"/>
              <w:rPr>
                <w:rFonts w:ascii="Poppins" w:hAnsi="Poppins" w:cs="Poppins"/>
                <w:color w:val="000000"/>
                <w:szCs w:val="24"/>
              </w:rPr>
            </w:pPr>
          </w:p>
          <w:p w14:paraId="5473811D" w14:textId="77777777" w:rsidR="005319BC" w:rsidRPr="00CF2B03" w:rsidRDefault="005319BC" w:rsidP="00794F45">
            <w:pPr>
              <w:pStyle w:val="Header"/>
              <w:shd w:val="clear" w:color="auto" w:fill="FFFFFF"/>
              <w:tabs>
                <w:tab w:val="clear" w:pos="4153"/>
                <w:tab w:val="clear" w:pos="8306"/>
              </w:tabs>
              <w:rPr>
                <w:rFonts w:ascii="Poppins" w:hAnsi="Poppins" w:cs="Poppins"/>
                <w:color w:val="000000"/>
                <w:szCs w:val="24"/>
              </w:rPr>
            </w:pPr>
            <w:r w:rsidRPr="00CF2B03">
              <w:rPr>
                <w:rFonts w:ascii="Poppins" w:hAnsi="Poppins" w:cs="Poppins"/>
                <w:color w:val="000000"/>
                <w:szCs w:val="24"/>
              </w:rPr>
              <w:t xml:space="preserve">The Education (Induction Arrangements for School Teachers) (England) Regulations 2012. </w:t>
            </w:r>
          </w:p>
          <w:p w14:paraId="6E2D0FD2" w14:textId="77777777" w:rsidR="005319BC" w:rsidRPr="00CF2B03" w:rsidRDefault="005319BC" w:rsidP="00794F45">
            <w:pPr>
              <w:pStyle w:val="Header"/>
              <w:shd w:val="clear" w:color="auto" w:fill="FFFFFF"/>
              <w:tabs>
                <w:tab w:val="clear" w:pos="4153"/>
                <w:tab w:val="clear" w:pos="8306"/>
              </w:tabs>
              <w:jc w:val="both"/>
              <w:rPr>
                <w:rFonts w:ascii="Poppins" w:hAnsi="Poppins" w:cs="Poppins"/>
                <w:color w:val="000000"/>
                <w:szCs w:val="24"/>
              </w:rPr>
            </w:pPr>
          </w:p>
        </w:tc>
      </w:tr>
      <w:tr w:rsidR="005319BC" w:rsidRPr="00CF2B03" w14:paraId="7A034264" w14:textId="77777777" w:rsidTr="004A18D8">
        <w:tc>
          <w:tcPr>
            <w:tcW w:w="1560" w:type="dxa"/>
          </w:tcPr>
          <w:p w14:paraId="09D5FA99" w14:textId="5D2A4747" w:rsidR="005319BC" w:rsidRPr="00CF2B03" w:rsidRDefault="00335F40" w:rsidP="00335F40">
            <w:pPr>
              <w:jc w:val="both"/>
              <w:rPr>
                <w:rFonts w:ascii="Poppins" w:hAnsi="Poppins" w:cs="Poppins"/>
              </w:rPr>
            </w:pPr>
            <w:r>
              <w:rPr>
                <w:rFonts w:ascii="Poppins" w:hAnsi="Poppins" w:cs="Poppins"/>
              </w:rPr>
              <w:t>DCS42</w:t>
            </w:r>
          </w:p>
        </w:tc>
        <w:tc>
          <w:tcPr>
            <w:tcW w:w="8222" w:type="dxa"/>
          </w:tcPr>
          <w:p w14:paraId="70FB69B0" w14:textId="77777777" w:rsidR="005319BC" w:rsidRPr="00CF2B03" w:rsidRDefault="005319BC" w:rsidP="00794F45">
            <w:pPr>
              <w:tabs>
                <w:tab w:val="right" w:pos="8190"/>
              </w:tabs>
              <w:jc w:val="both"/>
              <w:rPr>
                <w:rFonts w:ascii="Poppins" w:hAnsi="Poppins" w:cs="Poppins"/>
                <w:color w:val="000000"/>
              </w:rPr>
            </w:pPr>
            <w:r w:rsidRPr="00CF2B03">
              <w:rPr>
                <w:rFonts w:ascii="Poppins" w:hAnsi="Poppins" w:cs="Poppins"/>
                <w:color w:val="000000"/>
              </w:rPr>
              <w:t>To provide the Secretary of State with any information necessary for school workforce training under Education Act 2005 Section 94, as amended by Education Act 2011 section 15.</w:t>
            </w:r>
          </w:p>
          <w:p w14:paraId="78128849" w14:textId="77777777" w:rsidR="005319BC" w:rsidRPr="00CF2B03" w:rsidRDefault="005319BC" w:rsidP="00794F45">
            <w:pPr>
              <w:tabs>
                <w:tab w:val="right" w:pos="8190"/>
              </w:tabs>
              <w:jc w:val="both"/>
              <w:rPr>
                <w:rFonts w:ascii="Poppins" w:hAnsi="Poppins" w:cs="Poppins"/>
                <w:color w:val="000000"/>
              </w:rPr>
            </w:pPr>
          </w:p>
        </w:tc>
      </w:tr>
      <w:tr w:rsidR="0001699E" w:rsidRPr="00CF2B03" w14:paraId="26539619" w14:textId="77777777" w:rsidTr="004A18D8">
        <w:tc>
          <w:tcPr>
            <w:tcW w:w="1560" w:type="dxa"/>
          </w:tcPr>
          <w:p w14:paraId="6A16E97E" w14:textId="7A89DE93" w:rsidR="0001699E" w:rsidRPr="00CF2B03" w:rsidRDefault="00335F40" w:rsidP="00335F40">
            <w:pPr>
              <w:jc w:val="both"/>
              <w:rPr>
                <w:rFonts w:ascii="Poppins" w:hAnsi="Poppins" w:cs="Poppins"/>
              </w:rPr>
            </w:pPr>
            <w:r>
              <w:rPr>
                <w:rFonts w:ascii="Poppins" w:hAnsi="Poppins" w:cs="Poppins"/>
              </w:rPr>
              <w:t>DCS43</w:t>
            </w:r>
          </w:p>
        </w:tc>
        <w:tc>
          <w:tcPr>
            <w:tcW w:w="8222" w:type="dxa"/>
          </w:tcPr>
          <w:p w14:paraId="0C0867A9" w14:textId="77777777" w:rsidR="0001699E" w:rsidRPr="00CF2B03" w:rsidRDefault="0001699E" w:rsidP="00794F45">
            <w:pPr>
              <w:tabs>
                <w:tab w:val="right" w:pos="8190"/>
              </w:tabs>
              <w:rPr>
                <w:rFonts w:ascii="Poppins" w:hAnsi="Poppins" w:cs="Poppins"/>
                <w:color w:val="000000"/>
              </w:rPr>
            </w:pPr>
            <w:r w:rsidRPr="00CF2B03">
              <w:rPr>
                <w:rFonts w:ascii="Poppins" w:hAnsi="Poppins" w:cs="Poppins"/>
                <w:color w:val="000000"/>
              </w:rPr>
              <w:t xml:space="preserve">The School Teachers’ Pay and Conditions Order (STPCD) imposes various duties on relevant bodies in relation to the determination </w:t>
            </w:r>
            <w:r w:rsidRPr="00CF2B03">
              <w:rPr>
                <w:rFonts w:ascii="Poppins" w:hAnsi="Poppins" w:cs="Poppins"/>
                <w:color w:val="000000"/>
              </w:rPr>
              <w:lastRenderedPageBreak/>
              <w:t xml:space="preserve">of teachers’ pay. The local authority is the relevant body where the school does not have a delegated budget or where the teacher is an unattached teacher (Part 1 of the STPCD). </w:t>
            </w:r>
          </w:p>
          <w:p w14:paraId="397D6C8D" w14:textId="77777777" w:rsidR="0001699E" w:rsidRPr="00CF2B03" w:rsidRDefault="0001699E" w:rsidP="00794F45">
            <w:pPr>
              <w:tabs>
                <w:tab w:val="right" w:pos="8190"/>
              </w:tabs>
              <w:jc w:val="both"/>
              <w:rPr>
                <w:rFonts w:ascii="Poppins" w:hAnsi="Poppins" w:cs="Poppins"/>
                <w:color w:val="000000"/>
              </w:rPr>
            </w:pPr>
          </w:p>
          <w:p w14:paraId="1BBA32DE" w14:textId="77777777" w:rsidR="0001699E" w:rsidRPr="00CF2B03" w:rsidRDefault="0001699E" w:rsidP="00794F45">
            <w:pPr>
              <w:tabs>
                <w:tab w:val="right" w:pos="8190"/>
              </w:tabs>
              <w:rPr>
                <w:rFonts w:ascii="Poppins" w:hAnsi="Poppins" w:cs="Poppins"/>
                <w:color w:val="000000"/>
              </w:rPr>
            </w:pPr>
            <w:r w:rsidRPr="00CF2B03">
              <w:rPr>
                <w:rFonts w:ascii="Poppins" w:hAnsi="Poppins" w:cs="Poppins"/>
                <w:color w:val="000000"/>
              </w:rPr>
              <w:t xml:space="preserve">Education Act 2002, Part 8 s122 gives the Secretary of State a power to prescribe pay and conditions for teachers in maintained schools by Order.  </w:t>
            </w:r>
          </w:p>
          <w:p w14:paraId="513E39BA" w14:textId="77777777" w:rsidR="0001699E" w:rsidRPr="00CF2B03" w:rsidRDefault="0001699E" w:rsidP="00794F45">
            <w:pPr>
              <w:tabs>
                <w:tab w:val="right" w:pos="8190"/>
              </w:tabs>
              <w:jc w:val="both"/>
              <w:rPr>
                <w:rFonts w:ascii="Poppins" w:hAnsi="Poppins" w:cs="Poppins"/>
                <w:color w:val="000000"/>
              </w:rPr>
            </w:pPr>
          </w:p>
          <w:p w14:paraId="5B396E8F" w14:textId="77777777" w:rsidR="0001699E" w:rsidRPr="00CF2B03" w:rsidRDefault="0001699E" w:rsidP="00794F45">
            <w:pPr>
              <w:tabs>
                <w:tab w:val="right" w:pos="8190"/>
              </w:tabs>
              <w:rPr>
                <w:rFonts w:ascii="Poppins" w:hAnsi="Poppins" w:cs="Poppins"/>
                <w:color w:val="000000"/>
              </w:rPr>
            </w:pPr>
            <w:r w:rsidRPr="00CF2B03">
              <w:rPr>
                <w:rFonts w:ascii="Poppins" w:hAnsi="Poppins" w:cs="Poppins"/>
                <w:color w:val="000000"/>
              </w:rPr>
              <w:t>Secondary – The School Teachers’ Pay and Conditions Order makes provision for the pay and conditions of teachers by reference to "The School Teachers' Pay and Conditions Document" (STPCD).</w:t>
            </w:r>
          </w:p>
          <w:p w14:paraId="4553438F" w14:textId="77777777" w:rsidR="0001699E" w:rsidRPr="00CF2B03" w:rsidRDefault="0001699E" w:rsidP="00794F45">
            <w:pPr>
              <w:tabs>
                <w:tab w:val="right" w:pos="8190"/>
              </w:tabs>
              <w:jc w:val="both"/>
              <w:rPr>
                <w:rFonts w:ascii="Poppins" w:hAnsi="Poppins" w:cs="Poppins"/>
                <w:color w:val="000000"/>
              </w:rPr>
            </w:pPr>
          </w:p>
        </w:tc>
      </w:tr>
      <w:tr w:rsidR="005319BC" w:rsidRPr="00CF2B03" w14:paraId="43C6CE19" w14:textId="77777777" w:rsidTr="004A18D8">
        <w:tc>
          <w:tcPr>
            <w:tcW w:w="1560" w:type="dxa"/>
          </w:tcPr>
          <w:p w14:paraId="6FB20C0E" w14:textId="77777777" w:rsidR="005319BC" w:rsidRPr="00CF2B03" w:rsidRDefault="005319BC" w:rsidP="00DE2D90">
            <w:pPr>
              <w:jc w:val="both"/>
              <w:rPr>
                <w:rFonts w:ascii="Poppins" w:hAnsi="Poppins" w:cs="Poppins"/>
              </w:rPr>
            </w:pPr>
          </w:p>
        </w:tc>
        <w:tc>
          <w:tcPr>
            <w:tcW w:w="8222" w:type="dxa"/>
          </w:tcPr>
          <w:p w14:paraId="1C856029" w14:textId="77777777" w:rsidR="005319BC" w:rsidRPr="00CF2B03" w:rsidRDefault="005319BC" w:rsidP="00794F45">
            <w:pPr>
              <w:tabs>
                <w:tab w:val="right" w:pos="8190"/>
              </w:tabs>
              <w:jc w:val="both"/>
              <w:rPr>
                <w:rFonts w:ascii="Poppins" w:hAnsi="Poppins" w:cs="Poppins"/>
                <w:b/>
                <w:color w:val="000000"/>
              </w:rPr>
            </w:pPr>
            <w:r w:rsidRPr="00CF2B03">
              <w:rPr>
                <w:rFonts w:ascii="Poppins" w:hAnsi="Poppins" w:cs="Poppins"/>
                <w:b/>
                <w:color w:val="000000"/>
              </w:rPr>
              <w:t>Information Service</w:t>
            </w:r>
          </w:p>
        </w:tc>
      </w:tr>
      <w:tr w:rsidR="005319BC" w:rsidRPr="00CF2B03" w14:paraId="0F530645" w14:textId="77777777" w:rsidTr="004A18D8">
        <w:tc>
          <w:tcPr>
            <w:tcW w:w="1560" w:type="dxa"/>
          </w:tcPr>
          <w:p w14:paraId="3CDD80AE" w14:textId="1E5B8713" w:rsidR="005319BC" w:rsidRPr="00CF2B03" w:rsidRDefault="00335F40" w:rsidP="00335F40">
            <w:pPr>
              <w:jc w:val="both"/>
              <w:rPr>
                <w:rFonts w:ascii="Poppins" w:hAnsi="Poppins" w:cs="Poppins"/>
              </w:rPr>
            </w:pPr>
            <w:r>
              <w:rPr>
                <w:rFonts w:ascii="Poppins" w:hAnsi="Poppins" w:cs="Poppins"/>
              </w:rPr>
              <w:t>DCS44</w:t>
            </w:r>
          </w:p>
        </w:tc>
        <w:tc>
          <w:tcPr>
            <w:tcW w:w="8222" w:type="dxa"/>
          </w:tcPr>
          <w:p w14:paraId="189E66C2" w14:textId="77777777" w:rsidR="005319BC" w:rsidRPr="00CF2B03" w:rsidRDefault="005319BC" w:rsidP="00794F45">
            <w:pPr>
              <w:pStyle w:val="Header"/>
              <w:tabs>
                <w:tab w:val="clear" w:pos="4153"/>
                <w:tab w:val="clear" w:pos="8306"/>
              </w:tabs>
              <w:rPr>
                <w:rFonts w:ascii="Poppins" w:hAnsi="Poppins" w:cs="Poppins"/>
              </w:rPr>
            </w:pPr>
            <w:r w:rsidRPr="00CF2B03">
              <w:rPr>
                <w:rFonts w:ascii="Poppins" w:hAnsi="Poppins" w:cs="Poppins"/>
              </w:rPr>
              <w:t>To establish and maintain an information service for parents, children and young people on services, facilities and publications that might assist them.</w:t>
            </w:r>
          </w:p>
          <w:p w14:paraId="0FD8E843" w14:textId="77777777" w:rsidR="005319BC" w:rsidRPr="00CF2B03" w:rsidRDefault="005319BC" w:rsidP="00794F45">
            <w:pPr>
              <w:pStyle w:val="Header"/>
              <w:tabs>
                <w:tab w:val="clear" w:pos="4153"/>
                <w:tab w:val="clear" w:pos="8306"/>
              </w:tabs>
              <w:jc w:val="both"/>
              <w:rPr>
                <w:rFonts w:ascii="Poppins" w:hAnsi="Poppins" w:cs="Poppins"/>
              </w:rPr>
            </w:pPr>
          </w:p>
        </w:tc>
      </w:tr>
      <w:tr w:rsidR="005319BC" w:rsidRPr="00CF2B03" w14:paraId="6CDB1169" w14:textId="77777777" w:rsidTr="004A18D8">
        <w:tc>
          <w:tcPr>
            <w:tcW w:w="1560" w:type="dxa"/>
          </w:tcPr>
          <w:p w14:paraId="7F2433D1" w14:textId="15E1B45F" w:rsidR="005319BC" w:rsidRPr="00CF2B03" w:rsidRDefault="00335F40" w:rsidP="00335F40">
            <w:pPr>
              <w:jc w:val="both"/>
              <w:rPr>
                <w:rFonts w:ascii="Poppins" w:hAnsi="Poppins" w:cs="Poppins"/>
              </w:rPr>
            </w:pPr>
            <w:r>
              <w:rPr>
                <w:rFonts w:ascii="Poppins" w:hAnsi="Poppins" w:cs="Poppins"/>
              </w:rPr>
              <w:t>DCS45</w:t>
            </w:r>
          </w:p>
        </w:tc>
        <w:tc>
          <w:tcPr>
            <w:tcW w:w="8222" w:type="dxa"/>
          </w:tcPr>
          <w:p w14:paraId="2AE4E651" w14:textId="77777777" w:rsidR="005319BC" w:rsidRPr="00CF2B03" w:rsidRDefault="005319BC" w:rsidP="00794F45">
            <w:pPr>
              <w:pStyle w:val="Header"/>
              <w:tabs>
                <w:tab w:val="clear" w:pos="4153"/>
                <w:tab w:val="clear" w:pos="8306"/>
              </w:tabs>
              <w:rPr>
                <w:rFonts w:ascii="Poppins" w:hAnsi="Poppins" w:cs="Poppins"/>
              </w:rPr>
            </w:pPr>
            <w:r w:rsidRPr="00CF2B03">
              <w:rPr>
                <w:rFonts w:ascii="Poppins" w:hAnsi="Poppins" w:cs="Poppins"/>
              </w:rPr>
              <w:t>To ensure the information service is established and maintained in a manner which is best calculated to facilitate access to the service by all, particularly those who might have difficulty in taking advantage of the service.</w:t>
            </w:r>
          </w:p>
          <w:p w14:paraId="2A6481FA" w14:textId="77777777" w:rsidR="005319BC" w:rsidRPr="00CF2B03" w:rsidRDefault="005319BC" w:rsidP="00794F45">
            <w:pPr>
              <w:pStyle w:val="Header"/>
              <w:tabs>
                <w:tab w:val="clear" w:pos="4153"/>
                <w:tab w:val="clear" w:pos="8306"/>
              </w:tabs>
              <w:jc w:val="both"/>
              <w:rPr>
                <w:rFonts w:ascii="Poppins" w:hAnsi="Poppins" w:cs="Poppins"/>
              </w:rPr>
            </w:pPr>
          </w:p>
        </w:tc>
      </w:tr>
      <w:tr w:rsidR="005319BC" w:rsidRPr="00CF2B03" w14:paraId="3BACD473" w14:textId="77777777" w:rsidTr="004A18D8">
        <w:tc>
          <w:tcPr>
            <w:tcW w:w="1560" w:type="dxa"/>
          </w:tcPr>
          <w:p w14:paraId="2B37CED3" w14:textId="6E75DBB7" w:rsidR="005319BC" w:rsidRPr="00CF2B03" w:rsidRDefault="00335F40" w:rsidP="00335F40">
            <w:pPr>
              <w:jc w:val="both"/>
              <w:rPr>
                <w:rFonts w:ascii="Poppins" w:hAnsi="Poppins" w:cs="Poppins"/>
              </w:rPr>
            </w:pPr>
            <w:r>
              <w:rPr>
                <w:rFonts w:ascii="Poppins" w:hAnsi="Poppins" w:cs="Poppins"/>
              </w:rPr>
              <w:t>DCS46</w:t>
            </w:r>
          </w:p>
        </w:tc>
        <w:tc>
          <w:tcPr>
            <w:tcW w:w="8222" w:type="dxa"/>
          </w:tcPr>
          <w:p w14:paraId="17063ADD" w14:textId="77777777" w:rsidR="005319BC" w:rsidRPr="00CF2B03" w:rsidRDefault="005319BC" w:rsidP="00794F45">
            <w:pPr>
              <w:pStyle w:val="Header"/>
              <w:tabs>
                <w:tab w:val="clear" w:pos="4153"/>
                <w:tab w:val="clear" w:pos="8306"/>
              </w:tabs>
              <w:rPr>
                <w:rFonts w:ascii="Poppins" w:hAnsi="Poppins" w:cs="Poppins"/>
              </w:rPr>
            </w:pPr>
            <w:r w:rsidRPr="00CF2B03">
              <w:rPr>
                <w:rFonts w:ascii="Poppins" w:hAnsi="Poppins" w:cs="Poppins"/>
              </w:rPr>
              <w:t>To ensure children, young people and families have access to the appropriate advice, information and guidance.</w:t>
            </w:r>
          </w:p>
          <w:p w14:paraId="650CEB54" w14:textId="77777777" w:rsidR="005319BC" w:rsidRPr="00CF2B03" w:rsidRDefault="005319BC" w:rsidP="00794F45">
            <w:pPr>
              <w:pStyle w:val="Header"/>
              <w:tabs>
                <w:tab w:val="clear" w:pos="4153"/>
                <w:tab w:val="clear" w:pos="8306"/>
              </w:tabs>
              <w:jc w:val="both"/>
              <w:rPr>
                <w:rFonts w:ascii="Poppins" w:hAnsi="Poppins" w:cs="Poppins"/>
              </w:rPr>
            </w:pPr>
          </w:p>
        </w:tc>
      </w:tr>
      <w:tr w:rsidR="005319BC" w:rsidRPr="00CF2B03" w14:paraId="0ED2AE3E" w14:textId="77777777" w:rsidTr="004A18D8">
        <w:tc>
          <w:tcPr>
            <w:tcW w:w="1560" w:type="dxa"/>
          </w:tcPr>
          <w:p w14:paraId="705F1EEF" w14:textId="77777777" w:rsidR="005319BC" w:rsidRPr="00CF2B03" w:rsidRDefault="005319BC" w:rsidP="00DE2D90">
            <w:pPr>
              <w:jc w:val="both"/>
              <w:rPr>
                <w:rFonts w:ascii="Poppins" w:hAnsi="Poppins" w:cs="Poppins"/>
              </w:rPr>
            </w:pPr>
          </w:p>
        </w:tc>
        <w:tc>
          <w:tcPr>
            <w:tcW w:w="8222" w:type="dxa"/>
          </w:tcPr>
          <w:p w14:paraId="0C32AAE4" w14:textId="77777777" w:rsidR="005319BC" w:rsidRPr="00CF2B03" w:rsidRDefault="005319BC" w:rsidP="00794F45">
            <w:pPr>
              <w:tabs>
                <w:tab w:val="right" w:pos="8190"/>
              </w:tabs>
              <w:jc w:val="both"/>
              <w:rPr>
                <w:rFonts w:ascii="Poppins" w:hAnsi="Poppins" w:cs="Poppins"/>
                <w:color w:val="000000"/>
              </w:rPr>
            </w:pPr>
            <w:r w:rsidRPr="00CF2B03">
              <w:rPr>
                <w:rFonts w:ascii="Poppins" w:hAnsi="Poppins" w:cs="Poppins"/>
                <w:b/>
                <w:color w:val="251B18"/>
                <w:szCs w:val="22"/>
              </w:rPr>
              <w:t>Information Sharing</w:t>
            </w:r>
          </w:p>
        </w:tc>
      </w:tr>
      <w:tr w:rsidR="005319BC" w:rsidRPr="00CF2B03" w14:paraId="4A650B03" w14:textId="77777777" w:rsidTr="004A18D8">
        <w:tc>
          <w:tcPr>
            <w:tcW w:w="1560" w:type="dxa"/>
          </w:tcPr>
          <w:p w14:paraId="437349F4" w14:textId="41A706B4" w:rsidR="005319BC" w:rsidRPr="00CF2B03" w:rsidRDefault="00E12EB2" w:rsidP="00E12EB2">
            <w:pPr>
              <w:jc w:val="both"/>
              <w:rPr>
                <w:rFonts w:ascii="Poppins" w:hAnsi="Poppins" w:cs="Poppins"/>
              </w:rPr>
            </w:pPr>
            <w:r>
              <w:rPr>
                <w:rFonts w:ascii="Poppins" w:hAnsi="Poppins" w:cs="Poppins"/>
              </w:rPr>
              <w:t>DCS47</w:t>
            </w:r>
          </w:p>
        </w:tc>
        <w:tc>
          <w:tcPr>
            <w:tcW w:w="8222" w:type="dxa"/>
          </w:tcPr>
          <w:p w14:paraId="38E8EFC8" w14:textId="21640759" w:rsidR="005319BC" w:rsidRPr="00CF2B03" w:rsidRDefault="005319BC" w:rsidP="00794F45">
            <w:pPr>
              <w:tabs>
                <w:tab w:val="left" w:pos="360"/>
                <w:tab w:val="left" w:pos="720"/>
              </w:tabs>
              <w:rPr>
                <w:rFonts w:ascii="Poppins" w:hAnsi="Poppins" w:cs="Poppins"/>
                <w:szCs w:val="24"/>
              </w:rPr>
            </w:pPr>
            <w:r w:rsidRPr="00CF2B03">
              <w:rPr>
                <w:rFonts w:ascii="Poppins" w:hAnsi="Poppins" w:cs="Poppins"/>
                <w:szCs w:val="24"/>
              </w:rPr>
              <w:t xml:space="preserve">In consultation with the </w:t>
            </w:r>
            <w:r w:rsidR="00345574" w:rsidRPr="00CF2B03">
              <w:rPr>
                <w:rFonts w:ascii="Poppins" w:hAnsi="Poppins" w:cs="Poppins"/>
                <w:szCs w:val="24"/>
              </w:rPr>
              <w:t xml:space="preserve">Head of </w:t>
            </w:r>
            <w:r w:rsidR="00FB0E5D" w:rsidRPr="00CF2B03">
              <w:rPr>
                <w:rFonts w:ascii="Poppins" w:hAnsi="Poppins" w:cs="Poppins"/>
                <w:szCs w:val="24"/>
              </w:rPr>
              <w:t>Law to</w:t>
            </w:r>
            <w:r w:rsidRPr="00CF2B03">
              <w:rPr>
                <w:rFonts w:ascii="Poppins" w:hAnsi="Poppins" w:cs="Poppins"/>
                <w:szCs w:val="24"/>
              </w:rPr>
              <w:t xml:space="preserve"> approve information sharing protocols with agencies (e.g. Health) that promote good and effective safeguarding practice.</w:t>
            </w:r>
          </w:p>
          <w:p w14:paraId="5B4392D6" w14:textId="77777777" w:rsidR="005319BC" w:rsidRPr="00CF2B03" w:rsidRDefault="005319BC" w:rsidP="00794F45">
            <w:pPr>
              <w:tabs>
                <w:tab w:val="right" w:pos="8190"/>
              </w:tabs>
              <w:jc w:val="both"/>
              <w:rPr>
                <w:rFonts w:ascii="Poppins" w:hAnsi="Poppins" w:cs="Poppins"/>
                <w:color w:val="000000"/>
              </w:rPr>
            </w:pPr>
          </w:p>
        </w:tc>
      </w:tr>
      <w:tr w:rsidR="005319BC" w:rsidRPr="00CF2B03" w14:paraId="58605BE0" w14:textId="77777777" w:rsidTr="004A18D8">
        <w:tc>
          <w:tcPr>
            <w:tcW w:w="1560" w:type="dxa"/>
          </w:tcPr>
          <w:p w14:paraId="216441D1" w14:textId="10424D57" w:rsidR="005319BC" w:rsidRPr="00CF2B03" w:rsidRDefault="00E12EB2" w:rsidP="00E12EB2">
            <w:pPr>
              <w:jc w:val="both"/>
              <w:rPr>
                <w:rFonts w:ascii="Poppins" w:hAnsi="Poppins" w:cs="Poppins"/>
              </w:rPr>
            </w:pPr>
            <w:r>
              <w:rPr>
                <w:rFonts w:ascii="Poppins" w:hAnsi="Poppins" w:cs="Poppins"/>
              </w:rPr>
              <w:t>DCS48</w:t>
            </w:r>
          </w:p>
        </w:tc>
        <w:tc>
          <w:tcPr>
            <w:tcW w:w="8222" w:type="dxa"/>
          </w:tcPr>
          <w:p w14:paraId="1E3DAC98" w14:textId="77777777" w:rsidR="005319BC" w:rsidRPr="00CF2B03" w:rsidRDefault="005319BC" w:rsidP="00794F45">
            <w:pPr>
              <w:shd w:val="clear" w:color="auto" w:fill="FFFFFF" w:themeFill="background1"/>
              <w:tabs>
                <w:tab w:val="right" w:pos="8190"/>
              </w:tabs>
              <w:rPr>
                <w:rFonts w:ascii="Poppins" w:hAnsi="Poppins" w:cs="Poppins"/>
                <w:szCs w:val="24"/>
              </w:rPr>
            </w:pPr>
            <w:r w:rsidRPr="00CF2B03">
              <w:rPr>
                <w:rFonts w:ascii="Poppins" w:hAnsi="Poppins" w:cs="Poppins"/>
              </w:rPr>
              <w:t xml:space="preserve">To ensure appropriate arrangements are in place with respect to private fostering </w:t>
            </w:r>
            <w:r w:rsidRPr="00CF2B03">
              <w:rPr>
                <w:rFonts w:ascii="Poppins" w:hAnsi="Poppins" w:cs="Poppins"/>
                <w:szCs w:val="24"/>
              </w:rPr>
              <w:t>The Children Act 1989 Part 9 of, and Schedule 8 and The Adoption and Children Act 2002 Sections 2, 18, 19, 22, 30-35. Secondary - Adoption Agencies Regulations 2005 (SI 2005/351) (made under s.9 of the 2002 Act).</w:t>
            </w:r>
          </w:p>
          <w:p w14:paraId="3F130980" w14:textId="77777777" w:rsidR="005319BC" w:rsidRPr="00CF2B03" w:rsidRDefault="005319BC" w:rsidP="00794F45">
            <w:pPr>
              <w:tabs>
                <w:tab w:val="left" w:pos="360"/>
                <w:tab w:val="left" w:pos="720"/>
              </w:tabs>
              <w:rPr>
                <w:rFonts w:ascii="Poppins" w:hAnsi="Poppins" w:cs="Poppins"/>
                <w:szCs w:val="24"/>
              </w:rPr>
            </w:pPr>
          </w:p>
        </w:tc>
      </w:tr>
      <w:tr w:rsidR="005319BC" w:rsidRPr="00CF2B03" w14:paraId="1F047DA3" w14:textId="77777777" w:rsidTr="004A18D8">
        <w:tc>
          <w:tcPr>
            <w:tcW w:w="1560" w:type="dxa"/>
          </w:tcPr>
          <w:p w14:paraId="03B17B31" w14:textId="77777777" w:rsidR="005319BC" w:rsidRPr="00CF2B03" w:rsidRDefault="005319BC" w:rsidP="00DE2D90">
            <w:pPr>
              <w:jc w:val="both"/>
              <w:rPr>
                <w:rFonts w:ascii="Poppins" w:hAnsi="Poppins" w:cs="Poppins"/>
              </w:rPr>
            </w:pPr>
          </w:p>
        </w:tc>
        <w:tc>
          <w:tcPr>
            <w:tcW w:w="8222" w:type="dxa"/>
          </w:tcPr>
          <w:p w14:paraId="4ACFBFF9" w14:textId="77777777" w:rsidR="005319BC" w:rsidRPr="00CF2B03" w:rsidRDefault="005319BC" w:rsidP="00794F45">
            <w:pPr>
              <w:shd w:val="clear" w:color="auto" w:fill="FFFFFF" w:themeFill="background1"/>
              <w:tabs>
                <w:tab w:val="right" w:pos="8190"/>
              </w:tabs>
              <w:jc w:val="both"/>
              <w:rPr>
                <w:rFonts w:ascii="Poppins" w:hAnsi="Poppins" w:cs="Poppins"/>
              </w:rPr>
            </w:pPr>
            <w:r w:rsidRPr="00CF2B03">
              <w:rPr>
                <w:rFonts w:ascii="Poppins" w:hAnsi="Poppins" w:cs="Poppins"/>
                <w:b/>
              </w:rPr>
              <w:t>Inspection of child safeguarding arrangements</w:t>
            </w:r>
          </w:p>
        </w:tc>
      </w:tr>
      <w:tr w:rsidR="005319BC" w:rsidRPr="00CF2B03" w14:paraId="5A6A5BEA" w14:textId="77777777" w:rsidTr="004A18D8">
        <w:tc>
          <w:tcPr>
            <w:tcW w:w="1560" w:type="dxa"/>
          </w:tcPr>
          <w:p w14:paraId="0A54A950" w14:textId="1352325C" w:rsidR="005319BC" w:rsidRPr="00CF2B03" w:rsidRDefault="00E12EB2" w:rsidP="00E12EB2">
            <w:pPr>
              <w:jc w:val="both"/>
              <w:rPr>
                <w:rFonts w:ascii="Poppins" w:hAnsi="Poppins" w:cs="Poppins"/>
              </w:rPr>
            </w:pPr>
            <w:r>
              <w:rPr>
                <w:rFonts w:ascii="Poppins" w:hAnsi="Poppins" w:cs="Poppins"/>
              </w:rPr>
              <w:lastRenderedPageBreak/>
              <w:t>DCS49</w:t>
            </w:r>
          </w:p>
        </w:tc>
        <w:tc>
          <w:tcPr>
            <w:tcW w:w="8222" w:type="dxa"/>
          </w:tcPr>
          <w:p w14:paraId="6CF02665" w14:textId="77777777" w:rsidR="005319BC" w:rsidRPr="00CF2B03" w:rsidRDefault="005319BC" w:rsidP="00794F45">
            <w:pPr>
              <w:rPr>
                <w:rFonts w:ascii="Poppins" w:hAnsi="Poppins" w:cs="Poppins"/>
                <w:lang w:eastAsia="en-GB"/>
              </w:rPr>
            </w:pPr>
            <w:r w:rsidRPr="00CF2B03">
              <w:rPr>
                <w:rFonts w:ascii="Poppins" w:hAnsi="Poppins" w:cs="Poppins"/>
              </w:rPr>
              <w:t xml:space="preserve">Where an inspection under section 136 (Education and Inspection Act 2006) takes place and the authority receives a copy of the report they must publish the report and </w:t>
            </w:r>
            <w:r w:rsidRPr="00CF2B03">
              <w:rPr>
                <w:rFonts w:ascii="Poppins" w:hAnsi="Poppins" w:cs="Poppins"/>
                <w:lang w:eastAsia="en-GB"/>
              </w:rPr>
              <w:t>prepare and publish a written statement of:</w:t>
            </w:r>
          </w:p>
          <w:p w14:paraId="53FDE3B5" w14:textId="77777777" w:rsidR="00D60C0A" w:rsidRPr="00CF2B03" w:rsidRDefault="00D60C0A" w:rsidP="00794F45">
            <w:pPr>
              <w:rPr>
                <w:rFonts w:ascii="Poppins" w:hAnsi="Poppins" w:cs="Poppins"/>
              </w:rPr>
            </w:pPr>
          </w:p>
          <w:p w14:paraId="4E1569B3" w14:textId="405BDA18" w:rsidR="005319BC" w:rsidRPr="00CF2B03" w:rsidRDefault="005319BC" w:rsidP="005038F0">
            <w:pPr>
              <w:pStyle w:val="ListParagraph"/>
              <w:widowControl/>
              <w:numPr>
                <w:ilvl w:val="0"/>
                <w:numId w:val="27"/>
              </w:numPr>
              <w:autoSpaceDE w:val="0"/>
              <w:autoSpaceDN w:val="0"/>
              <w:adjustRightInd w:val="0"/>
              <w:ind w:left="607" w:hanging="567"/>
              <w:rPr>
                <w:rFonts w:ascii="Poppins" w:hAnsi="Poppins" w:cs="Poppins"/>
                <w:lang w:eastAsia="en-GB"/>
              </w:rPr>
            </w:pPr>
            <w:r w:rsidRPr="00CF2B03">
              <w:rPr>
                <w:rFonts w:ascii="Poppins" w:hAnsi="Poppins" w:cs="Poppins"/>
                <w:lang w:eastAsia="en-GB"/>
              </w:rPr>
              <w:t>the action which they propose to take in the light of the report, and</w:t>
            </w:r>
          </w:p>
          <w:p w14:paraId="2684D4CA" w14:textId="77777777" w:rsidR="005319BC" w:rsidRPr="00CF2B03" w:rsidRDefault="005319BC" w:rsidP="005038F0">
            <w:pPr>
              <w:pStyle w:val="ListParagraph"/>
              <w:widowControl/>
              <w:numPr>
                <w:ilvl w:val="0"/>
                <w:numId w:val="27"/>
              </w:numPr>
              <w:autoSpaceDE w:val="0"/>
              <w:autoSpaceDN w:val="0"/>
              <w:adjustRightInd w:val="0"/>
              <w:ind w:left="607" w:hanging="567"/>
              <w:rPr>
                <w:rFonts w:ascii="Poppins" w:hAnsi="Poppins" w:cs="Poppins"/>
                <w:lang w:eastAsia="en-GB"/>
              </w:rPr>
            </w:pPr>
            <w:r w:rsidRPr="00CF2B03">
              <w:rPr>
                <w:rFonts w:ascii="Poppins" w:hAnsi="Poppins" w:cs="Poppins"/>
                <w:lang w:eastAsia="en-GB"/>
              </w:rPr>
              <w:t>the period within which they propose to take that action.</w:t>
            </w:r>
          </w:p>
          <w:p w14:paraId="50E41E47" w14:textId="77777777" w:rsidR="005319BC" w:rsidRPr="00CF2B03" w:rsidRDefault="005319BC" w:rsidP="00794F45">
            <w:pPr>
              <w:shd w:val="clear" w:color="auto" w:fill="FFFFFF" w:themeFill="background1"/>
              <w:tabs>
                <w:tab w:val="right" w:pos="8190"/>
              </w:tabs>
              <w:jc w:val="both"/>
              <w:rPr>
                <w:rFonts w:ascii="Poppins" w:hAnsi="Poppins" w:cs="Poppins"/>
              </w:rPr>
            </w:pPr>
          </w:p>
        </w:tc>
      </w:tr>
      <w:tr w:rsidR="005319BC" w:rsidRPr="00CF2B03" w14:paraId="1AE978E2" w14:textId="77777777" w:rsidTr="004A18D8">
        <w:tc>
          <w:tcPr>
            <w:tcW w:w="1560" w:type="dxa"/>
          </w:tcPr>
          <w:p w14:paraId="3D54FCD8" w14:textId="77777777" w:rsidR="005319BC" w:rsidRPr="00CF2B03" w:rsidRDefault="005319BC" w:rsidP="00DE2D90">
            <w:pPr>
              <w:jc w:val="both"/>
              <w:rPr>
                <w:rFonts w:ascii="Poppins" w:hAnsi="Poppins" w:cs="Poppins"/>
              </w:rPr>
            </w:pPr>
          </w:p>
        </w:tc>
        <w:tc>
          <w:tcPr>
            <w:tcW w:w="8222" w:type="dxa"/>
          </w:tcPr>
          <w:p w14:paraId="0074C656" w14:textId="77777777" w:rsidR="005319BC" w:rsidRPr="00CF2B03" w:rsidRDefault="005319BC" w:rsidP="00794F45">
            <w:pPr>
              <w:shd w:val="clear" w:color="auto" w:fill="FFFFFF" w:themeFill="background1"/>
              <w:tabs>
                <w:tab w:val="right" w:pos="8190"/>
              </w:tabs>
              <w:jc w:val="both"/>
              <w:rPr>
                <w:rFonts w:ascii="Poppins" w:hAnsi="Poppins" w:cs="Poppins"/>
              </w:rPr>
            </w:pPr>
            <w:r w:rsidRPr="00CF2B03">
              <w:rPr>
                <w:rFonts w:ascii="Poppins" w:hAnsi="Poppins" w:cs="Poppins"/>
                <w:b/>
              </w:rPr>
              <w:t>0-25 Integrated Disability and Additional Needs Service</w:t>
            </w:r>
          </w:p>
        </w:tc>
      </w:tr>
      <w:tr w:rsidR="005319BC" w:rsidRPr="00CF2B03" w14:paraId="485342DF" w14:textId="77777777" w:rsidTr="004A18D8">
        <w:tc>
          <w:tcPr>
            <w:tcW w:w="1560" w:type="dxa"/>
          </w:tcPr>
          <w:p w14:paraId="09CF2CF4" w14:textId="1D0569D6" w:rsidR="005319BC" w:rsidRPr="00CF2B03" w:rsidRDefault="00E12EB2" w:rsidP="00DE2D90">
            <w:pPr>
              <w:jc w:val="both"/>
              <w:rPr>
                <w:rFonts w:ascii="Poppins" w:hAnsi="Poppins" w:cs="Poppins"/>
              </w:rPr>
            </w:pPr>
            <w:r>
              <w:rPr>
                <w:rFonts w:ascii="Poppins" w:hAnsi="Poppins" w:cs="Poppins"/>
              </w:rPr>
              <w:t>DCS50</w:t>
            </w:r>
          </w:p>
        </w:tc>
        <w:tc>
          <w:tcPr>
            <w:tcW w:w="8222" w:type="dxa"/>
          </w:tcPr>
          <w:p w14:paraId="0C3C2BC3" w14:textId="77777777" w:rsidR="005319BC" w:rsidRDefault="005319BC" w:rsidP="00794F45">
            <w:pPr>
              <w:shd w:val="clear" w:color="auto" w:fill="FFFFFF" w:themeFill="background1"/>
              <w:rPr>
                <w:rFonts w:ascii="Poppins" w:hAnsi="Poppins" w:cs="Poppins"/>
              </w:rPr>
            </w:pPr>
            <w:r w:rsidRPr="00CF2B03">
              <w:rPr>
                <w:rFonts w:ascii="Poppins" w:hAnsi="Poppins" w:cs="Poppins"/>
              </w:rPr>
              <w:t xml:space="preserve">The Integrated Disability and Additional Needs service </w:t>
            </w:r>
            <w:r w:rsidRPr="00CF2B03">
              <w:rPr>
                <w:rFonts w:ascii="Poppins" w:hAnsi="Poppins" w:cs="Poppins"/>
                <w:bCs/>
              </w:rPr>
              <w:t xml:space="preserve">has been established to promote the development </w:t>
            </w:r>
            <w:r w:rsidRPr="00CF2B03">
              <w:rPr>
                <w:rFonts w:ascii="Poppins" w:hAnsi="Poppins" w:cs="Poppins"/>
              </w:rPr>
              <w:t>of inclusion and support for children and young people with special educational needs and/or disabilities. The services provided include a range of children and families</w:t>
            </w:r>
            <w:r w:rsidR="00122428" w:rsidRPr="00CF2B03">
              <w:rPr>
                <w:rFonts w:ascii="Poppins" w:hAnsi="Poppins" w:cs="Poppins"/>
              </w:rPr>
              <w:t>’</w:t>
            </w:r>
            <w:r w:rsidRPr="00CF2B03">
              <w:rPr>
                <w:rFonts w:ascii="Poppins" w:hAnsi="Poppins" w:cs="Poppins"/>
              </w:rPr>
              <w:t xml:space="preserve"> disability services, accessibility, special educational needs learning support and behaviour support. Including the following specific functions:</w:t>
            </w:r>
          </w:p>
          <w:p w14:paraId="48B44F4E" w14:textId="760CF4C7" w:rsidR="00E647BA" w:rsidRPr="00CF2B03" w:rsidRDefault="00E647BA" w:rsidP="00794F45">
            <w:pPr>
              <w:shd w:val="clear" w:color="auto" w:fill="FFFFFF" w:themeFill="background1"/>
              <w:rPr>
                <w:rFonts w:ascii="Poppins" w:hAnsi="Poppins" w:cs="Poppins"/>
              </w:rPr>
            </w:pPr>
          </w:p>
        </w:tc>
      </w:tr>
      <w:tr w:rsidR="005319BC" w:rsidRPr="00CF2B03" w14:paraId="15C64B7C" w14:textId="77777777" w:rsidTr="004A18D8">
        <w:tc>
          <w:tcPr>
            <w:tcW w:w="1560" w:type="dxa"/>
          </w:tcPr>
          <w:p w14:paraId="3D392F31" w14:textId="68F15E57" w:rsidR="005319BC" w:rsidRPr="00CF2B03" w:rsidRDefault="00E12EB2" w:rsidP="00E12EB2">
            <w:pPr>
              <w:jc w:val="both"/>
              <w:rPr>
                <w:rFonts w:ascii="Poppins" w:hAnsi="Poppins" w:cs="Poppins"/>
              </w:rPr>
            </w:pPr>
            <w:r>
              <w:rPr>
                <w:rFonts w:ascii="Poppins" w:hAnsi="Poppins" w:cs="Poppins"/>
              </w:rPr>
              <w:t>DCS51</w:t>
            </w:r>
          </w:p>
        </w:tc>
        <w:tc>
          <w:tcPr>
            <w:tcW w:w="8222" w:type="dxa"/>
          </w:tcPr>
          <w:p w14:paraId="55D43DE5" w14:textId="77777777" w:rsidR="005319BC" w:rsidRPr="00CF2B03" w:rsidRDefault="005319BC" w:rsidP="00794F45">
            <w:pPr>
              <w:tabs>
                <w:tab w:val="left" w:pos="1069"/>
              </w:tabs>
              <w:rPr>
                <w:rFonts w:ascii="Poppins" w:eastAsia="Calibri" w:hAnsi="Poppins" w:cs="Poppins"/>
                <w:shd w:val="clear" w:color="auto" w:fill="FFFFFF"/>
              </w:rPr>
            </w:pPr>
            <w:r w:rsidRPr="00CF2B03">
              <w:rPr>
                <w:rFonts w:ascii="Poppins" w:hAnsi="Poppins" w:cs="Poppins"/>
              </w:rPr>
              <w:t xml:space="preserve">To ensure that statutory assessment and review for children and young people with special educational needs is carried out in accordance with statutory requirements and that appropriate educational provision is in place for all children and young people with special educational needs and/or disabilities </w:t>
            </w:r>
            <w:r w:rsidRPr="00CF2B03">
              <w:rPr>
                <w:rFonts w:ascii="Poppins" w:eastAsia="Calibri" w:hAnsi="Poppins" w:cs="Poppins"/>
                <w:shd w:val="clear" w:color="auto" w:fill="FFFFFF"/>
              </w:rPr>
              <w:t>according to the Education Act 1996 Part IV, Chapter 1 (sections 312-332B) and Schedules 26 and 27 and The Education Act (Special Educational Needs) (England) (Consolidation) Regulations 2001 (SI 2001/3455).</w:t>
            </w:r>
          </w:p>
          <w:p w14:paraId="4A5764E4" w14:textId="77777777" w:rsidR="00D60C0A" w:rsidRPr="00CF2B03" w:rsidRDefault="00D60C0A" w:rsidP="00794F45">
            <w:pPr>
              <w:tabs>
                <w:tab w:val="left" w:pos="1069"/>
              </w:tabs>
              <w:jc w:val="both"/>
              <w:rPr>
                <w:rFonts w:ascii="Poppins" w:hAnsi="Poppins" w:cs="Poppins"/>
              </w:rPr>
            </w:pPr>
          </w:p>
        </w:tc>
      </w:tr>
      <w:tr w:rsidR="005319BC" w:rsidRPr="00CF2B03" w14:paraId="0CCC6B55" w14:textId="77777777" w:rsidTr="004A18D8">
        <w:tc>
          <w:tcPr>
            <w:tcW w:w="1560" w:type="dxa"/>
          </w:tcPr>
          <w:p w14:paraId="734A808D" w14:textId="0DE35E42" w:rsidR="005319BC" w:rsidRPr="00CF2B03" w:rsidRDefault="00E12EB2" w:rsidP="00E12EB2">
            <w:pPr>
              <w:jc w:val="both"/>
              <w:rPr>
                <w:rFonts w:ascii="Poppins" w:hAnsi="Poppins" w:cs="Poppins"/>
              </w:rPr>
            </w:pPr>
            <w:r>
              <w:rPr>
                <w:rFonts w:ascii="Poppins" w:hAnsi="Poppins" w:cs="Poppins"/>
              </w:rPr>
              <w:t>DCS52</w:t>
            </w:r>
          </w:p>
        </w:tc>
        <w:tc>
          <w:tcPr>
            <w:tcW w:w="8222" w:type="dxa"/>
          </w:tcPr>
          <w:p w14:paraId="2F3E312C" w14:textId="77777777" w:rsidR="005319BC" w:rsidRPr="00CF2B03" w:rsidRDefault="005319BC" w:rsidP="00794F45">
            <w:pPr>
              <w:tabs>
                <w:tab w:val="left" w:pos="1069"/>
              </w:tabs>
              <w:rPr>
                <w:rStyle w:val="CommentReference"/>
                <w:rFonts w:ascii="Poppins" w:hAnsi="Poppins" w:cs="Poppins"/>
              </w:rPr>
            </w:pPr>
            <w:r w:rsidRPr="00CF2B03">
              <w:rPr>
                <w:rFonts w:ascii="Poppins" w:hAnsi="Poppins" w:cs="Poppins"/>
              </w:rPr>
              <w:t xml:space="preserve">To ensure that appropriate support is in place to support children and young people with disabilities and their families including access to short break care </w:t>
            </w:r>
            <w:r w:rsidRPr="00CF2B03">
              <w:rPr>
                <w:rFonts w:ascii="Poppins" w:eastAsia="Calibri" w:hAnsi="Poppins" w:cs="Poppins"/>
                <w:shd w:val="clear" w:color="auto" w:fill="FFFFFF"/>
              </w:rPr>
              <w:t>according to Children Act 1989, as amended by Section 25 of the Children and Young Persons Act 2008.</w:t>
            </w:r>
            <w:r w:rsidRPr="00CF2B03">
              <w:rPr>
                <w:rStyle w:val="CommentReference"/>
                <w:rFonts w:ascii="Poppins" w:hAnsi="Poppins" w:cs="Poppins"/>
              </w:rPr>
              <w:t xml:space="preserve"> </w:t>
            </w:r>
          </w:p>
          <w:p w14:paraId="0C329D62" w14:textId="55E78DF7" w:rsidR="001060F7" w:rsidRPr="00CF2B03" w:rsidRDefault="001060F7" w:rsidP="00794F45">
            <w:pPr>
              <w:tabs>
                <w:tab w:val="left" w:pos="1069"/>
              </w:tabs>
              <w:jc w:val="both"/>
              <w:rPr>
                <w:rFonts w:ascii="Poppins" w:hAnsi="Poppins" w:cs="Poppins"/>
                <w:sz w:val="16"/>
                <w:szCs w:val="16"/>
              </w:rPr>
            </w:pPr>
          </w:p>
        </w:tc>
      </w:tr>
      <w:tr w:rsidR="005319BC" w:rsidRPr="00CF2B03" w14:paraId="7CEC2D55" w14:textId="77777777" w:rsidTr="004A18D8">
        <w:tc>
          <w:tcPr>
            <w:tcW w:w="1560" w:type="dxa"/>
          </w:tcPr>
          <w:p w14:paraId="193E4E3C" w14:textId="34078F64" w:rsidR="005319BC" w:rsidRPr="00CF2B03" w:rsidRDefault="00E12EB2" w:rsidP="00E12EB2">
            <w:pPr>
              <w:jc w:val="both"/>
              <w:rPr>
                <w:rFonts w:ascii="Poppins" w:hAnsi="Poppins" w:cs="Poppins"/>
              </w:rPr>
            </w:pPr>
            <w:r>
              <w:rPr>
                <w:rFonts w:ascii="Poppins" w:hAnsi="Poppins" w:cs="Poppins"/>
              </w:rPr>
              <w:t>DCS53</w:t>
            </w:r>
          </w:p>
        </w:tc>
        <w:tc>
          <w:tcPr>
            <w:tcW w:w="8222" w:type="dxa"/>
          </w:tcPr>
          <w:p w14:paraId="064C09AD" w14:textId="77777777" w:rsidR="005319BC" w:rsidRPr="00CF2B03" w:rsidRDefault="005319BC" w:rsidP="00794F45">
            <w:pPr>
              <w:pStyle w:val="Heading5"/>
              <w:jc w:val="left"/>
              <w:rPr>
                <w:rFonts w:ascii="Poppins" w:hAnsi="Poppins" w:cs="Poppins"/>
                <w:b w:val="0"/>
                <w:shd w:val="clear" w:color="auto" w:fill="FFFFFF"/>
              </w:rPr>
            </w:pPr>
            <w:r w:rsidRPr="00CF2B03">
              <w:rPr>
                <w:rFonts w:ascii="Poppins" w:hAnsi="Poppins" w:cs="Poppins"/>
                <w:b w:val="0"/>
                <w:shd w:val="clear" w:color="auto" w:fill="FFFFFF"/>
              </w:rPr>
              <w:t>To provide boarding accommodation for persons subject to learning difficulty assessment according to the Apprenticeships, Skills, Children and Learning Act (2009) Part 2 section 46 inserts section 514A - in the Education Act (1996).</w:t>
            </w:r>
          </w:p>
          <w:p w14:paraId="2E1BD5F7" w14:textId="77777777" w:rsidR="005319BC" w:rsidRPr="00CF2B03" w:rsidRDefault="005319BC" w:rsidP="00794F45">
            <w:pPr>
              <w:rPr>
                <w:rFonts w:ascii="Poppins" w:hAnsi="Poppins" w:cs="Poppins"/>
              </w:rPr>
            </w:pPr>
          </w:p>
        </w:tc>
      </w:tr>
      <w:tr w:rsidR="005319BC" w:rsidRPr="00CF2B03" w14:paraId="011EA307" w14:textId="77777777" w:rsidTr="004A18D8">
        <w:tc>
          <w:tcPr>
            <w:tcW w:w="1560" w:type="dxa"/>
          </w:tcPr>
          <w:p w14:paraId="0B941676" w14:textId="24A320AC" w:rsidR="005319BC" w:rsidRPr="00CF2B03" w:rsidRDefault="00E12EB2" w:rsidP="00E12EB2">
            <w:pPr>
              <w:jc w:val="both"/>
              <w:rPr>
                <w:rFonts w:ascii="Poppins" w:hAnsi="Poppins" w:cs="Poppins"/>
              </w:rPr>
            </w:pPr>
            <w:r>
              <w:rPr>
                <w:rFonts w:ascii="Poppins" w:hAnsi="Poppins" w:cs="Poppins"/>
              </w:rPr>
              <w:lastRenderedPageBreak/>
              <w:t>DCS54</w:t>
            </w:r>
          </w:p>
        </w:tc>
        <w:tc>
          <w:tcPr>
            <w:tcW w:w="8222" w:type="dxa"/>
          </w:tcPr>
          <w:p w14:paraId="4B2E54A7" w14:textId="0729FC71" w:rsidR="005319BC" w:rsidRPr="00CF2B03" w:rsidRDefault="005319BC" w:rsidP="00794F45">
            <w:pPr>
              <w:pStyle w:val="Style"/>
              <w:widowControl/>
              <w:jc w:val="left"/>
              <w:rPr>
                <w:rFonts w:ascii="Poppins" w:hAnsi="Poppins" w:cs="Poppins"/>
                <w:szCs w:val="24"/>
                <w:lang w:val="en-GB"/>
              </w:rPr>
            </w:pPr>
            <w:r w:rsidRPr="00CF2B03">
              <w:rPr>
                <w:rFonts w:ascii="Poppins" w:hAnsi="Poppins" w:cs="Poppins"/>
                <w:szCs w:val="24"/>
                <w:lang w:val="en-GB"/>
              </w:rPr>
              <w:t>To develop accessibility strategies to facilitate better access to education for disabled pupils.  Schools will develop access plans which build upon the local authority access strategy according to the</w:t>
            </w:r>
            <w:r w:rsidR="00AA4742" w:rsidRPr="00CF2B03">
              <w:rPr>
                <w:rFonts w:ascii="Poppins" w:hAnsi="Poppins" w:cs="Poppins"/>
                <w:szCs w:val="24"/>
                <w:lang w:val="en-GB"/>
              </w:rPr>
              <w:t xml:space="preserve"> </w:t>
            </w:r>
            <w:r w:rsidRPr="00CF2B03">
              <w:rPr>
                <w:rFonts w:ascii="Poppins" w:hAnsi="Poppins" w:cs="Poppins"/>
                <w:szCs w:val="24"/>
                <w:lang w:val="en-GB"/>
              </w:rPr>
              <w:t xml:space="preserve">Equality Act 2010 Section 88 and Schedule 10.  </w:t>
            </w:r>
          </w:p>
          <w:p w14:paraId="4B7275D1" w14:textId="77777777" w:rsidR="005319BC" w:rsidRPr="00CF2B03" w:rsidRDefault="005319BC" w:rsidP="00794F45">
            <w:pPr>
              <w:rPr>
                <w:rFonts w:ascii="Poppins" w:hAnsi="Poppins" w:cs="Poppins"/>
              </w:rPr>
            </w:pPr>
          </w:p>
        </w:tc>
      </w:tr>
      <w:tr w:rsidR="005319BC" w:rsidRPr="00CF2B03" w14:paraId="606E14E4" w14:textId="77777777" w:rsidTr="004A18D8">
        <w:tc>
          <w:tcPr>
            <w:tcW w:w="1560" w:type="dxa"/>
          </w:tcPr>
          <w:p w14:paraId="0F60FDB1" w14:textId="0B606C1D" w:rsidR="005319BC" w:rsidRPr="00CF2B03" w:rsidRDefault="00E12EB2" w:rsidP="00E12EB2">
            <w:pPr>
              <w:jc w:val="both"/>
              <w:rPr>
                <w:rFonts w:ascii="Poppins" w:hAnsi="Poppins" w:cs="Poppins"/>
              </w:rPr>
            </w:pPr>
            <w:r>
              <w:rPr>
                <w:rFonts w:ascii="Poppins" w:hAnsi="Poppins" w:cs="Poppins"/>
              </w:rPr>
              <w:t>DCS55</w:t>
            </w:r>
          </w:p>
        </w:tc>
        <w:tc>
          <w:tcPr>
            <w:tcW w:w="8222" w:type="dxa"/>
          </w:tcPr>
          <w:p w14:paraId="16F120FB" w14:textId="77777777" w:rsidR="005319BC" w:rsidRPr="00CF2B03" w:rsidRDefault="005319BC" w:rsidP="00794F45">
            <w:pPr>
              <w:rPr>
                <w:rFonts w:ascii="Poppins" w:hAnsi="Poppins" w:cs="Poppins"/>
              </w:rPr>
            </w:pPr>
            <w:r w:rsidRPr="00CF2B03">
              <w:rPr>
                <w:rFonts w:ascii="Poppins" w:hAnsi="Poppins" w:cs="Poppins"/>
              </w:rPr>
              <w:t>To ensure that young people with a learning difficulty or disability are able to secure appropriate learning provision in the Further Education Sector and to arrange for assessments of a person’s educational and training needs in certain circumstances according to the Further Education Sector under the Learning and Skills Act 2000, Section 139A (as amended by Education and Skills Act 2008, Section 80).</w:t>
            </w:r>
          </w:p>
          <w:p w14:paraId="3B8B0C92" w14:textId="77777777" w:rsidR="005319BC" w:rsidRPr="00CF2B03" w:rsidRDefault="005319BC" w:rsidP="00794F45">
            <w:pPr>
              <w:rPr>
                <w:rFonts w:ascii="Poppins" w:hAnsi="Poppins" w:cs="Poppins"/>
              </w:rPr>
            </w:pPr>
          </w:p>
        </w:tc>
      </w:tr>
      <w:tr w:rsidR="005319BC" w:rsidRPr="00CF2B03" w14:paraId="1C0C4016" w14:textId="77777777" w:rsidTr="004A18D8">
        <w:tc>
          <w:tcPr>
            <w:tcW w:w="1560" w:type="dxa"/>
          </w:tcPr>
          <w:p w14:paraId="7A245ADF" w14:textId="6C74D202" w:rsidR="005319BC" w:rsidRPr="00CF2B03" w:rsidRDefault="00E12EB2" w:rsidP="00E12EB2">
            <w:pPr>
              <w:jc w:val="both"/>
              <w:rPr>
                <w:rFonts w:ascii="Poppins" w:hAnsi="Poppins" w:cs="Poppins"/>
              </w:rPr>
            </w:pPr>
            <w:r>
              <w:rPr>
                <w:rFonts w:ascii="Poppins" w:hAnsi="Poppins" w:cs="Poppins"/>
              </w:rPr>
              <w:t>DCS56</w:t>
            </w:r>
          </w:p>
        </w:tc>
        <w:tc>
          <w:tcPr>
            <w:tcW w:w="8222" w:type="dxa"/>
          </w:tcPr>
          <w:p w14:paraId="5FBF1A5D" w14:textId="77777777" w:rsidR="005319BC" w:rsidRPr="00CF2B03" w:rsidRDefault="005319BC" w:rsidP="00794F45">
            <w:pPr>
              <w:pStyle w:val="Style1"/>
              <w:spacing w:line="240" w:lineRule="auto"/>
              <w:ind w:right="459"/>
              <w:contextualSpacing/>
              <w:rPr>
                <w:rFonts w:ascii="Poppins" w:hAnsi="Poppins" w:cs="Poppins"/>
                <w:b w:val="0"/>
                <w:color w:val="auto"/>
                <w:sz w:val="24"/>
                <w:szCs w:val="24"/>
              </w:rPr>
            </w:pPr>
            <w:r w:rsidRPr="00CF2B03">
              <w:rPr>
                <w:rFonts w:ascii="Poppins" w:hAnsi="Poppins" w:cs="Poppins"/>
                <w:b w:val="0"/>
                <w:color w:val="auto"/>
                <w:sz w:val="24"/>
                <w:szCs w:val="24"/>
              </w:rPr>
              <w:t>To fulfil duties relating to provision for children and young people with Special Educational Needs according to</w:t>
            </w:r>
            <w:r w:rsidR="0002318F" w:rsidRPr="00CF2B03">
              <w:rPr>
                <w:rFonts w:ascii="Poppins" w:hAnsi="Poppins" w:cs="Poppins"/>
                <w:b w:val="0"/>
                <w:color w:val="auto"/>
                <w:sz w:val="24"/>
                <w:szCs w:val="24"/>
              </w:rPr>
              <w:t xml:space="preserve"> the Children and Families Act 2014 and ensure that the requirements of statutory codes of practice and other regulations are complied with.</w:t>
            </w:r>
          </w:p>
          <w:p w14:paraId="41635DA4" w14:textId="77777777" w:rsidR="005319BC" w:rsidRPr="00CF2B03" w:rsidRDefault="005319BC" w:rsidP="00794F45">
            <w:pPr>
              <w:widowControl/>
              <w:contextualSpacing/>
              <w:rPr>
                <w:rFonts w:ascii="Poppins" w:hAnsi="Poppins" w:cs="Poppins"/>
              </w:rPr>
            </w:pPr>
          </w:p>
        </w:tc>
      </w:tr>
      <w:tr w:rsidR="005319BC" w:rsidRPr="00CF2B03" w14:paraId="521E4FA7" w14:textId="77777777" w:rsidTr="004A18D8">
        <w:tc>
          <w:tcPr>
            <w:tcW w:w="1560" w:type="dxa"/>
          </w:tcPr>
          <w:p w14:paraId="1D0347DD" w14:textId="4C907027" w:rsidR="005319BC" w:rsidRPr="00CF2B03" w:rsidRDefault="00E12EB2" w:rsidP="00E12EB2">
            <w:pPr>
              <w:jc w:val="both"/>
              <w:rPr>
                <w:rFonts w:ascii="Poppins" w:hAnsi="Poppins" w:cs="Poppins"/>
              </w:rPr>
            </w:pPr>
            <w:r>
              <w:rPr>
                <w:rFonts w:ascii="Poppins" w:hAnsi="Poppins" w:cs="Poppins"/>
              </w:rPr>
              <w:t>DCS57</w:t>
            </w:r>
          </w:p>
        </w:tc>
        <w:tc>
          <w:tcPr>
            <w:tcW w:w="8222" w:type="dxa"/>
          </w:tcPr>
          <w:p w14:paraId="21E8A1C9" w14:textId="77777777" w:rsidR="005319BC" w:rsidRPr="00CF2B03" w:rsidRDefault="005319BC" w:rsidP="00794F45">
            <w:pPr>
              <w:shd w:val="clear" w:color="auto" w:fill="FFFFFF"/>
              <w:tabs>
                <w:tab w:val="left" w:pos="1069"/>
              </w:tabs>
              <w:rPr>
                <w:rFonts w:ascii="Poppins" w:hAnsi="Poppins" w:cs="Poppins"/>
              </w:rPr>
            </w:pPr>
            <w:r w:rsidRPr="00CF2B03">
              <w:rPr>
                <w:rFonts w:ascii="Poppins" w:hAnsi="Poppins" w:cs="Poppins"/>
                <w:shd w:val="clear" w:color="auto" w:fill="FFFFFF"/>
              </w:rPr>
              <w:t>To review, with governing bodies, arrangements for Special Educational Needs payments to approved Academies for pupils according to the Education (Special Educational Needs) (City Colleges) (England) Regulations 2002 (SI 2002/2071).</w:t>
            </w:r>
          </w:p>
          <w:p w14:paraId="74934DD8" w14:textId="77777777" w:rsidR="005319BC" w:rsidRPr="00CF2B03" w:rsidRDefault="005319BC" w:rsidP="00794F45">
            <w:pPr>
              <w:rPr>
                <w:rFonts w:ascii="Poppins" w:hAnsi="Poppins" w:cs="Poppins"/>
              </w:rPr>
            </w:pPr>
          </w:p>
        </w:tc>
      </w:tr>
      <w:tr w:rsidR="005319BC" w:rsidRPr="00CF2B03" w14:paraId="06ABD162" w14:textId="77777777" w:rsidTr="004A18D8">
        <w:tc>
          <w:tcPr>
            <w:tcW w:w="1560" w:type="dxa"/>
          </w:tcPr>
          <w:p w14:paraId="6FE2A0FE" w14:textId="55A6C02C" w:rsidR="005319BC" w:rsidRPr="00CF2B03" w:rsidRDefault="00E12EB2" w:rsidP="00E12EB2">
            <w:pPr>
              <w:jc w:val="both"/>
              <w:rPr>
                <w:rFonts w:ascii="Poppins" w:hAnsi="Poppins" w:cs="Poppins"/>
              </w:rPr>
            </w:pPr>
            <w:r>
              <w:rPr>
                <w:rFonts w:ascii="Poppins" w:hAnsi="Poppins" w:cs="Poppins"/>
              </w:rPr>
              <w:t>DCS58</w:t>
            </w:r>
          </w:p>
        </w:tc>
        <w:tc>
          <w:tcPr>
            <w:tcW w:w="8222" w:type="dxa"/>
          </w:tcPr>
          <w:p w14:paraId="64471C9E" w14:textId="77777777" w:rsidR="005319BC" w:rsidRPr="00CF2B03" w:rsidRDefault="005319BC" w:rsidP="00794F45">
            <w:pPr>
              <w:shd w:val="clear" w:color="auto" w:fill="FFFFFF"/>
              <w:tabs>
                <w:tab w:val="left" w:pos="1069"/>
              </w:tabs>
              <w:rPr>
                <w:rFonts w:ascii="Poppins" w:hAnsi="Poppins" w:cs="Poppins"/>
              </w:rPr>
            </w:pPr>
            <w:r w:rsidRPr="00CF2B03">
              <w:rPr>
                <w:rFonts w:ascii="Poppins" w:hAnsi="Poppins" w:cs="Poppins"/>
                <w:shd w:val="clear" w:color="auto" w:fill="FFFFFF"/>
              </w:rPr>
              <w:t>To publish information about the local authority’s Special Educational Needs</w:t>
            </w:r>
            <w:r w:rsidRPr="00CF2B03">
              <w:rPr>
                <w:rFonts w:ascii="Poppins" w:hAnsi="Poppins" w:cs="Poppins"/>
              </w:rPr>
              <w:t xml:space="preserve"> (SEN) policies and the arrangements for activities according to the Special Educational Needs (Provision of Information by Local Education Authorities) (England) Regulations 2001 (SI 2001/2218).</w:t>
            </w:r>
          </w:p>
          <w:p w14:paraId="1721CC6B" w14:textId="77777777" w:rsidR="005319BC" w:rsidRPr="00CF2B03" w:rsidRDefault="005319BC" w:rsidP="00794F45">
            <w:pPr>
              <w:rPr>
                <w:rFonts w:ascii="Poppins" w:hAnsi="Poppins" w:cs="Poppins"/>
              </w:rPr>
            </w:pPr>
          </w:p>
        </w:tc>
      </w:tr>
      <w:tr w:rsidR="005319BC" w:rsidRPr="00CF2B03" w14:paraId="5DDD810A" w14:textId="77777777" w:rsidTr="004A18D8">
        <w:tc>
          <w:tcPr>
            <w:tcW w:w="1560" w:type="dxa"/>
          </w:tcPr>
          <w:p w14:paraId="088C4C09" w14:textId="68D3993D" w:rsidR="005319BC" w:rsidRPr="00CF2B03" w:rsidRDefault="00E12EB2" w:rsidP="00E12EB2">
            <w:pPr>
              <w:jc w:val="both"/>
              <w:rPr>
                <w:rFonts w:ascii="Poppins" w:hAnsi="Poppins" w:cs="Poppins"/>
              </w:rPr>
            </w:pPr>
            <w:r>
              <w:rPr>
                <w:rFonts w:ascii="Poppins" w:hAnsi="Poppins" w:cs="Poppins"/>
              </w:rPr>
              <w:t>DCS59</w:t>
            </w:r>
          </w:p>
        </w:tc>
        <w:tc>
          <w:tcPr>
            <w:tcW w:w="8222" w:type="dxa"/>
          </w:tcPr>
          <w:p w14:paraId="094DA7ED" w14:textId="77777777" w:rsidR="005319BC" w:rsidRPr="00CF2B03" w:rsidRDefault="005319BC" w:rsidP="00794F45">
            <w:pPr>
              <w:shd w:val="clear" w:color="auto" w:fill="FFFFFF"/>
              <w:tabs>
                <w:tab w:val="left" w:pos="1069"/>
              </w:tabs>
              <w:rPr>
                <w:rFonts w:ascii="Poppins" w:hAnsi="Poppins" w:cs="Poppins"/>
                <w:shd w:val="clear" w:color="auto" w:fill="FBD4B4"/>
              </w:rPr>
            </w:pPr>
            <w:r w:rsidRPr="00CF2B03">
              <w:rPr>
                <w:rFonts w:ascii="Poppins" w:hAnsi="Poppins" w:cs="Poppins"/>
                <w:shd w:val="clear" w:color="auto" w:fill="FFFFFF"/>
              </w:rPr>
              <w:t>To make direct payments for services for children with special educational needs where agreed. The Education Act 2011 section 75 inserts sections 532A, 532B and 532C into Education Act 1996.</w:t>
            </w:r>
          </w:p>
          <w:p w14:paraId="032FDA7C" w14:textId="77777777" w:rsidR="005319BC" w:rsidRPr="00CF2B03" w:rsidRDefault="005319BC" w:rsidP="00794F45">
            <w:pPr>
              <w:rPr>
                <w:rFonts w:ascii="Poppins" w:hAnsi="Poppins" w:cs="Poppins"/>
              </w:rPr>
            </w:pPr>
          </w:p>
        </w:tc>
      </w:tr>
      <w:tr w:rsidR="005319BC" w:rsidRPr="00CF2B03" w14:paraId="014B6DA3" w14:textId="77777777" w:rsidTr="004A18D8">
        <w:tc>
          <w:tcPr>
            <w:tcW w:w="1560" w:type="dxa"/>
          </w:tcPr>
          <w:p w14:paraId="15AC4D1B" w14:textId="5FFC7823" w:rsidR="005319BC" w:rsidRPr="00CF2B03" w:rsidRDefault="00E12EB2" w:rsidP="00E12EB2">
            <w:pPr>
              <w:jc w:val="both"/>
              <w:rPr>
                <w:rFonts w:ascii="Poppins" w:hAnsi="Poppins" w:cs="Poppins"/>
              </w:rPr>
            </w:pPr>
            <w:r>
              <w:rPr>
                <w:rFonts w:ascii="Poppins" w:hAnsi="Poppins" w:cs="Poppins"/>
              </w:rPr>
              <w:t>DCS60</w:t>
            </w:r>
          </w:p>
        </w:tc>
        <w:tc>
          <w:tcPr>
            <w:tcW w:w="8222" w:type="dxa"/>
          </w:tcPr>
          <w:p w14:paraId="0E16C194" w14:textId="77777777" w:rsidR="005319BC" w:rsidRPr="00CF2B03" w:rsidRDefault="005319BC" w:rsidP="00794F45">
            <w:pPr>
              <w:tabs>
                <w:tab w:val="left" w:pos="1069"/>
              </w:tabs>
              <w:rPr>
                <w:rFonts w:ascii="Poppins" w:hAnsi="Poppins" w:cs="Poppins"/>
                <w:shd w:val="clear" w:color="auto" w:fill="FFFFFF"/>
              </w:rPr>
            </w:pPr>
            <w:r w:rsidRPr="00CF2B03">
              <w:rPr>
                <w:rFonts w:ascii="Poppins" w:hAnsi="Poppins" w:cs="Poppins"/>
                <w:shd w:val="clear" w:color="auto" w:fill="FFFFFF"/>
              </w:rPr>
              <w:t xml:space="preserve">To ensure that parents of disabled children and disabled </w:t>
            </w:r>
            <w:proofErr w:type="gramStart"/>
            <w:r w:rsidRPr="00CF2B03">
              <w:rPr>
                <w:rFonts w:ascii="Poppins" w:hAnsi="Poppins" w:cs="Poppins"/>
                <w:shd w:val="clear" w:color="auto" w:fill="FFFFFF"/>
              </w:rPr>
              <w:t>16 and 19 year olds</w:t>
            </w:r>
            <w:proofErr w:type="gramEnd"/>
            <w:r w:rsidRPr="00CF2B03">
              <w:rPr>
                <w:rFonts w:ascii="Poppins" w:hAnsi="Poppins" w:cs="Poppins"/>
                <w:shd w:val="clear" w:color="auto" w:fill="FFFFFF"/>
              </w:rPr>
              <w:t xml:space="preserve"> are offered direct payments and that vouchers are issued to parents of disabled children to exchange for short breaks according to the Children Act 1989 as amended by Sections 17A </w:t>
            </w:r>
            <w:r w:rsidRPr="00CF2B03">
              <w:rPr>
                <w:rFonts w:ascii="Poppins" w:hAnsi="Poppins" w:cs="Poppins"/>
                <w:shd w:val="clear" w:color="auto" w:fill="FFFFFF"/>
              </w:rPr>
              <w:lastRenderedPageBreak/>
              <w:t>(inserted by the Health and Social Care Act 2001) and 17B (inserted by the Carers and Disabled Children Act 2000) and related regulations.</w:t>
            </w:r>
          </w:p>
          <w:p w14:paraId="1A0D0A28" w14:textId="77777777" w:rsidR="00A12669" w:rsidRPr="00CF2B03" w:rsidRDefault="00A12669" w:rsidP="00794F45">
            <w:pPr>
              <w:tabs>
                <w:tab w:val="left" w:pos="1069"/>
              </w:tabs>
              <w:rPr>
                <w:rFonts w:ascii="Poppins" w:hAnsi="Poppins" w:cs="Poppins"/>
                <w:shd w:val="clear" w:color="auto" w:fill="FFFFFF"/>
              </w:rPr>
            </w:pPr>
          </w:p>
        </w:tc>
      </w:tr>
      <w:tr w:rsidR="005319BC" w:rsidRPr="00CF2B03" w14:paraId="73E0A072" w14:textId="77777777" w:rsidTr="004A18D8">
        <w:tc>
          <w:tcPr>
            <w:tcW w:w="1560" w:type="dxa"/>
          </w:tcPr>
          <w:p w14:paraId="45B9B62B" w14:textId="77777777" w:rsidR="005319BC" w:rsidRPr="00CF2B03" w:rsidRDefault="005319BC" w:rsidP="00DE2D90">
            <w:pPr>
              <w:jc w:val="both"/>
              <w:rPr>
                <w:rFonts w:ascii="Poppins" w:hAnsi="Poppins" w:cs="Poppins"/>
              </w:rPr>
            </w:pPr>
          </w:p>
        </w:tc>
        <w:tc>
          <w:tcPr>
            <w:tcW w:w="8222" w:type="dxa"/>
          </w:tcPr>
          <w:p w14:paraId="008E730E" w14:textId="186A7E36" w:rsidR="005319BC" w:rsidRPr="00CF2B03" w:rsidRDefault="005319BC" w:rsidP="00794F45">
            <w:pPr>
              <w:tabs>
                <w:tab w:val="right" w:pos="8190"/>
              </w:tabs>
              <w:jc w:val="both"/>
              <w:rPr>
                <w:rFonts w:ascii="Poppins" w:hAnsi="Poppins" w:cs="Poppins"/>
                <w:color w:val="000000"/>
              </w:rPr>
            </w:pPr>
            <w:r w:rsidRPr="00CF2B03">
              <w:rPr>
                <w:rFonts w:ascii="Poppins" w:hAnsi="Poppins" w:cs="Poppins"/>
                <w:b/>
                <w:lang w:val="en-US"/>
              </w:rPr>
              <w:t xml:space="preserve">Integrated early </w:t>
            </w:r>
            <w:proofErr w:type="spellStart"/>
            <w:r w:rsidRPr="00CF2B03">
              <w:rPr>
                <w:rFonts w:ascii="Poppins" w:hAnsi="Poppins" w:cs="Poppins"/>
                <w:b/>
                <w:lang w:val="en-US"/>
              </w:rPr>
              <w:t>years service</w:t>
            </w:r>
            <w:proofErr w:type="spellEnd"/>
            <w:r w:rsidRPr="00CF2B03">
              <w:rPr>
                <w:rFonts w:ascii="Poppins" w:hAnsi="Poppins" w:cs="Poppins"/>
                <w:b/>
                <w:bCs/>
              </w:rPr>
              <w:t xml:space="preserve"> </w:t>
            </w:r>
          </w:p>
        </w:tc>
      </w:tr>
      <w:tr w:rsidR="005319BC" w:rsidRPr="00CF2B03" w14:paraId="1A781DE4" w14:textId="77777777" w:rsidTr="004A18D8">
        <w:tc>
          <w:tcPr>
            <w:tcW w:w="1560" w:type="dxa"/>
          </w:tcPr>
          <w:p w14:paraId="0B7836BF" w14:textId="5EA0CFDB" w:rsidR="005319BC" w:rsidRPr="00CF2B03" w:rsidRDefault="00E12EB2" w:rsidP="00E12EB2">
            <w:pPr>
              <w:jc w:val="both"/>
              <w:rPr>
                <w:rFonts w:ascii="Poppins" w:hAnsi="Poppins" w:cs="Poppins"/>
              </w:rPr>
            </w:pPr>
            <w:r>
              <w:rPr>
                <w:rFonts w:ascii="Poppins" w:hAnsi="Poppins" w:cs="Poppins"/>
              </w:rPr>
              <w:t>DCS61</w:t>
            </w:r>
          </w:p>
        </w:tc>
        <w:tc>
          <w:tcPr>
            <w:tcW w:w="8222" w:type="dxa"/>
          </w:tcPr>
          <w:p w14:paraId="1DD8E9AC" w14:textId="77777777" w:rsidR="005319BC" w:rsidRPr="00CF2B03" w:rsidRDefault="005319BC" w:rsidP="00794F45">
            <w:pPr>
              <w:tabs>
                <w:tab w:val="right" w:pos="8190"/>
              </w:tabs>
              <w:rPr>
                <w:rFonts w:ascii="Poppins" w:hAnsi="Poppins" w:cs="Poppins"/>
              </w:rPr>
            </w:pPr>
            <w:r w:rsidRPr="00CF2B03">
              <w:rPr>
                <w:rFonts w:ascii="Poppins" w:hAnsi="Poppins" w:cs="Poppins"/>
              </w:rPr>
              <w:t>To encourage the involvement of parents, prospective parents, early years providers (including those in the private and voluntary sectors) in the establishment of integrated early years services.</w:t>
            </w:r>
          </w:p>
          <w:p w14:paraId="25892C60" w14:textId="77777777" w:rsidR="005319BC" w:rsidRPr="00CF2B03" w:rsidRDefault="005319BC" w:rsidP="00794F45">
            <w:pPr>
              <w:tabs>
                <w:tab w:val="right" w:pos="8190"/>
              </w:tabs>
              <w:jc w:val="both"/>
              <w:rPr>
                <w:rFonts w:ascii="Poppins" w:hAnsi="Poppins" w:cs="Poppins"/>
                <w:color w:val="000000"/>
              </w:rPr>
            </w:pPr>
          </w:p>
        </w:tc>
      </w:tr>
      <w:tr w:rsidR="005319BC" w:rsidRPr="00CF2B03" w14:paraId="7CF22695" w14:textId="77777777" w:rsidTr="004A18D8">
        <w:tc>
          <w:tcPr>
            <w:tcW w:w="1560" w:type="dxa"/>
          </w:tcPr>
          <w:p w14:paraId="0D1F8474" w14:textId="36283629" w:rsidR="005319BC" w:rsidRPr="00CF2B03" w:rsidRDefault="00E12EB2" w:rsidP="00E12EB2">
            <w:pPr>
              <w:jc w:val="both"/>
              <w:rPr>
                <w:rFonts w:ascii="Poppins" w:hAnsi="Poppins" w:cs="Poppins"/>
              </w:rPr>
            </w:pPr>
            <w:r>
              <w:rPr>
                <w:rFonts w:ascii="Poppins" w:hAnsi="Poppins" w:cs="Poppins"/>
              </w:rPr>
              <w:t>DCS62</w:t>
            </w:r>
          </w:p>
        </w:tc>
        <w:tc>
          <w:tcPr>
            <w:tcW w:w="8222" w:type="dxa"/>
          </w:tcPr>
          <w:p w14:paraId="60D0E6B1" w14:textId="77777777" w:rsidR="0071689F" w:rsidRPr="00CF2B03" w:rsidRDefault="005319BC" w:rsidP="00794F45">
            <w:pPr>
              <w:shd w:val="clear" w:color="auto" w:fill="FFFFFF"/>
              <w:tabs>
                <w:tab w:val="right" w:pos="8190"/>
              </w:tabs>
              <w:rPr>
                <w:rFonts w:ascii="Poppins" w:hAnsi="Poppins" w:cs="Poppins"/>
              </w:rPr>
            </w:pPr>
            <w:r w:rsidRPr="00CF2B03">
              <w:rPr>
                <w:rFonts w:ascii="Poppins" w:hAnsi="Poppins" w:cs="Poppins"/>
              </w:rPr>
              <w:t xml:space="preserve">To improve the well-being of children under five and reduce inequalities according to the Childcare Act 2006 Section 1. </w:t>
            </w:r>
          </w:p>
          <w:p w14:paraId="0D291AB4" w14:textId="7FF122CC" w:rsidR="001060F7" w:rsidRPr="00CF2B03" w:rsidRDefault="001060F7" w:rsidP="00794F45">
            <w:pPr>
              <w:shd w:val="clear" w:color="auto" w:fill="FFFFFF"/>
              <w:tabs>
                <w:tab w:val="right" w:pos="8190"/>
              </w:tabs>
              <w:jc w:val="both"/>
              <w:rPr>
                <w:rFonts w:ascii="Poppins" w:hAnsi="Poppins" w:cs="Poppins"/>
              </w:rPr>
            </w:pPr>
          </w:p>
        </w:tc>
      </w:tr>
      <w:tr w:rsidR="005319BC" w:rsidRPr="00CF2B03" w14:paraId="402AC4C8" w14:textId="77777777" w:rsidTr="004A18D8">
        <w:tc>
          <w:tcPr>
            <w:tcW w:w="1560" w:type="dxa"/>
          </w:tcPr>
          <w:p w14:paraId="70BF0EFF" w14:textId="6534C149" w:rsidR="005319BC" w:rsidRPr="00CF2B03" w:rsidRDefault="00E12EB2" w:rsidP="00E12EB2">
            <w:pPr>
              <w:jc w:val="both"/>
              <w:rPr>
                <w:rFonts w:ascii="Poppins" w:hAnsi="Poppins" w:cs="Poppins"/>
              </w:rPr>
            </w:pPr>
            <w:r>
              <w:rPr>
                <w:rFonts w:ascii="Poppins" w:hAnsi="Poppins" w:cs="Poppins"/>
              </w:rPr>
              <w:t>DCS63</w:t>
            </w:r>
          </w:p>
        </w:tc>
        <w:tc>
          <w:tcPr>
            <w:tcW w:w="8222" w:type="dxa"/>
          </w:tcPr>
          <w:p w14:paraId="6CAF49FD" w14:textId="77777777" w:rsidR="005319BC" w:rsidRPr="00CF2B03" w:rsidRDefault="005319BC" w:rsidP="00794F45">
            <w:pPr>
              <w:tabs>
                <w:tab w:val="right" w:pos="8190"/>
              </w:tabs>
              <w:rPr>
                <w:rFonts w:ascii="Poppins" w:hAnsi="Poppins" w:cs="Poppins"/>
              </w:rPr>
            </w:pPr>
            <w:r w:rsidRPr="00CF2B03">
              <w:rPr>
                <w:rFonts w:ascii="Poppins" w:hAnsi="Poppins" w:cs="Poppins"/>
              </w:rPr>
              <w:t>To act in manner best calculated to meet targets set for them by the Secretary of State in accordance with the Childcare Act 2006 Section 1 and 3.</w:t>
            </w:r>
          </w:p>
          <w:p w14:paraId="1BB66AC5" w14:textId="77777777" w:rsidR="005319BC" w:rsidRPr="00CF2B03" w:rsidRDefault="005319BC" w:rsidP="00794F45">
            <w:pPr>
              <w:tabs>
                <w:tab w:val="right" w:pos="8190"/>
              </w:tabs>
              <w:jc w:val="both"/>
              <w:rPr>
                <w:rFonts w:ascii="Poppins" w:hAnsi="Poppins" w:cs="Poppins"/>
                <w:color w:val="000000"/>
              </w:rPr>
            </w:pPr>
          </w:p>
        </w:tc>
      </w:tr>
      <w:tr w:rsidR="005319BC" w:rsidRPr="00CF2B03" w14:paraId="53F5352C" w14:textId="77777777" w:rsidTr="004A18D8">
        <w:tc>
          <w:tcPr>
            <w:tcW w:w="1560" w:type="dxa"/>
          </w:tcPr>
          <w:p w14:paraId="43CC15DB" w14:textId="77777777" w:rsidR="005319BC" w:rsidRPr="00CF2B03" w:rsidRDefault="005319BC" w:rsidP="00DE2D90">
            <w:pPr>
              <w:jc w:val="both"/>
              <w:rPr>
                <w:rFonts w:ascii="Poppins" w:hAnsi="Poppins" w:cs="Poppins"/>
              </w:rPr>
            </w:pPr>
          </w:p>
        </w:tc>
        <w:tc>
          <w:tcPr>
            <w:tcW w:w="8222" w:type="dxa"/>
          </w:tcPr>
          <w:p w14:paraId="076F4D4D" w14:textId="48789643" w:rsidR="005319BC" w:rsidRPr="00CF2B03" w:rsidRDefault="005319BC" w:rsidP="00794F45">
            <w:pPr>
              <w:tabs>
                <w:tab w:val="right" w:pos="8190"/>
              </w:tabs>
              <w:jc w:val="both"/>
              <w:rPr>
                <w:rFonts w:ascii="Poppins" w:hAnsi="Poppins" w:cs="Poppins"/>
                <w:b/>
                <w:color w:val="000000"/>
              </w:rPr>
            </w:pPr>
            <w:r w:rsidRPr="00CF2B03">
              <w:rPr>
                <w:rFonts w:ascii="Poppins" w:hAnsi="Poppins" w:cs="Poppins"/>
                <w:b/>
                <w:bCs/>
                <w:szCs w:val="24"/>
              </w:rPr>
              <w:t>Looked after children and care leavers</w:t>
            </w:r>
          </w:p>
        </w:tc>
      </w:tr>
      <w:tr w:rsidR="005319BC" w:rsidRPr="00CF2B03" w14:paraId="339FC5C7" w14:textId="77777777" w:rsidTr="004A18D8">
        <w:tc>
          <w:tcPr>
            <w:tcW w:w="1560" w:type="dxa"/>
          </w:tcPr>
          <w:p w14:paraId="0105CDA7" w14:textId="6BD24E79" w:rsidR="005319BC" w:rsidRPr="00CF2B03" w:rsidRDefault="00E12EB2" w:rsidP="00E12EB2">
            <w:pPr>
              <w:jc w:val="both"/>
              <w:rPr>
                <w:rFonts w:ascii="Poppins" w:hAnsi="Poppins" w:cs="Poppins"/>
              </w:rPr>
            </w:pPr>
            <w:r>
              <w:rPr>
                <w:rFonts w:ascii="Poppins" w:hAnsi="Poppins" w:cs="Poppins"/>
              </w:rPr>
              <w:t>DCS64</w:t>
            </w:r>
          </w:p>
        </w:tc>
        <w:tc>
          <w:tcPr>
            <w:tcW w:w="8222" w:type="dxa"/>
          </w:tcPr>
          <w:p w14:paraId="56AF2C06" w14:textId="77777777" w:rsidR="005319BC" w:rsidRPr="00CF2B03" w:rsidRDefault="005319BC" w:rsidP="00794F45">
            <w:pPr>
              <w:pStyle w:val="BodyText"/>
              <w:shd w:val="clear" w:color="auto" w:fill="FFFFFF"/>
              <w:tabs>
                <w:tab w:val="right" w:pos="8190"/>
              </w:tabs>
              <w:rPr>
                <w:rFonts w:ascii="Poppins" w:hAnsi="Poppins" w:cs="Poppins"/>
                <w:b w:val="0"/>
                <w:bCs/>
                <w:sz w:val="24"/>
                <w:szCs w:val="24"/>
              </w:rPr>
            </w:pPr>
            <w:r w:rsidRPr="00CF2B03">
              <w:rPr>
                <w:rFonts w:ascii="Poppins" w:hAnsi="Poppins" w:cs="Poppins"/>
                <w:b w:val="0"/>
                <w:sz w:val="24"/>
                <w:szCs w:val="24"/>
              </w:rPr>
              <w:t>To receive children with a care order into care and keep them in care while the order is in force according to the Children Act 1989 Section 33.</w:t>
            </w:r>
          </w:p>
          <w:p w14:paraId="1938D067" w14:textId="77777777" w:rsidR="005319BC" w:rsidRPr="00CF2B03" w:rsidRDefault="005319BC" w:rsidP="00794F45">
            <w:pPr>
              <w:tabs>
                <w:tab w:val="right" w:pos="8190"/>
              </w:tabs>
              <w:jc w:val="both"/>
              <w:rPr>
                <w:rFonts w:ascii="Poppins" w:hAnsi="Poppins" w:cs="Poppins"/>
                <w:color w:val="000000"/>
              </w:rPr>
            </w:pPr>
          </w:p>
        </w:tc>
      </w:tr>
      <w:tr w:rsidR="005319BC" w:rsidRPr="00CF2B03" w14:paraId="612CBDE3" w14:textId="77777777" w:rsidTr="004A18D8">
        <w:tc>
          <w:tcPr>
            <w:tcW w:w="1560" w:type="dxa"/>
          </w:tcPr>
          <w:p w14:paraId="13732C47" w14:textId="1EDA741B" w:rsidR="005319BC" w:rsidRPr="00CF2B03" w:rsidRDefault="00E12EB2" w:rsidP="00E12EB2">
            <w:pPr>
              <w:jc w:val="both"/>
              <w:rPr>
                <w:rFonts w:ascii="Poppins" w:hAnsi="Poppins" w:cs="Poppins"/>
              </w:rPr>
            </w:pPr>
            <w:r>
              <w:rPr>
                <w:rFonts w:ascii="Poppins" w:hAnsi="Poppins" w:cs="Poppins"/>
              </w:rPr>
              <w:t>DCS65</w:t>
            </w:r>
          </w:p>
        </w:tc>
        <w:tc>
          <w:tcPr>
            <w:tcW w:w="8222" w:type="dxa"/>
          </w:tcPr>
          <w:p w14:paraId="4476501F" w14:textId="77777777" w:rsidR="005319BC" w:rsidRPr="00CF2B03" w:rsidRDefault="005319BC" w:rsidP="00794F45">
            <w:pPr>
              <w:pStyle w:val="BodyText"/>
              <w:shd w:val="clear" w:color="auto" w:fill="FFFFFF"/>
              <w:tabs>
                <w:tab w:val="right" w:pos="8190"/>
              </w:tabs>
              <w:rPr>
                <w:rFonts w:ascii="Poppins" w:hAnsi="Poppins" w:cs="Poppins"/>
                <w:b w:val="0"/>
                <w:bCs/>
                <w:sz w:val="24"/>
                <w:szCs w:val="24"/>
              </w:rPr>
            </w:pPr>
            <w:r w:rsidRPr="00CF2B03">
              <w:rPr>
                <w:rFonts w:ascii="Poppins" w:hAnsi="Poppins" w:cs="Poppins"/>
                <w:b w:val="0"/>
                <w:sz w:val="24"/>
                <w:szCs w:val="24"/>
              </w:rPr>
              <w:t xml:space="preserve">To safeguard and promote the welfare of looked after children.  To ascertain the wishes and feelings of child/parents before making any decision and give due consideration to those wishes and feelings and to the child's religious persuasion, racial origin and cultural and linguistic background.  </w:t>
            </w:r>
          </w:p>
          <w:p w14:paraId="09EC952C" w14:textId="77777777" w:rsidR="005319BC" w:rsidRPr="00CF2B03" w:rsidRDefault="005319BC" w:rsidP="00794F45">
            <w:pPr>
              <w:pStyle w:val="BodyText"/>
              <w:shd w:val="clear" w:color="auto" w:fill="FFFFFF"/>
              <w:tabs>
                <w:tab w:val="right" w:pos="8190"/>
              </w:tabs>
              <w:rPr>
                <w:rFonts w:ascii="Poppins" w:hAnsi="Poppins" w:cs="Poppins"/>
                <w:b w:val="0"/>
                <w:bCs/>
                <w:sz w:val="24"/>
                <w:szCs w:val="24"/>
              </w:rPr>
            </w:pPr>
          </w:p>
          <w:p w14:paraId="54237FA4" w14:textId="77777777" w:rsidR="005319BC" w:rsidRPr="00CF2B03" w:rsidRDefault="005319BC" w:rsidP="00794F45">
            <w:pPr>
              <w:pStyle w:val="BodyText"/>
              <w:shd w:val="clear" w:color="auto" w:fill="FFFFFF"/>
              <w:tabs>
                <w:tab w:val="right" w:pos="8190"/>
              </w:tabs>
              <w:rPr>
                <w:rFonts w:ascii="Poppins" w:hAnsi="Poppins" w:cs="Poppins"/>
                <w:b w:val="0"/>
                <w:bCs/>
                <w:sz w:val="24"/>
                <w:szCs w:val="24"/>
              </w:rPr>
            </w:pPr>
            <w:r w:rsidRPr="00CF2B03">
              <w:rPr>
                <w:rFonts w:ascii="Poppins" w:hAnsi="Poppins" w:cs="Poppins"/>
                <w:b w:val="0"/>
                <w:sz w:val="24"/>
                <w:szCs w:val="24"/>
              </w:rPr>
              <w:t xml:space="preserve">(Children Act 1989, Section 22 including 22(3)(a) and 22(3A) as amended by Section 52 of the Children Act 2004.    </w:t>
            </w:r>
          </w:p>
          <w:p w14:paraId="70E49B6E" w14:textId="77777777" w:rsidR="005319BC" w:rsidRPr="00CF2B03" w:rsidRDefault="005319BC" w:rsidP="00794F45">
            <w:pPr>
              <w:pStyle w:val="BodyText"/>
              <w:shd w:val="clear" w:color="auto" w:fill="FFFFFF"/>
              <w:tabs>
                <w:tab w:val="right" w:pos="8190"/>
              </w:tabs>
              <w:rPr>
                <w:rFonts w:ascii="Poppins" w:hAnsi="Poppins" w:cs="Poppins"/>
                <w:b w:val="0"/>
                <w:bCs/>
                <w:sz w:val="24"/>
                <w:szCs w:val="24"/>
              </w:rPr>
            </w:pPr>
            <w:r w:rsidRPr="00CF2B03">
              <w:rPr>
                <w:rFonts w:ascii="Poppins" w:hAnsi="Poppins" w:cs="Poppins"/>
                <w:b w:val="0"/>
                <w:sz w:val="24"/>
                <w:szCs w:val="24"/>
              </w:rPr>
              <w:t>United Nations Human Rights Charter, articles 12 and 13)</w:t>
            </w:r>
          </w:p>
          <w:p w14:paraId="0D2BB789" w14:textId="77777777" w:rsidR="005319BC" w:rsidRPr="00CF2B03" w:rsidRDefault="005319BC" w:rsidP="00794F45">
            <w:pPr>
              <w:tabs>
                <w:tab w:val="right" w:pos="8190"/>
              </w:tabs>
              <w:jc w:val="both"/>
              <w:rPr>
                <w:rFonts w:ascii="Poppins" w:hAnsi="Poppins" w:cs="Poppins"/>
                <w:color w:val="000000"/>
              </w:rPr>
            </w:pPr>
          </w:p>
        </w:tc>
      </w:tr>
      <w:tr w:rsidR="005319BC" w:rsidRPr="00CF2B03" w14:paraId="669E40C4" w14:textId="77777777" w:rsidTr="004A18D8">
        <w:tc>
          <w:tcPr>
            <w:tcW w:w="1560" w:type="dxa"/>
          </w:tcPr>
          <w:p w14:paraId="0C7D935F" w14:textId="07254ADB" w:rsidR="005319BC" w:rsidRPr="00CF2B03" w:rsidRDefault="00E12EB2" w:rsidP="00E12EB2">
            <w:pPr>
              <w:jc w:val="both"/>
              <w:rPr>
                <w:rFonts w:ascii="Poppins" w:hAnsi="Poppins" w:cs="Poppins"/>
              </w:rPr>
            </w:pPr>
            <w:r>
              <w:rPr>
                <w:rFonts w:ascii="Poppins" w:hAnsi="Poppins" w:cs="Poppins"/>
              </w:rPr>
              <w:t>DCS66</w:t>
            </w:r>
          </w:p>
        </w:tc>
        <w:tc>
          <w:tcPr>
            <w:tcW w:w="8222" w:type="dxa"/>
          </w:tcPr>
          <w:p w14:paraId="488B5830" w14:textId="77777777" w:rsidR="005319BC" w:rsidRPr="00CF2B03" w:rsidRDefault="005319BC" w:rsidP="00794F45">
            <w:pPr>
              <w:pStyle w:val="BodyText"/>
              <w:shd w:val="clear" w:color="auto" w:fill="FFFFFF"/>
              <w:tabs>
                <w:tab w:val="right" w:pos="8190"/>
              </w:tabs>
              <w:rPr>
                <w:rFonts w:ascii="Poppins" w:hAnsi="Poppins" w:cs="Poppins"/>
                <w:b w:val="0"/>
                <w:sz w:val="24"/>
                <w:szCs w:val="24"/>
              </w:rPr>
            </w:pPr>
            <w:r w:rsidRPr="00CF2B03">
              <w:rPr>
                <w:rFonts w:ascii="Poppins" w:hAnsi="Poppins" w:cs="Poppins"/>
                <w:b w:val="0"/>
                <w:sz w:val="24"/>
                <w:szCs w:val="24"/>
              </w:rPr>
              <w:t>A child may be placed back with their parents, with local authority foster parents (which could be family/friend), in a children's home or through other arrangements).  (Children Act 1989 Section 23).</w:t>
            </w:r>
          </w:p>
          <w:p w14:paraId="24C2F784" w14:textId="77777777" w:rsidR="005319BC" w:rsidRPr="00CF2B03" w:rsidRDefault="005319BC" w:rsidP="00794F45">
            <w:pPr>
              <w:tabs>
                <w:tab w:val="right" w:pos="8190"/>
              </w:tabs>
              <w:jc w:val="both"/>
              <w:rPr>
                <w:rFonts w:ascii="Poppins" w:hAnsi="Poppins" w:cs="Poppins"/>
                <w:color w:val="000000"/>
              </w:rPr>
            </w:pPr>
          </w:p>
        </w:tc>
      </w:tr>
      <w:tr w:rsidR="005319BC" w:rsidRPr="00CF2B03" w14:paraId="76D9196C" w14:textId="77777777" w:rsidTr="004A18D8">
        <w:tc>
          <w:tcPr>
            <w:tcW w:w="1560" w:type="dxa"/>
          </w:tcPr>
          <w:p w14:paraId="602799C9" w14:textId="1857F6BD" w:rsidR="005319BC" w:rsidRPr="00CF2B03" w:rsidRDefault="00E12EB2" w:rsidP="00E12EB2">
            <w:pPr>
              <w:jc w:val="both"/>
              <w:rPr>
                <w:rFonts w:ascii="Poppins" w:hAnsi="Poppins" w:cs="Poppins"/>
              </w:rPr>
            </w:pPr>
            <w:r>
              <w:rPr>
                <w:rFonts w:ascii="Poppins" w:hAnsi="Poppins" w:cs="Poppins"/>
              </w:rPr>
              <w:t>DCS67</w:t>
            </w:r>
          </w:p>
        </w:tc>
        <w:tc>
          <w:tcPr>
            <w:tcW w:w="8222" w:type="dxa"/>
          </w:tcPr>
          <w:p w14:paraId="6A439426" w14:textId="77777777" w:rsidR="005319BC" w:rsidRPr="00CF2B03" w:rsidRDefault="005319BC" w:rsidP="00794F45">
            <w:pPr>
              <w:pStyle w:val="BodyText"/>
              <w:shd w:val="clear" w:color="auto" w:fill="FFFFFF"/>
              <w:tabs>
                <w:tab w:val="right" w:pos="8190"/>
              </w:tabs>
              <w:rPr>
                <w:rFonts w:ascii="Poppins" w:hAnsi="Poppins" w:cs="Poppins"/>
                <w:b w:val="0"/>
                <w:bCs/>
                <w:sz w:val="24"/>
                <w:szCs w:val="24"/>
              </w:rPr>
            </w:pPr>
            <w:r w:rsidRPr="00CF2B03">
              <w:rPr>
                <w:rFonts w:ascii="Poppins" w:hAnsi="Poppins" w:cs="Poppins"/>
                <w:b w:val="0"/>
                <w:sz w:val="24"/>
                <w:szCs w:val="24"/>
              </w:rPr>
              <w:t xml:space="preserve">To secure sufficient accommodation within the local authority’s area to meet the needs of their looked after children in accordance with the Children Act 1989 Sections 22C, 22D, 22G and </w:t>
            </w:r>
            <w:r w:rsidRPr="00CF2B03">
              <w:rPr>
                <w:rFonts w:ascii="Poppins" w:hAnsi="Poppins" w:cs="Poppins"/>
                <w:b w:val="0"/>
                <w:sz w:val="24"/>
                <w:szCs w:val="24"/>
              </w:rPr>
              <w:lastRenderedPageBreak/>
              <w:t>23.</w:t>
            </w:r>
          </w:p>
          <w:p w14:paraId="3D9777BB" w14:textId="77777777" w:rsidR="005319BC" w:rsidRPr="00CF2B03" w:rsidRDefault="005319BC" w:rsidP="00794F45">
            <w:pPr>
              <w:tabs>
                <w:tab w:val="right" w:pos="8190"/>
              </w:tabs>
              <w:jc w:val="both"/>
              <w:rPr>
                <w:rFonts w:ascii="Poppins" w:hAnsi="Poppins" w:cs="Poppins"/>
                <w:color w:val="000000"/>
              </w:rPr>
            </w:pPr>
          </w:p>
        </w:tc>
      </w:tr>
      <w:tr w:rsidR="005319BC" w:rsidRPr="00CF2B03" w14:paraId="55C9C6B2" w14:textId="77777777" w:rsidTr="004A18D8">
        <w:tc>
          <w:tcPr>
            <w:tcW w:w="1560" w:type="dxa"/>
          </w:tcPr>
          <w:p w14:paraId="01B131EF" w14:textId="4A6A671D" w:rsidR="005319BC" w:rsidRPr="00CF2B03" w:rsidRDefault="00E12EB2" w:rsidP="00E12EB2">
            <w:pPr>
              <w:jc w:val="both"/>
              <w:rPr>
                <w:rFonts w:ascii="Poppins" w:hAnsi="Poppins" w:cs="Poppins"/>
              </w:rPr>
            </w:pPr>
            <w:r>
              <w:rPr>
                <w:rFonts w:ascii="Poppins" w:hAnsi="Poppins" w:cs="Poppins"/>
              </w:rPr>
              <w:lastRenderedPageBreak/>
              <w:t>DCS68</w:t>
            </w:r>
          </w:p>
        </w:tc>
        <w:tc>
          <w:tcPr>
            <w:tcW w:w="8222" w:type="dxa"/>
          </w:tcPr>
          <w:p w14:paraId="05D54E4F" w14:textId="77777777" w:rsidR="005319BC" w:rsidRPr="00CF2B03" w:rsidRDefault="005319BC" w:rsidP="00794F45">
            <w:pPr>
              <w:pStyle w:val="BodyText"/>
              <w:shd w:val="clear" w:color="auto" w:fill="FFFFFF"/>
              <w:tabs>
                <w:tab w:val="right" w:pos="8190"/>
              </w:tabs>
              <w:rPr>
                <w:rFonts w:ascii="Poppins" w:hAnsi="Poppins" w:cs="Poppins"/>
                <w:b w:val="0"/>
                <w:sz w:val="24"/>
                <w:szCs w:val="24"/>
              </w:rPr>
            </w:pPr>
            <w:r w:rsidRPr="00CF2B03">
              <w:rPr>
                <w:rFonts w:ascii="Poppins" w:hAnsi="Poppins" w:cs="Poppins"/>
                <w:b w:val="0"/>
                <w:sz w:val="24"/>
                <w:szCs w:val="24"/>
              </w:rPr>
              <w:t>To provide accommodation for looked after children and ensuring that the child's case is reviewed prior to making such arrangements.  Children Act 1989 Section 22C, 22D, 23.</w:t>
            </w:r>
          </w:p>
          <w:p w14:paraId="6329CDD1" w14:textId="77777777" w:rsidR="005319BC" w:rsidRPr="00CF2B03" w:rsidRDefault="005319BC" w:rsidP="00794F45">
            <w:pPr>
              <w:tabs>
                <w:tab w:val="right" w:pos="8190"/>
              </w:tabs>
              <w:jc w:val="both"/>
              <w:rPr>
                <w:rFonts w:ascii="Poppins" w:hAnsi="Poppins" w:cs="Poppins"/>
                <w:color w:val="000000"/>
              </w:rPr>
            </w:pPr>
          </w:p>
        </w:tc>
      </w:tr>
      <w:tr w:rsidR="005319BC" w:rsidRPr="00CF2B03" w14:paraId="0E4B0FE0" w14:textId="77777777" w:rsidTr="004A18D8">
        <w:tc>
          <w:tcPr>
            <w:tcW w:w="1560" w:type="dxa"/>
          </w:tcPr>
          <w:p w14:paraId="38D88E47" w14:textId="00A72759" w:rsidR="005319BC" w:rsidRPr="00CF2B03" w:rsidRDefault="00E12EB2" w:rsidP="00E12EB2">
            <w:pPr>
              <w:jc w:val="both"/>
              <w:rPr>
                <w:rFonts w:ascii="Poppins" w:hAnsi="Poppins" w:cs="Poppins"/>
              </w:rPr>
            </w:pPr>
            <w:r>
              <w:rPr>
                <w:rFonts w:ascii="Poppins" w:hAnsi="Poppins" w:cs="Poppins"/>
              </w:rPr>
              <w:t>DCS69</w:t>
            </w:r>
          </w:p>
        </w:tc>
        <w:tc>
          <w:tcPr>
            <w:tcW w:w="8222" w:type="dxa"/>
          </w:tcPr>
          <w:p w14:paraId="66D71E0C" w14:textId="77777777" w:rsidR="005319BC" w:rsidRPr="00CF2B03" w:rsidRDefault="005319BC" w:rsidP="00794F45">
            <w:pPr>
              <w:shd w:val="clear" w:color="auto" w:fill="FFFFFF"/>
              <w:rPr>
                <w:rFonts w:ascii="Poppins" w:hAnsi="Poppins" w:cs="Poppins"/>
                <w:szCs w:val="24"/>
              </w:rPr>
            </w:pPr>
            <w:r w:rsidRPr="00CF2B03">
              <w:rPr>
                <w:rFonts w:ascii="Poppins" w:hAnsi="Poppins" w:cs="Poppins"/>
                <w:szCs w:val="24"/>
              </w:rPr>
              <w:t>To provide accommodation for any child in need in their area who appears to require accommodation because there is no person with parental responsibility for them, they are lost or abandoned, or the person who has been caring for them being prevented (permanently or not, for whatever reason) from providing them with care.  The Children Act 1989 Section 20.</w:t>
            </w:r>
          </w:p>
          <w:p w14:paraId="65A88D8C" w14:textId="77777777" w:rsidR="005319BC" w:rsidRPr="00CF2B03" w:rsidRDefault="005319BC" w:rsidP="00794F45">
            <w:pPr>
              <w:tabs>
                <w:tab w:val="right" w:pos="8190"/>
              </w:tabs>
              <w:jc w:val="both"/>
              <w:rPr>
                <w:rFonts w:ascii="Poppins" w:hAnsi="Poppins" w:cs="Poppins"/>
                <w:color w:val="000000"/>
              </w:rPr>
            </w:pPr>
          </w:p>
        </w:tc>
      </w:tr>
      <w:tr w:rsidR="005319BC" w:rsidRPr="00CF2B03" w14:paraId="163BA848" w14:textId="77777777" w:rsidTr="004A18D8">
        <w:tc>
          <w:tcPr>
            <w:tcW w:w="1560" w:type="dxa"/>
          </w:tcPr>
          <w:p w14:paraId="70ACB9F2" w14:textId="19BA8DDA" w:rsidR="005319BC" w:rsidRPr="00CF2B03" w:rsidRDefault="00E12EB2" w:rsidP="00E12EB2">
            <w:pPr>
              <w:jc w:val="both"/>
              <w:rPr>
                <w:rFonts w:ascii="Poppins" w:hAnsi="Poppins" w:cs="Poppins"/>
              </w:rPr>
            </w:pPr>
            <w:r>
              <w:rPr>
                <w:rFonts w:ascii="Poppins" w:hAnsi="Poppins" w:cs="Poppins"/>
              </w:rPr>
              <w:t>DCS70</w:t>
            </w:r>
          </w:p>
        </w:tc>
        <w:tc>
          <w:tcPr>
            <w:tcW w:w="8222" w:type="dxa"/>
          </w:tcPr>
          <w:p w14:paraId="2D66743F" w14:textId="77777777" w:rsidR="005319BC" w:rsidRPr="00CF2B03" w:rsidRDefault="005319BC" w:rsidP="00773B50">
            <w:pPr>
              <w:pStyle w:val="BodyText"/>
              <w:tabs>
                <w:tab w:val="right" w:pos="8190"/>
              </w:tabs>
              <w:rPr>
                <w:rFonts w:ascii="Poppins" w:hAnsi="Poppins" w:cs="Poppins"/>
                <w:b w:val="0"/>
                <w:bCs/>
                <w:sz w:val="24"/>
              </w:rPr>
            </w:pPr>
            <w:r w:rsidRPr="00CF2B03">
              <w:rPr>
                <w:rFonts w:ascii="Poppins" w:hAnsi="Poppins" w:cs="Poppins"/>
                <w:b w:val="0"/>
                <w:bCs/>
                <w:sz w:val="24"/>
              </w:rPr>
              <w:t xml:space="preserve">To determine requests for </w:t>
            </w:r>
            <w:r w:rsidRPr="00CF2B03">
              <w:rPr>
                <w:rFonts w:ascii="Poppins" w:hAnsi="Poppins" w:cs="Poppins"/>
                <w:b w:val="0"/>
                <w:bCs/>
                <w:color w:val="000000"/>
                <w:sz w:val="24"/>
              </w:rPr>
              <w:t>looked after children</w:t>
            </w:r>
            <w:r w:rsidRPr="00CF2B03">
              <w:rPr>
                <w:rFonts w:ascii="Poppins" w:hAnsi="Poppins" w:cs="Poppins"/>
                <w:b w:val="0"/>
                <w:bCs/>
                <w:color w:val="FF0000"/>
                <w:sz w:val="24"/>
              </w:rPr>
              <w:t xml:space="preserve"> </w:t>
            </w:r>
            <w:r w:rsidRPr="00CF2B03">
              <w:rPr>
                <w:rFonts w:ascii="Poppins" w:hAnsi="Poppins" w:cs="Poppins"/>
                <w:b w:val="0"/>
                <w:bCs/>
                <w:sz w:val="24"/>
              </w:rPr>
              <w:t>to be given permission to marry.</w:t>
            </w:r>
          </w:p>
          <w:p w14:paraId="4E866E20" w14:textId="77777777" w:rsidR="00DC36A6" w:rsidRPr="00CF2B03" w:rsidRDefault="00DC36A6" w:rsidP="00794F45">
            <w:pPr>
              <w:pStyle w:val="BodyText"/>
              <w:tabs>
                <w:tab w:val="right" w:pos="8190"/>
              </w:tabs>
              <w:jc w:val="both"/>
              <w:rPr>
                <w:rFonts w:ascii="Poppins" w:hAnsi="Poppins" w:cs="Poppins"/>
                <w:b w:val="0"/>
                <w:bCs/>
                <w:sz w:val="24"/>
              </w:rPr>
            </w:pPr>
          </w:p>
        </w:tc>
      </w:tr>
      <w:tr w:rsidR="005319BC" w:rsidRPr="00CF2B03" w14:paraId="025AF7F4" w14:textId="77777777" w:rsidTr="004A18D8">
        <w:tc>
          <w:tcPr>
            <w:tcW w:w="1560" w:type="dxa"/>
          </w:tcPr>
          <w:p w14:paraId="09B37FCB" w14:textId="6AE13477" w:rsidR="005319BC" w:rsidRPr="00CF2B03" w:rsidRDefault="00E12EB2" w:rsidP="00E12EB2">
            <w:pPr>
              <w:jc w:val="both"/>
              <w:rPr>
                <w:rFonts w:ascii="Poppins" w:hAnsi="Poppins" w:cs="Poppins"/>
              </w:rPr>
            </w:pPr>
            <w:r>
              <w:rPr>
                <w:rFonts w:ascii="Poppins" w:hAnsi="Poppins" w:cs="Poppins"/>
              </w:rPr>
              <w:t>DCS71</w:t>
            </w:r>
          </w:p>
        </w:tc>
        <w:tc>
          <w:tcPr>
            <w:tcW w:w="8222" w:type="dxa"/>
          </w:tcPr>
          <w:p w14:paraId="463A339C" w14:textId="77777777" w:rsidR="005319BC" w:rsidRPr="00CF2B03" w:rsidRDefault="005319BC" w:rsidP="00794F45">
            <w:pPr>
              <w:tabs>
                <w:tab w:val="right" w:pos="8190"/>
              </w:tabs>
              <w:rPr>
                <w:rFonts w:ascii="Poppins" w:hAnsi="Poppins" w:cs="Poppins"/>
              </w:rPr>
            </w:pPr>
            <w:r w:rsidRPr="00CF2B03">
              <w:rPr>
                <w:rFonts w:ascii="Poppins" w:hAnsi="Poppins" w:cs="Poppins"/>
              </w:rPr>
              <w:t>To determine requests for children to have a passport and to go on holiday, including holidays abroad where the Authority has parental responsibility.</w:t>
            </w:r>
          </w:p>
          <w:p w14:paraId="41DACF99" w14:textId="77777777" w:rsidR="00A12669" w:rsidRPr="00CF2B03" w:rsidRDefault="00A12669" w:rsidP="00794F45">
            <w:pPr>
              <w:tabs>
                <w:tab w:val="right" w:pos="8190"/>
              </w:tabs>
              <w:jc w:val="both"/>
              <w:rPr>
                <w:rFonts w:ascii="Poppins" w:hAnsi="Poppins" w:cs="Poppins"/>
              </w:rPr>
            </w:pPr>
          </w:p>
        </w:tc>
      </w:tr>
      <w:tr w:rsidR="005319BC" w:rsidRPr="00CF2B03" w14:paraId="7395C9DC" w14:textId="77777777" w:rsidTr="004A18D8">
        <w:tc>
          <w:tcPr>
            <w:tcW w:w="1560" w:type="dxa"/>
          </w:tcPr>
          <w:p w14:paraId="76E6F72C" w14:textId="0B05A06F" w:rsidR="005319BC" w:rsidRPr="00CF2B03" w:rsidRDefault="00E12EB2" w:rsidP="00E12EB2">
            <w:pPr>
              <w:jc w:val="both"/>
              <w:rPr>
                <w:rFonts w:ascii="Poppins" w:hAnsi="Poppins" w:cs="Poppins"/>
              </w:rPr>
            </w:pPr>
            <w:r>
              <w:rPr>
                <w:rFonts w:ascii="Poppins" w:hAnsi="Poppins" w:cs="Poppins"/>
              </w:rPr>
              <w:t>DCS72</w:t>
            </w:r>
          </w:p>
        </w:tc>
        <w:tc>
          <w:tcPr>
            <w:tcW w:w="8222" w:type="dxa"/>
          </w:tcPr>
          <w:p w14:paraId="15A54149" w14:textId="77777777" w:rsidR="005319BC" w:rsidRPr="00CF2B03" w:rsidRDefault="005319BC" w:rsidP="00794F45">
            <w:pPr>
              <w:tabs>
                <w:tab w:val="right" w:pos="8190"/>
              </w:tabs>
              <w:rPr>
                <w:rFonts w:ascii="Poppins" w:hAnsi="Poppins" w:cs="Poppins"/>
              </w:rPr>
            </w:pPr>
            <w:r w:rsidRPr="00CF2B03">
              <w:rPr>
                <w:rFonts w:ascii="Poppins" w:hAnsi="Poppins" w:cs="Poppins"/>
              </w:rPr>
              <w:t xml:space="preserve">To permit the return home on trial of a child subject to a care order (or interim care order) and in council accommodation in accordance with the provisions of the Children Act 1989. (In cases where child abuse has been the reason for the child coming into care the relevant Cabinet Member must be informed.) </w:t>
            </w:r>
          </w:p>
          <w:p w14:paraId="7FC64018" w14:textId="77777777" w:rsidR="005319BC" w:rsidRPr="00CF2B03" w:rsidRDefault="005319BC" w:rsidP="00794F45">
            <w:pPr>
              <w:tabs>
                <w:tab w:val="right" w:pos="8190"/>
              </w:tabs>
              <w:jc w:val="both"/>
              <w:rPr>
                <w:rFonts w:ascii="Poppins" w:hAnsi="Poppins" w:cs="Poppins"/>
                <w:color w:val="000000"/>
              </w:rPr>
            </w:pPr>
          </w:p>
        </w:tc>
      </w:tr>
      <w:tr w:rsidR="005319BC" w:rsidRPr="00CF2B03" w14:paraId="3C074C80" w14:textId="77777777" w:rsidTr="004A18D8">
        <w:tc>
          <w:tcPr>
            <w:tcW w:w="1560" w:type="dxa"/>
          </w:tcPr>
          <w:p w14:paraId="546DE18D" w14:textId="46E2E07D" w:rsidR="005319BC" w:rsidRPr="00CF2B03" w:rsidRDefault="00E12EB2" w:rsidP="00E12EB2">
            <w:pPr>
              <w:jc w:val="both"/>
              <w:rPr>
                <w:rFonts w:ascii="Poppins" w:hAnsi="Poppins" w:cs="Poppins"/>
              </w:rPr>
            </w:pPr>
            <w:r>
              <w:rPr>
                <w:rFonts w:ascii="Poppins" w:hAnsi="Poppins" w:cs="Poppins"/>
              </w:rPr>
              <w:t>DCS73</w:t>
            </w:r>
          </w:p>
        </w:tc>
        <w:tc>
          <w:tcPr>
            <w:tcW w:w="8222" w:type="dxa"/>
          </w:tcPr>
          <w:p w14:paraId="1672B5F7" w14:textId="77777777" w:rsidR="005319BC" w:rsidRPr="00CF2B03" w:rsidRDefault="005319BC" w:rsidP="00794F45">
            <w:pPr>
              <w:shd w:val="clear" w:color="auto" w:fill="FFFFFF"/>
              <w:rPr>
                <w:rFonts w:ascii="Poppins" w:hAnsi="Poppins" w:cs="Poppins"/>
                <w:szCs w:val="24"/>
              </w:rPr>
            </w:pPr>
            <w:r w:rsidRPr="00CF2B03">
              <w:rPr>
                <w:rFonts w:ascii="Poppins" w:hAnsi="Poppins" w:cs="Poppins"/>
                <w:szCs w:val="24"/>
              </w:rPr>
              <w:t>To promote contact between a child and his family (Children Act 1989 Schedule 2 paragraph 15).</w:t>
            </w:r>
          </w:p>
          <w:p w14:paraId="49BB931B" w14:textId="77777777" w:rsidR="005319BC" w:rsidRPr="00CF2B03" w:rsidRDefault="005319BC" w:rsidP="00794F45">
            <w:pPr>
              <w:tabs>
                <w:tab w:val="right" w:pos="8190"/>
              </w:tabs>
              <w:jc w:val="both"/>
              <w:rPr>
                <w:rFonts w:ascii="Poppins" w:hAnsi="Poppins" w:cs="Poppins"/>
                <w:color w:val="000000"/>
              </w:rPr>
            </w:pPr>
          </w:p>
        </w:tc>
      </w:tr>
      <w:tr w:rsidR="005319BC" w:rsidRPr="00CF2B03" w14:paraId="7CA1DD6D" w14:textId="77777777" w:rsidTr="004A18D8">
        <w:tc>
          <w:tcPr>
            <w:tcW w:w="1560" w:type="dxa"/>
          </w:tcPr>
          <w:p w14:paraId="7F0E8E3B" w14:textId="3996F735" w:rsidR="005319BC" w:rsidRPr="00CF2B03" w:rsidRDefault="00E12EB2" w:rsidP="00E12EB2">
            <w:pPr>
              <w:jc w:val="both"/>
              <w:rPr>
                <w:rFonts w:ascii="Poppins" w:hAnsi="Poppins" w:cs="Poppins"/>
              </w:rPr>
            </w:pPr>
            <w:r>
              <w:rPr>
                <w:rFonts w:ascii="Poppins" w:hAnsi="Poppins" w:cs="Poppins"/>
              </w:rPr>
              <w:t>DCS74</w:t>
            </w:r>
          </w:p>
        </w:tc>
        <w:tc>
          <w:tcPr>
            <w:tcW w:w="8222" w:type="dxa"/>
          </w:tcPr>
          <w:p w14:paraId="6C73756D" w14:textId="77777777" w:rsidR="005319BC" w:rsidRPr="00CF2B03" w:rsidRDefault="005319BC" w:rsidP="00794F45">
            <w:pPr>
              <w:shd w:val="clear" w:color="auto" w:fill="FFFFFF"/>
              <w:rPr>
                <w:rFonts w:ascii="Poppins" w:hAnsi="Poppins" w:cs="Poppins"/>
                <w:szCs w:val="24"/>
              </w:rPr>
            </w:pPr>
            <w:r w:rsidRPr="00CF2B03">
              <w:rPr>
                <w:rFonts w:ascii="Poppins" w:hAnsi="Poppins" w:cs="Poppins"/>
                <w:szCs w:val="24"/>
              </w:rPr>
              <w:t>To allow a child, who is subject to a care order, reasonable contact with his family where the local authority refuse contact for welfare reasons in accordance with the children Act 1989 Section 34 and Care Planning, Placement and Case Review (England) Regulations 2010.</w:t>
            </w:r>
          </w:p>
          <w:p w14:paraId="246CCA84" w14:textId="77777777" w:rsidR="005319BC" w:rsidRPr="00CF2B03" w:rsidRDefault="005319BC" w:rsidP="00794F45">
            <w:pPr>
              <w:tabs>
                <w:tab w:val="right" w:pos="8190"/>
              </w:tabs>
              <w:jc w:val="both"/>
              <w:rPr>
                <w:rFonts w:ascii="Poppins" w:hAnsi="Poppins" w:cs="Poppins"/>
                <w:color w:val="000000"/>
              </w:rPr>
            </w:pPr>
          </w:p>
        </w:tc>
      </w:tr>
      <w:tr w:rsidR="005319BC" w:rsidRPr="00CF2B03" w14:paraId="1AF2B6BA" w14:textId="77777777" w:rsidTr="004A18D8">
        <w:tc>
          <w:tcPr>
            <w:tcW w:w="1560" w:type="dxa"/>
          </w:tcPr>
          <w:p w14:paraId="68B896A1" w14:textId="69F33C1B" w:rsidR="005319BC" w:rsidRPr="00CF2B03" w:rsidRDefault="00E12EB2" w:rsidP="00E12EB2">
            <w:pPr>
              <w:jc w:val="both"/>
              <w:rPr>
                <w:rFonts w:ascii="Poppins" w:hAnsi="Poppins" w:cs="Poppins"/>
              </w:rPr>
            </w:pPr>
            <w:r>
              <w:rPr>
                <w:rFonts w:ascii="Poppins" w:hAnsi="Poppins" w:cs="Poppins"/>
              </w:rPr>
              <w:t>DCS75</w:t>
            </w:r>
          </w:p>
        </w:tc>
        <w:tc>
          <w:tcPr>
            <w:tcW w:w="8222" w:type="dxa"/>
          </w:tcPr>
          <w:p w14:paraId="0C779E65" w14:textId="77777777" w:rsidR="005319BC" w:rsidRPr="00CF2B03" w:rsidRDefault="005319BC" w:rsidP="00794F45">
            <w:pPr>
              <w:shd w:val="clear" w:color="auto" w:fill="FFFFFF"/>
              <w:rPr>
                <w:rFonts w:ascii="Poppins" w:hAnsi="Poppins" w:cs="Poppins"/>
                <w:szCs w:val="24"/>
              </w:rPr>
            </w:pPr>
            <w:r w:rsidRPr="00CF2B03">
              <w:rPr>
                <w:rFonts w:ascii="Poppins" w:hAnsi="Poppins" w:cs="Poppins"/>
                <w:szCs w:val="24"/>
              </w:rPr>
              <w:t xml:space="preserve">To appoint an independent visitor to visit, advise and befriend a looked after child of a prescribed description (and certain children who have ceased to be looked after) and in any other case in </w:t>
            </w:r>
            <w:r w:rsidRPr="00CF2B03">
              <w:rPr>
                <w:rFonts w:ascii="Poppins" w:hAnsi="Poppins" w:cs="Poppins"/>
                <w:szCs w:val="24"/>
              </w:rPr>
              <w:lastRenderedPageBreak/>
              <w:t>which it appears to the local authority it would be in child’s interests as set out in the Children Act 1989 Section 23ZA and 23ZB.</w:t>
            </w:r>
          </w:p>
          <w:p w14:paraId="64043E7D" w14:textId="77777777" w:rsidR="005319BC" w:rsidRPr="00CF2B03" w:rsidRDefault="005319BC" w:rsidP="00794F45">
            <w:pPr>
              <w:shd w:val="clear" w:color="auto" w:fill="FFFFFF"/>
              <w:rPr>
                <w:rFonts w:ascii="Poppins" w:hAnsi="Poppins" w:cs="Poppins"/>
                <w:szCs w:val="24"/>
              </w:rPr>
            </w:pPr>
          </w:p>
          <w:p w14:paraId="11DE2B49" w14:textId="77777777" w:rsidR="005319BC" w:rsidRPr="00CF2B03" w:rsidRDefault="005319BC" w:rsidP="00794F45">
            <w:pPr>
              <w:shd w:val="clear" w:color="auto" w:fill="FFFFFF"/>
              <w:rPr>
                <w:rFonts w:ascii="Poppins" w:hAnsi="Poppins" w:cs="Poppins"/>
                <w:szCs w:val="24"/>
              </w:rPr>
            </w:pPr>
            <w:r w:rsidRPr="00CF2B03">
              <w:rPr>
                <w:rFonts w:ascii="Poppins" w:hAnsi="Poppins" w:cs="Poppins"/>
                <w:szCs w:val="24"/>
              </w:rPr>
              <w:t>(Care Planning, Placement and Case Review (England) Regulations 2010 and Visits to Former Looked After Children in Detention (England) Regulations 2010.</w:t>
            </w:r>
          </w:p>
          <w:p w14:paraId="132F5C40" w14:textId="77777777" w:rsidR="005319BC" w:rsidRPr="00CF2B03" w:rsidRDefault="005319BC" w:rsidP="00794F45">
            <w:pPr>
              <w:tabs>
                <w:tab w:val="right" w:pos="8190"/>
              </w:tabs>
              <w:jc w:val="both"/>
              <w:rPr>
                <w:rFonts w:ascii="Poppins" w:hAnsi="Poppins" w:cs="Poppins"/>
                <w:color w:val="000000"/>
              </w:rPr>
            </w:pPr>
          </w:p>
        </w:tc>
      </w:tr>
      <w:tr w:rsidR="005319BC" w:rsidRPr="00CF2B03" w14:paraId="6C43326B" w14:textId="77777777" w:rsidTr="004A18D8">
        <w:tc>
          <w:tcPr>
            <w:tcW w:w="1560" w:type="dxa"/>
          </w:tcPr>
          <w:p w14:paraId="6C58CF3D" w14:textId="7B1F0796" w:rsidR="005319BC" w:rsidRPr="00CF2B03" w:rsidRDefault="00E12EB2" w:rsidP="00E12EB2">
            <w:pPr>
              <w:jc w:val="both"/>
              <w:rPr>
                <w:rFonts w:ascii="Poppins" w:hAnsi="Poppins" w:cs="Poppins"/>
              </w:rPr>
            </w:pPr>
            <w:r>
              <w:rPr>
                <w:rFonts w:ascii="Poppins" w:hAnsi="Poppins" w:cs="Poppins"/>
              </w:rPr>
              <w:lastRenderedPageBreak/>
              <w:t>DCS76</w:t>
            </w:r>
          </w:p>
        </w:tc>
        <w:tc>
          <w:tcPr>
            <w:tcW w:w="8222" w:type="dxa"/>
          </w:tcPr>
          <w:p w14:paraId="261356EA" w14:textId="77777777" w:rsidR="005319BC" w:rsidRPr="00CF2B03" w:rsidRDefault="005319BC" w:rsidP="00794F45">
            <w:pPr>
              <w:shd w:val="clear" w:color="auto" w:fill="FFFFFF"/>
              <w:rPr>
                <w:rFonts w:ascii="Poppins" w:hAnsi="Poppins" w:cs="Poppins"/>
                <w:szCs w:val="24"/>
              </w:rPr>
            </w:pPr>
            <w:r w:rsidRPr="00CF2B03">
              <w:rPr>
                <w:rFonts w:ascii="Poppins" w:hAnsi="Poppins" w:cs="Poppins"/>
                <w:szCs w:val="24"/>
              </w:rPr>
              <w:t>To have a complaints procedure for looked after children, children in need, care leavers and others under Part 3 of the Children Act 1989.</w:t>
            </w:r>
          </w:p>
          <w:p w14:paraId="4EFA1D4F" w14:textId="77777777" w:rsidR="005319BC" w:rsidRPr="00CF2B03" w:rsidRDefault="005319BC" w:rsidP="00794F45">
            <w:pPr>
              <w:tabs>
                <w:tab w:val="right" w:pos="8190"/>
              </w:tabs>
              <w:jc w:val="both"/>
              <w:rPr>
                <w:rFonts w:ascii="Poppins" w:hAnsi="Poppins" w:cs="Poppins"/>
                <w:color w:val="000000"/>
              </w:rPr>
            </w:pPr>
          </w:p>
        </w:tc>
      </w:tr>
      <w:tr w:rsidR="005319BC" w:rsidRPr="00CF2B03" w14:paraId="6E334C32" w14:textId="77777777" w:rsidTr="004A18D8">
        <w:tc>
          <w:tcPr>
            <w:tcW w:w="1560" w:type="dxa"/>
          </w:tcPr>
          <w:p w14:paraId="68F22117" w14:textId="4FCE9728" w:rsidR="005319BC" w:rsidRPr="00CF2B03" w:rsidRDefault="00E12EB2" w:rsidP="00E12EB2">
            <w:pPr>
              <w:jc w:val="both"/>
              <w:rPr>
                <w:rFonts w:ascii="Poppins" w:hAnsi="Poppins" w:cs="Poppins"/>
              </w:rPr>
            </w:pPr>
            <w:r>
              <w:rPr>
                <w:rFonts w:ascii="Poppins" w:hAnsi="Poppins" w:cs="Poppins"/>
              </w:rPr>
              <w:t>DCS77</w:t>
            </w:r>
          </w:p>
        </w:tc>
        <w:tc>
          <w:tcPr>
            <w:tcW w:w="8222" w:type="dxa"/>
          </w:tcPr>
          <w:p w14:paraId="2BEC50B0" w14:textId="77777777" w:rsidR="005319BC" w:rsidRPr="00CF2B03" w:rsidRDefault="005319BC" w:rsidP="00794F45">
            <w:pPr>
              <w:tabs>
                <w:tab w:val="right" w:pos="8190"/>
              </w:tabs>
              <w:rPr>
                <w:rFonts w:ascii="Poppins" w:hAnsi="Poppins" w:cs="Poppins"/>
              </w:rPr>
            </w:pPr>
            <w:r w:rsidRPr="00CF2B03">
              <w:rPr>
                <w:rFonts w:ascii="Poppins" w:hAnsi="Poppins" w:cs="Poppins"/>
              </w:rPr>
              <w:t xml:space="preserve">In accordance with section 34(6) of the Children Act 1989, to refuse to allow parental contact etc. with </w:t>
            </w:r>
            <w:r w:rsidRPr="00CF2B03">
              <w:rPr>
                <w:rFonts w:ascii="Poppins" w:hAnsi="Poppins" w:cs="Poppins"/>
                <w:color w:val="000000"/>
              </w:rPr>
              <w:t>looked after</w:t>
            </w:r>
            <w:r w:rsidRPr="00CF2B03">
              <w:rPr>
                <w:rFonts w:ascii="Poppins" w:hAnsi="Poppins" w:cs="Poppins"/>
                <w:color w:val="FF0000"/>
              </w:rPr>
              <w:t xml:space="preserve"> </w:t>
            </w:r>
            <w:r w:rsidRPr="00CF2B03">
              <w:rPr>
                <w:rFonts w:ascii="Poppins" w:hAnsi="Poppins" w:cs="Poppins"/>
              </w:rPr>
              <w:t>children in care where it is necessary to do so in order to safeguard or promote the child's welfare and where such refusal is decided upon as a matter of urgency and does not last more than seven days.</w:t>
            </w:r>
          </w:p>
          <w:p w14:paraId="23E047E8" w14:textId="77777777" w:rsidR="005319BC" w:rsidRPr="00CF2B03" w:rsidRDefault="005319BC" w:rsidP="00794F45">
            <w:pPr>
              <w:tabs>
                <w:tab w:val="right" w:pos="8190"/>
              </w:tabs>
              <w:jc w:val="both"/>
              <w:rPr>
                <w:rFonts w:ascii="Poppins" w:hAnsi="Poppins" w:cs="Poppins"/>
                <w:color w:val="000000"/>
              </w:rPr>
            </w:pPr>
          </w:p>
        </w:tc>
      </w:tr>
      <w:tr w:rsidR="005319BC" w:rsidRPr="00CF2B03" w14:paraId="6473DD92" w14:textId="77777777" w:rsidTr="004A18D8">
        <w:tc>
          <w:tcPr>
            <w:tcW w:w="1560" w:type="dxa"/>
          </w:tcPr>
          <w:p w14:paraId="40FF0DDB" w14:textId="2C154C10" w:rsidR="005319BC" w:rsidRPr="00CF2B03" w:rsidRDefault="00E12EB2" w:rsidP="00E12EB2">
            <w:pPr>
              <w:jc w:val="both"/>
              <w:rPr>
                <w:rFonts w:ascii="Poppins" w:hAnsi="Poppins" w:cs="Poppins"/>
              </w:rPr>
            </w:pPr>
            <w:r>
              <w:rPr>
                <w:rFonts w:ascii="Poppins" w:hAnsi="Poppins" w:cs="Poppins"/>
              </w:rPr>
              <w:t>DCS78</w:t>
            </w:r>
          </w:p>
        </w:tc>
        <w:tc>
          <w:tcPr>
            <w:tcW w:w="8222" w:type="dxa"/>
          </w:tcPr>
          <w:p w14:paraId="13C34F6C" w14:textId="77777777" w:rsidR="005319BC" w:rsidRPr="00CF2B03" w:rsidRDefault="005319BC" w:rsidP="00794F45">
            <w:pPr>
              <w:tabs>
                <w:tab w:val="right" w:pos="8190"/>
              </w:tabs>
              <w:rPr>
                <w:rFonts w:ascii="Poppins" w:hAnsi="Poppins" w:cs="Poppins"/>
                <w:color w:val="000000"/>
              </w:rPr>
            </w:pPr>
            <w:r w:rsidRPr="00CF2B03">
              <w:rPr>
                <w:rFonts w:ascii="Poppins" w:hAnsi="Poppins" w:cs="Poppins"/>
              </w:rPr>
              <w:t xml:space="preserve">To give consent to medical treatment (where the birth parents are not contactable) including medically necessary and appropriate cosmetic surgery and emergency medical treatment in respect of </w:t>
            </w:r>
            <w:r w:rsidRPr="00CF2B03">
              <w:rPr>
                <w:rFonts w:ascii="Poppins" w:hAnsi="Poppins" w:cs="Poppins"/>
                <w:color w:val="000000"/>
              </w:rPr>
              <w:t>looked after children (those on care orders and those under section 20 of the Children’s Act 1989).</w:t>
            </w:r>
          </w:p>
          <w:p w14:paraId="46CA92F0" w14:textId="77777777" w:rsidR="005319BC" w:rsidRPr="00CF2B03" w:rsidRDefault="005319BC" w:rsidP="00794F45">
            <w:pPr>
              <w:tabs>
                <w:tab w:val="right" w:pos="8190"/>
              </w:tabs>
              <w:jc w:val="both"/>
              <w:rPr>
                <w:rFonts w:ascii="Poppins" w:hAnsi="Poppins" w:cs="Poppins"/>
                <w:color w:val="000000"/>
              </w:rPr>
            </w:pPr>
          </w:p>
        </w:tc>
      </w:tr>
      <w:tr w:rsidR="005319BC" w:rsidRPr="00CF2B03" w14:paraId="2DC68B1C" w14:textId="77777777" w:rsidTr="004A18D8">
        <w:tc>
          <w:tcPr>
            <w:tcW w:w="1560" w:type="dxa"/>
          </w:tcPr>
          <w:p w14:paraId="4C0828D1" w14:textId="3D821F6B" w:rsidR="005319BC" w:rsidRPr="00CF2B03" w:rsidRDefault="00E12EB2" w:rsidP="00E12EB2">
            <w:pPr>
              <w:jc w:val="both"/>
              <w:rPr>
                <w:rFonts w:ascii="Poppins" w:hAnsi="Poppins" w:cs="Poppins"/>
              </w:rPr>
            </w:pPr>
            <w:r>
              <w:rPr>
                <w:rFonts w:ascii="Poppins" w:hAnsi="Poppins" w:cs="Poppins"/>
              </w:rPr>
              <w:t>DCS79</w:t>
            </w:r>
          </w:p>
        </w:tc>
        <w:tc>
          <w:tcPr>
            <w:tcW w:w="8222" w:type="dxa"/>
          </w:tcPr>
          <w:p w14:paraId="7012C0A6" w14:textId="09F83E13" w:rsidR="005319BC" w:rsidRPr="00CF2B03" w:rsidRDefault="005319BC" w:rsidP="00794F45">
            <w:pPr>
              <w:rPr>
                <w:rFonts w:ascii="Poppins" w:hAnsi="Poppins" w:cs="Poppins"/>
                <w:szCs w:val="24"/>
              </w:rPr>
            </w:pPr>
            <w:r w:rsidRPr="00CF2B03">
              <w:rPr>
                <w:rFonts w:ascii="Poppins" w:hAnsi="Poppins" w:cs="Poppins"/>
                <w:szCs w:val="24"/>
              </w:rPr>
              <w:t>To give consent to a child being placed with a parent or other person with parental responsibility for the child (including a person who had a residence order in respect of the child, prior to any care order being made) under the provisions of the Care Planning, Placement and Case Review Regulations 2010.</w:t>
            </w:r>
          </w:p>
          <w:p w14:paraId="1A75A1A2" w14:textId="77777777" w:rsidR="005319BC" w:rsidRPr="00CF2B03" w:rsidRDefault="005319BC" w:rsidP="00794F45">
            <w:pPr>
              <w:tabs>
                <w:tab w:val="right" w:pos="8190"/>
              </w:tabs>
              <w:jc w:val="both"/>
              <w:rPr>
                <w:rFonts w:ascii="Poppins" w:hAnsi="Poppins" w:cs="Poppins"/>
                <w:color w:val="000000"/>
              </w:rPr>
            </w:pPr>
          </w:p>
        </w:tc>
      </w:tr>
      <w:tr w:rsidR="005319BC" w:rsidRPr="00CF2B03" w14:paraId="23BC9FB1" w14:textId="77777777" w:rsidTr="004A18D8">
        <w:tc>
          <w:tcPr>
            <w:tcW w:w="1560" w:type="dxa"/>
          </w:tcPr>
          <w:p w14:paraId="34D3810C" w14:textId="51E2B5BD" w:rsidR="005319BC" w:rsidRPr="00CF2B03" w:rsidRDefault="00E12EB2" w:rsidP="00E12EB2">
            <w:pPr>
              <w:jc w:val="both"/>
              <w:rPr>
                <w:rFonts w:ascii="Poppins" w:hAnsi="Poppins" w:cs="Poppins"/>
              </w:rPr>
            </w:pPr>
            <w:r>
              <w:rPr>
                <w:rFonts w:ascii="Poppins" w:hAnsi="Poppins" w:cs="Poppins"/>
              </w:rPr>
              <w:t>DCS80</w:t>
            </w:r>
          </w:p>
        </w:tc>
        <w:tc>
          <w:tcPr>
            <w:tcW w:w="8222" w:type="dxa"/>
          </w:tcPr>
          <w:p w14:paraId="310A74F7" w14:textId="77777777" w:rsidR="005319BC" w:rsidRPr="00CF2B03" w:rsidRDefault="005319BC" w:rsidP="00794F45">
            <w:pPr>
              <w:tabs>
                <w:tab w:val="right" w:pos="8190"/>
              </w:tabs>
              <w:rPr>
                <w:rFonts w:ascii="Poppins" w:hAnsi="Poppins" w:cs="Poppins"/>
              </w:rPr>
            </w:pPr>
            <w:r w:rsidRPr="00CF2B03">
              <w:rPr>
                <w:rFonts w:ascii="Poppins" w:hAnsi="Poppins" w:cs="Poppins"/>
              </w:rPr>
              <w:t xml:space="preserve">To apply to the Criminal Injuries Compensation Board for compensation, in appropriate cases on behalf of </w:t>
            </w:r>
            <w:r w:rsidRPr="00CF2B03">
              <w:rPr>
                <w:rFonts w:ascii="Poppins" w:hAnsi="Poppins" w:cs="Poppins"/>
                <w:color w:val="000000"/>
              </w:rPr>
              <w:t>looked after children.</w:t>
            </w:r>
          </w:p>
          <w:p w14:paraId="7935E5C5" w14:textId="77777777" w:rsidR="005319BC" w:rsidRPr="00CF2B03" w:rsidRDefault="005319BC" w:rsidP="00794F45">
            <w:pPr>
              <w:tabs>
                <w:tab w:val="right" w:pos="8190"/>
              </w:tabs>
              <w:jc w:val="both"/>
              <w:rPr>
                <w:rFonts w:ascii="Poppins" w:hAnsi="Poppins" w:cs="Poppins"/>
                <w:color w:val="000000"/>
              </w:rPr>
            </w:pPr>
          </w:p>
        </w:tc>
      </w:tr>
      <w:tr w:rsidR="005319BC" w:rsidRPr="00CF2B03" w14:paraId="77D7FB14" w14:textId="77777777" w:rsidTr="004A18D8">
        <w:tc>
          <w:tcPr>
            <w:tcW w:w="1560" w:type="dxa"/>
          </w:tcPr>
          <w:p w14:paraId="16471D26" w14:textId="1AD34A13" w:rsidR="005319BC" w:rsidRPr="00CF2B03" w:rsidRDefault="00E12EB2" w:rsidP="00E12EB2">
            <w:pPr>
              <w:jc w:val="both"/>
              <w:rPr>
                <w:rFonts w:ascii="Poppins" w:hAnsi="Poppins" w:cs="Poppins"/>
              </w:rPr>
            </w:pPr>
            <w:r>
              <w:rPr>
                <w:rFonts w:ascii="Poppins" w:hAnsi="Poppins" w:cs="Poppins"/>
              </w:rPr>
              <w:t>DCS81</w:t>
            </w:r>
          </w:p>
        </w:tc>
        <w:tc>
          <w:tcPr>
            <w:tcW w:w="8222" w:type="dxa"/>
          </w:tcPr>
          <w:p w14:paraId="4135F819" w14:textId="77777777" w:rsidR="005319BC" w:rsidRPr="00CF2B03" w:rsidRDefault="005319BC" w:rsidP="00794F45">
            <w:pPr>
              <w:tabs>
                <w:tab w:val="right" w:pos="8190"/>
              </w:tabs>
              <w:rPr>
                <w:rFonts w:ascii="Poppins" w:hAnsi="Poppins" w:cs="Poppins"/>
              </w:rPr>
            </w:pPr>
            <w:r w:rsidRPr="00CF2B03">
              <w:rPr>
                <w:rFonts w:ascii="Poppins" w:hAnsi="Poppins" w:cs="Poppins"/>
              </w:rPr>
              <w:t xml:space="preserve">To deal with the assessment of parental or other maintenance contributions, requests to vary Contribution Notices under paragraph 21 of Schedule 2 of the Children Act 1989, and the revision of charges for accommodation for children admitted into </w:t>
            </w:r>
            <w:r w:rsidRPr="00CF2B03">
              <w:rPr>
                <w:rFonts w:ascii="Poppins" w:hAnsi="Poppins" w:cs="Poppins"/>
              </w:rPr>
              <w:lastRenderedPageBreak/>
              <w:t>care or being looked after by the Authority under the provisions.</w:t>
            </w:r>
          </w:p>
          <w:p w14:paraId="4E7BA0E3" w14:textId="77777777" w:rsidR="0003343F" w:rsidRPr="00CF2B03" w:rsidRDefault="0003343F" w:rsidP="00794F45">
            <w:pPr>
              <w:tabs>
                <w:tab w:val="right" w:pos="8190"/>
              </w:tabs>
              <w:jc w:val="both"/>
              <w:rPr>
                <w:rFonts w:ascii="Poppins" w:hAnsi="Poppins" w:cs="Poppins"/>
                <w:color w:val="000000"/>
              </w:rPr>
            </w:pPr>
          </w:p>
        </w:tc>
      </w:tr>
      <w:tr w:rsidR="005319BC" w:rsidRPr="00CF2B03" w14:paraId="3F3E4F75" w14:textId="77777777" w:rsidTr="004A18D8">
        <w:tc>
          <w:tcPr>
            <w:tcW w:w="1560" w:type="dxa"/>
          </w:tcPr>
          <w:p w14:paraId="33C82D92" w14:textId="77777777" w:rsidR="005319BC" w:rsidRPr="00CF2B03" w:rsidRDefault="005319BC" w:rsidP="00DE2D90">
            <w:pPr>
              <w:numPr>
                <w:ilvl w:val="0"/>
                <w:numId w:val="69"/>
              </w:numPr>
              <w:ind w:left="0" w:firstLine="0"/>
              <w:jc w:val="both"/>
              <w:rPr>
                <w:rFonts w:ascii="Poppins" w:hAnsi="Poppins" w:cs="Poppins"/>
              </w:rPr>
            </w:pPr>
          </w:p>
        </w:tc>
        <w:tc>
          <w:tcPr>
            <w:tcW w:w="8222" w:type="dxa"/>
          </w:tcPr>
          <w:p w14:paraId="218904E5" w14:textId="5BE3A66C" w:rsidR="005319BC" w:rsidRPr="00CF2B03" w:rsidRDefault="005319BC" w:rsidP="00794F45">
            <w:pPr>
              <w:tabs>
                <w:tab w:val="right" w:pos="8190"/>
              </w:tabs>
              <w:rPr>
                <w:rFonts w:ascii="Poppins" w:hAnsi="Poppins" w:cs="Poppins"/>
              </w:rPr>
            </w:pPr>
            <w:r w:rsidRPr="00CF2B03">
              <w:rPr>
                <w:rFonts w:ascii="Poppins" w:hAnsi="Poppins" w:cs="Poppins"/>
              </w:rPr>
              <w:t xml:space="preserve">In consultation with the </w:t>
            </w:r>
            <w:r w:rsidR="0023565E" w:rsidRPr="00CF2B03">
              <w:rPr>
                <w:rFonts w:ascii="Poppins" w:hAnsi="Poppins" w:cs="Poppins"/>
              </w:rPr>
              <w:t>Head of Law</w:t>
            </w:r>
          </w:p>
          <w:p w14:paraId="208D8A47" w14:textId="77777777" w:rsidR="005319BC" w:rsidRPr="00CF2B03" w:rsidRDefault="005319BC" w:rsidP="00794F45">
            <w:pPr>
              <w:tabs>
                <w:tab w:val="right" w:pos="8190"/>
              </w:tabs>
              <w:jc w:val="both"/>
              <w:rPr>
                <w:rFonts w:ascii="Poppins" w:hAnsi="Poppins" w:cs="Poppins"/>
              </w:rPr>
            </w:pPr>
          </w:p>
          <w:p w14:paraId="70FE8B66" w14:textId="77777777" w:rsidR="005319BC" w:rsidRPr="00CF2B03" w:rsidRDefault="005319BC" w:rsidP="0008486E">
            <w:pPr>
              <w:numPr>
                <w:ilvl w:val="0"/>
                <w:numId w:val="28"/>
              </w:numPr>
              <w:tabs>
                <w:tab w:val="right" w:pos="8190"/>
              </w:tabs>
              <w:rPr>
                <w:rFonts w:ascii="Poppins" w:hAnsi="Poppins" w:cs="Poppins"/>
              </w:rPr>
            </w:pPr>
            <w:r w:rsidRPr="00CF2B03">
              <w:rPr>
                <w:rFonts w:ascii="Poppins" w:hAnsi="Poppins" w:cs="Poppins"/>
              </w:rPr>
              <w:t>to make application for orders under section 31 of the Children Act 1989 (the 1989 Act</w:t>
            </w:r>
            <w:proofErr w:type="gramStart"/>
            <w:r w:rsidRPr="00CF2B03">
              <w:rPr>
                <w:rFonts w:ascii="Poppins" w:hAnsi="Poppins" w:cs="Poppins"/>
              </w:rPr>
              <w:t>);</w:t>
            </w:r>
            <w:proofErr w:type="gramEnd"/>
          </w:p>
          <w:p w14:paraId="7036BE70" w14:textId="77777777" w:rsidR="005319BC" w:rsidRPr="00CF2B03" w:rsidRDefault="005319BC" w:rsidP="00664DBF">
            <w:pPr>
              <w:pStyle w:val="Style"/>
              <w:tabs>
                <w:tab w:val="right" w:pos="8190"/>
              </w:tabs>
              <w:rPr>
                <w:rFonts w:ascii="Poppins" w:hAnsi="Poppins" w:cs="Poppins"/>
                <w:lang w:val="en-GB"/>
              </w:rPr>
            </w:pPr>
          </w:p>
          <w:p w14:paraId="7F34CE96" w14:textId="77777777" w:rsidR="005319BC" w:rsidRPr="00CF2B03" w:rsidRDefault="005319BC" w:rsidP="0008486E">
            <w:pPr>
              <w:numPr>
                <w:ilvl w:val="0"/>
                <w:numId w:val="28"/>
              </w:numPr>
              <w:tabs>
                <w:tab w:val="right" w:pos="8190"/>
              </w:tabs>
              <w:rPr>
                <w:rFonts w:ascii="Poppins" w:hAnsi="Poppins" w:cs="Poppins"/>
              </w:rPr>
            </w:pPr>
            <w:r w:rsidRPr="00CF2B03">
              <w:rPr>
                <w:rFonts w:ascii="Poppins" w:hAnsi="Poppins" w:cs="Poppins"/>
              </w:rPr>
              <w:t>to make applications for the variation, discharge or revocation of any order made under section 31 of the 1989 Act.  (Where the application would result in a child who has been the subject of abuse being no longer in the care of the Authority the relevant Cabinet Member must be notified); and</w:t>
            </w:r>
          </w:p>
          <w:p w14:paraId="27E65318" w14:textId="77777777" w:rsidR="005319BC" w:rsidRPr="00CF2B03" w:rsidRDefault="005319BC" w:rsidP="00664DBF">
            <w:pPr>
              <w:tabs>
                <w:tab w:val="right" w:pos="8190"/>
              </w:tabs>
              <w:jc w:val="both"/>
              <w:rPr>
                <w:rFonts w:ascii="Poppins" w:hAnsi="Poppins" w:cs="Poppins"/>
              </w:rPr>
            </w:pPr>
          </w:p>
          <w:p w14:paraId="4A0E8A46" w14:textId="77777777" w:rsidR="005319BC" w:rsidRPr="00CF2B03" w:rsidRDefault="005319BC" w:rsidP="0008486E">
            <w:pPr>
              <w:numPr>
                <w:ilvl w:val="0"/>
                <w:numId w:val="28"/>
              </w:numPr>
              <w:tabs>
                <w:tab w:val="right" w:pos="8190"/>
              </w:tabs>
              <w:rPr>
                <w:rFonts w:ascii="Poppins" w:hAnsi="Poppins" w:cs="Poppins"/>
              </w:rPr>
            </w:pPr>
            <w:r w:rsidRPr="00CF2B03">
              <w:rPr>
                <w:rFonts w:ascii="Poppins" w:hAnsi="Poppins" w:cs="Poppins"/>
              </w:rPr>
              <w:t>to defend applications for the variation, discharge or revocation of orders made under section 31 of the 1989 Act which are instigated by or on behalf of other persons.</w:t>
            </w:r>
          </w:p>
          <w:p w14:paraId="2ADB6F01" w14:textId="77777777" w:rsidR="005319BC" w:rsidRPr="00CF2B03" w:rsidRDefault="005319BC" w:rsidP="00794F45">
            <w:pPr>
              <w:tabs>
                <w:tab w:val="right" w:pos="8190"/>
              </w:tabs>
              <w:jc w:val="both"/>
              <w:rPr>
                <w:rFonts w:ascii="Poppins" w:hAnsi="Poppins" w:cs="Poppins"/>
                <w:color w:val="000000"/>
              </w:rPr>
            </w:pPr>
          </w:p>
        </w:tc>
      </w:tr>
      <w:tr w:rsidR="005319BC" w:rsidRPr="00CF2B03" w14:paraId="610664DB" w14:textId="77777777" w:rsidTr="004A18D8">
        <w:tc>
          <w:tcPr>
            <w:tcW w:w="1560" w:type="dxa"/>
          </w:tcPr>
          <w:p w14:paraId="547B0A07" w14:textId="77777777" w:rsidR="005319BC" w:rsidRPr="00CF2B03" w:rsidRDefault="005319BC" w:rsidP="00DE2D90">
            <w:pPr>
              <w:numPr>
                <w:ilvl w:val="0"/>
                <w:numId w:val="69"/>
              </w:numPr>
              <w:ind w:left="0" w:firstLine="0"/>
              <w:jc w:val="both"/>
              <w:rPr>
                <w:rFonts w:ascii="Poppins" w:hAnsi="Poppins" w:cs="Poppins"/>
              </w:rPr>
            </w:pPr>
          </w:p>
        </w:tc>
        <w:tc>
          <w:tcPr>
            <w:tcW w:w="8222" w:type="dxa"/>
          </w:tcPr>
          <w:p w14:paraId="0F3C962C" w14:textId="2477DA83" w:rsidR="005319BC" w:rsidRPr="00CF2B03" w:rsidRDefault="005319BC" w:rsidP="00794F45">
            <w:pPr>
              <w:tabs>
                <w:tab w:val="right" w:pos="8190"/>
              </w:tabs>
              <w:rPr>
                <w:rFonts w:ascii="Poppins" w:hAnsi="Poppins" w:cs="Poppins"/>
              </w:rPr>
            </w:pPr>
            <w:r w:rsidRPr="00CF2B03">
              <w:rPr>
                <w:rFonts w:ascii="Poppins" w:hAnsi="Poppins" w:cs="Poppins"/>
              </w:rPr>
              <w:t xml:space="preserve">Following consultation with </w:t>
            </w:r>
            <w:r w:rsidR="00CC2E7E" w:rsidRPr="00CF2B03">
              <w:rPr>
                <w:rFonts w:ascii="Poppins" w:hAnsi="Poppins" w:cs="Poppins"/>
              </w:rPr>
              <w:t>the Head of Law</w:t>
            </w:r>
          </w:p>
          <w:p w14:paraId="2259D17B" w14:textId="77777777" w:rsidR="005319BC" w:rsidRPr="00CF2B03" w:rsidRDefault="005319BC" w:rsidP="00794F45">
            <w:pPr>
              <w:tabs>
                <w:tab w:val="right" w:pos="8190"/>
              </w:tabs>
              <w:jc w:val="both"/>
              <w:rPr>
                <w:rFonts w:ascii="Poppins" w:hAnsi="Poppins" w:cs="Poppins"/>
              </w:rPr>
            </w:pPr>
          </w:p>
          <w:p w14:paraId="6AC617B3" w14:textId="77777777" w:rsidR="005319BC" w:rsidRPr="00CF2B03" w:rsidRDefault="005319BC" w:rsidP="0008486E">
            <w:pPr>
              <w:numPr>
                <w:ilvl w:val="0"/>
                <w:numId w:val="29"/>
              </w:numPr>
              <w:tabs>
                <w:tab w:val="clear" w:pos="360"/>
                <w:tab w:val="num" w:pos="317"/>
                <w:tab w:val="right" w:pos="8190"/>
              </w:tabs>
              <w:ind w:left="323" w:hanging="284"/>
              <w:rPr>
                <w:rFonts w:ascii="Poppins" w:hAnsi="Poppins" w:cs="Poppins"/>
              </w:rPr>
            </w:pPr>
            <w:r w:rsidRPr="00CF2B03">
              <w:rPr>
                <w:rFonts w:ascii="Poppins" w:hAnsi="Poppins" w:cs="Poppins"/>
              </w:rPr>
              <w:t xml:space="preserve">to make applications for orders under sections 8, 34, 43, 44, 45, 50 and Paragraph 19 of Schedule 2 to the Children Act </w:t>
            </w:r>
            <w:proofErr w:type="gramStart"/>
            <w:r w:rsidRPr="00CF2B03">
              <w:rPr>
                <w:rFonts w:ascii="Poppins" w:hAnsi="Poppins" w:cs="Poppins"/>
              </w:rPr>
              <w:t>1989;</w:t>
            </w:r>
            <w:proofErr w:type="gramEnd"/>
          </w:p>
          <w:p w14:paraId="4C881AD3" w14:textId="77777777" w:rsidR="005319BC" w:rsidRPr="00CF2B03" w:rsidRDefault="005319BC" w:rsidP="0008486E">
            <w:pPr>
              <w:pStyle w:val="Style"/>
              <w:tabs>
                <w:tab w:val="num" w:pos="317"/>
                <w:tab w:val="right" w:pos="8190"/>
              </w:tabs>
              <w:ind w:left="323" w:hanging="425"/>
              <w:rPr>
                <w:rFonts w:ascii="Poppins" w:hAnsi="Poppins" w:cs="Poppins"/>
                <w:lang w:val="en-GB"/>
              </w:rPr>
            </w:pPr>
          </w:p>
          <w:p w14:paraId="1C79E09A" w14:textId="77777777" w:rsidR="005319BC" w:rsidRPr="00CF2B03" w:rsidRDefault="005319BC" w:rsidP="0008486E">
            <w:pPr>
              <w:numPr>
                <w:ilvl w:val="0"/>
                <w:numId w:val="29"/>
              </w:numPr>
              <w:tabs>
                <w:tab w:val="clear" w:pos="360"/>
                <w:tab w:val="num" w:pos="317"/>
                <w:tab w:val="right" w:pos="8190"/>
              </w:tabs>
              <w:ind w:left="323" w:hanging="284"/>
              <w:rPr>
                <w:rFonts w:ascii="Poppins" w:hAnsi="Poppins" w:cs="Poppins"/>
              </w:rPr>
            </w:pPr>
            <w:r w:rsidRPr="00CF2B03">
              <w:rPr>
                <w:rFonts w:ascii="Poppins" w:hAnsi="Poppins" w:cs="Poppins"/>
              </w:rPr>
              <w:t>to apply for the variation, discharge or revocation of orders made under those sections of the 1989 Act referred to above; and</w:t>
            </w:r>
          </w:p>
          <w:p w14:paraId="0AAA4685" w14:textId="77777777" w:rsidR="005319BC" w:rsidRPr="00CF2B03" w:rsidRDefault="005319BC" w:rsidP="0008486E">
            <w:pPr>
              <w:pStyle w:val="Style"/>
              <w:tabs>
                <w:tab w:val="num" w:pos="317"/>
                <w:tab w:val="right" w:pos="8190"/>
              </w:tabs>
              <w:ind w:left="323" w:hanging="425"/>
              <w:rPr>
                <w:rFonts w:ascii="Poppins" w:hAnsi="Poppins" w:cs="Poppins"/>
                <w:lang w:val="en-GB"/>
              </w:rPr>
            </w:pPr>
          </w:p>
          <w:p w14:paraId="4160163C" w14:textId="77777777" w:rsidR="005319BC" w:rsidRPr="00CF2B03" w:rsidRDefault="005319BC" w:rsidP="0008486E">
            <w:pPr>
              <w:numPr>
                <w:ilvl w:val="0"/>
                <w:numId w:val="29"/>
              </w:numPr>
              <w:tabs>
                <w:tab w:val="clear" w:pos="360"/>
                <w:tab w:val="num" w:pos="317"/>
                <w:tab w:val="right" w:pos="8190"/>
              </w:tabs>
              <w:ind w:left="323" w:hanging="284"/>
              <w:jc w:val="both"/>
              <w:rPr>
                <w:rFonts w:ascii="Poppins" w:hAnsi="Poppins" w:cs="Poppins"/>
              </w:rPr>
            </w:pPr>
            <w:r w:rsidRPr="00CF2B03">
              <w:rPr>
                <w:rFonts w:ascii="Poppins" w:hAnsi="Poppins" w:cs="Poppins"/>
              </w:rPr>
              <w:t xml:space="preserve">to defend proceedings instigated by or on behalf of others under the </w:t>
            </w:r>
            <w:proofErr w:type="gramStart"/>
            <w:r w:rsidRPr="00CF2B03">
              <w:rPr>
                <w:rFonts w:ascii="Poppins" w:hAnsi="Poppins" w:cs="Poppins"/>
              </w:rPr>
              <w:t>above mentioned</w:t>
            </w:r>
            <w:proofErr w:type="gramEnd"/>
            <w:r w:rsidRPr="00CF2B03">
              <w:rPr>
                <w:rFonts w:ascii="Poppins" w:hAnsi="Poppins" w:cs="Poppins"/>
              </w:rPr>
              <w:t xml:space="preserve"> sections of the 1989 Act.  </w:t>
            </w:r>
          </w:p>
          <w:p w14:paraId="1E41E54C" w14:textId="77777777" w:rsidR="005319BC" w:rsidRPr="00CF2B03" w:rsidRDefault="005319BC" w:rsidP="00794F45">
            <w:pPr>
              <w:tabs>
                <w:tab w:val="right" w:pos="8190"/>
              </w:tabs>
              <w:jc w:val="both"/>
              <w:rPr>
                <w:rFonts w:ascii="Poppins" w:hAnsi="Poppins" w:cs="Poppins"/>
                <w:color w:val="000000"/>
              </w:rPr>
            </w:pPr>
          </w:p>
        </w:tc>
      </w:tr>
      <w:tr w:rsidR="005319BC" w:rsidRPr="00CF2B03" w14:paraId="6C79105A" w14:textId="77777777" w:rsidTr="004A18D8">
        <w:tc>
          <w:tcPr>
            <w:tcW w:w="1560" w:type="dxa"/>
          </w:tcPr>
          <w:p w14:paraId="4D581401" w14:textId="77777777" w:rsidR="005319BC" w:rsidRPr="00CF2B03" w:rsidRDefault="005319BC" w:rsidP="00DE2D90">
            <w:pPr>
              <w:numPr>
                <w:ilvl w:val="0"/>
                <w:numId w:val="69"/>
              </w:numPr>
              <w:ind w:left="0" w:firstLine="0"/>
              <w:jc w:val="both"/>
              <w:rPr>
                <w:rFonts w:ascii="Poppins" w:hAnsi="Poppins" w:cs="Poppins"/>
              </w:rPr>
            </w:pPr>
          </w:p>
        </w:tc>
        <w:tc>
          <w:tcPr>
            <w:tcW w:w="8222" w:type="dxa"/>
          </w:tcPr>
          <w:p w14:paraId="47043A29" w14:textId="77777777" w:rsidR="005319BC" w:rsidRPr="00CF2B03" w:rsidRDefault="005319BC" w:rsidP="00794F45">
            <w:pPr>
              <w:shd w:val="clear" w:color="auto" w:fill="FFFFFF"/>
              <w:rPr>
                <w:rFonts w:ascii="Poppins" w:hAnsi="Poppins" w:cs="Poppins"/>
                <w:szCs w:val="24"/>
              </w:rPr>
            </w:pPr>
            <w:r w:rsidRPr="00CF2B03">
              <w:rPr>
                <w:rFonts w:ascii="Poppins" w:hAnsi="Poppins" w:cs="Poppins"/>
                <w:szCs w:val="24"/>
              </w:rPr>
              <w:t>To make enquires when there are suspicions that a child may be suffering harm and to decide whether action should be taken to safeguard or promote the child’s welfare.  (The Children Act 1989 section 47).</w:t>
            </w:r>
          </w:p>
          <w:p w14:paraId="083821E5" w14:textId="77777777" w:rsidR="005319BC" w:rsidRPr="00CF2B03" w:rsidRDefault="005319BC" w:rsidP="00794F45">
            <w:pPr>
              <w:tabs>
                <w:tab w:val="right" w:pos="8190"/>
              </w:tabs>
              <w:jc w:val="both"/>
              <w:rPr>
                <w:rFonts w:ascii="Poppins" w:hAnsi="Poppins" w:cs="Poppins"/>
                <w:color w:val="000000"/>
              </w:rPr>
            </w:pPr>
          </w:p>
        </w:tc>
      </w:tr>
      <w:tr w:rsidR="005319BC" w:rsidRPr="00CF2B03" w14:paraId="615F1047" w14:textId="77777777" w:rsidTr="004A18D8">
        <w:tc>
          <w:tcPr>
            <w:tcW w:w="1560" w:type="dxa"/>
          </w:tcPr>
          <w:p w14:paraId="7B753571" w14:textId="77777777" w:rsidR="005319BC" w:rsidRPr="00CF2B03" w:rsidRDefault="005319BC" w:rsidP="00DE2D90">
            <w:pPr>
              <w:numPr>
                <w:ilvl w:val="0"/>
                <w:numId w:val="69"/>
              </w:numPr>
              <w:ind w:left="0" w:firstLine="0"/>
              <w:jc w:val="both"/>
              <w:rPr>
                <w:rFonts w:ascii="Poppins" w:hAnsi="Poppins" w:cs="Poppins"/>
              </w:rPr>
            </w:pPr>
          </w:p>
        </w:tc>
        <w:tc>
          <w:tcPr>
            <w:tcW w:w="8222" w:type="dxa"/>
          </w:tcPr>
          <w:p w14:paraId="5A902DDB" w14:textId="77777777" w:rsidR="005319BC" w:rsidRPr="00CF2B03" w:rsidRDefault="005319BC" w:rsidP="00794F45">
            <w:pPr>
              <w:shd w:val="clear" w:color="auto" w:fill="FFFFFF"/>
              <w:rPr>
                <w:rFonts w:ascii="Poppins" w:hAnsi="Poppins" w:cs="Poppins"/>
                <w:szCs w:val="24"/>
              </w:rPr>
            </w:pPr>
            <w:r w:rsidRPr="00CF2B03">
              <w:rPr>
                <w:rFonts w:ascii="Poppins" w:hAnsi="Poppins" w:cs="Poppins"/>
                <w:szCs w:val="24"/>
              </w:rPr>
              <w:t>To make an application to the court for a care or supervision order. (The Children Act 1989 section 37).</w:t>
            </w:r>
          </w:p>
          <w:p w14:paraId="683C037F" w14:textId="77777777" w:rsidR="005319BC" w:rsidRPr="00CF2B03" w:rsidRDefault="005319BC" w:rsidP="00794F45">
            <w:pPr>
              <w:tabs>
                <w:tab w:val="right" w:pos="8190"/>
              </w:tabs>
              <w:jc w:val="both"/>
              <w:rPr>
                <w:rFonts w:ascii="Poppins" w:hAnsi="Poppins" w:cs="Poppins"/>
                <w:color w:val="000000"/>
              </w:rPr>
            </w:pPr>
          </w:p>
        </w:tc>
      </w:tr>
      <w:tr w:rsidR="005319BC" w:rsidRPr="00CF2B03" w14:paraId="6EAFCC8F" w14:textId="77777777" w:rsidTr="004A18D8">
        <w:tc>
          <w:tcPr>
            <w:tcW w:w="1560" w:type="dxa"/>
          </w:tcPr>
          <w:p w14:paraId="17005846" w14:textId="77777777" w:rsidR="005319BC" w:rsidRPr="00CF2B03" w:rsidRDefault="005319BC" w:rsidP="00DE2D90">
            <w:pPr>
              <w:numPr>
                <w:ilvl w:val="0"/>
                <w:numId w:val="69"/>
              </w:numPr>
              <w:ind w:left="0" w:firstLine="0"/>
              <w:jc w:val="both"/>
              <w:rPr>
                <w:rFonts w:ascii="Poppins" w:hAnsi="Poppins" w:cs="Poppins"/>
              </w:rPr>
            </w:pPr>
          </w:p>
        </w:tc>
        <w:tc>
          <w:tcPr>
            <w:tcW w:w="8222" w:type="dxa"/>
          </w:tcPr>
          <w:p w14:paraId="03473F2A" w14:textId="77777777" w:rsidR="005319BC" w:rsidRPr="00CF2B03" w:rsidRDefault="005319BC" w:rsidP="00794F45">
            <w:pPr>
              <w:shd w:val="clear" w:color="auto" w:fill="FFFFFF"/>
              <w:rPr>
                <w:rFonts w:ascii="Poppins" w:hAnsi="Poppins" w:cs="Poppins"/>
                <w:szCs w:val="24"/>
              </w:rPr>
            </w:pPr>
            <w:r w:rsidRPr="00CF2B03">
              <w:rPr>
                <w:rFonts w:ascii="Poppins" w:hAnsi="Poppins" w:cs="Poppins"/>
                <w:szCs w:val="24"/>
              </w:rPr>
              <w:t xml:space="preserve">To make an application to the court for a family assistance order. </w:t>
            </w:r>
            <w:r w:rsidRPr="00CF2B03">
              <w:rPr>
                <w:rFonts w:ascii="Poppins" w:hAnsi="Poppins" w:cs="Poppins"/>
                <w:szCs w:val="24"/>
              </w:rPr>
              <w:lastRenderedPageBreak/>
              <w:t>(Children Act 1989 section 16.)</w:t>
            </w:r>
          </w:p>
          <w:p w14:paraId="5F4ED78B" w14:textId="77777777" w:rsidR="00D60C0A" w:rsidRPr="00CF2B03" w:rsidRDefault="00D60C0A" w:rsidP="00794F45">
            <w:pPr>
              <w:shd w:val="clear" w:color="auto" w:fill="FFFFFF"/>
              <w:rPr>
                <w:rFonts w:ascii="Poppins" w:hAnsi="Poppins" w:cs="Poppins"/>
                <w:szCs w:val="24"/>
              </w:rPr>
            </w:pPr>
          </w:p>
        </w:tc>
      </w:tr>
      <w:tr w:rsidR="005319BC" w:rsidRPr="00CF2B03" w14:paraId="2F21A32D" w14:textId="77777777" w:rsidTr="004A18D8">
        <w:tc>
          <w:tcPr>
            <w:tcW w:w="1560" w:type="dxa"/>
          </w:tcPr>
          <w:p w14:paraId="69476B5B" w14:textId="27563745" w:rsidR="005319BC" w:rsidRPr="00CF2B03" w:rsidRDefault="00E12EB2" w:rsidP="00E12EB2">
            <w:pPr>
              <w:jc w:val="both"/>
              <w:rPr>
                <w:rFonts w:ascii="Poppins" w:hAnsi="Poppins" w:cs="Poppins"/>
              </w:rPr>
            </w:pPr>
            <w:r>
              <w:rPr>
                <w:rFonts w:ascii="Poppins" w:hAnsi="Poppins" w:cs="Poppins"/>
              </w:rPr>
              <w:lastRenderedPageBreak/>
              <w:t>DCS82</w:t>
            </w:r>
          </w:p>
        </w:tc>
        <w:tc>
          <w:tcPr>
            <w:tcW w:w="8222" w:type="dxa"/>
          </w:tcPr>
          <w:p w14:paraId="73EE60FD" w14:textId="77777777" w:rsidR="005319BC" w:rsidRPr="00CF2B03" w:rsidRDefault="005319BC" w:rsidP="00794F45">
            <w:pPr>
              <w:shd w:val="clear" w:color="auto" w:fill="FFFFFF"/>
              <w:rPr>
                <w:rFonts w:ascii="Poppins" w:hAnsi="Poppins" w:cs="Poppins"/>
                <w:szCs w:val="24"/>
              </w:rPr>
            </w:pPr>
            <w:r w:rsidRPr="00CF2B03">
              <w:rPr>
                <w:rFonts w:ascii="Poppins" w:hAnsi="Poppins" w:cs="Poppins"/>
                <w:szCs w:val="24"/>
              </w:rPr>
              <w:t>To safeguard and visit children placed in long-term placements who are not looked after in accordance with the Children Act 1989 Section 31.</w:t>
            </w:r>
          </w:p>
          <w:p w14:paraId="1B0BCF6F" w14:textId="77777777" w:rsidR="005319BC" w:rsidRPr="00CF2B03" w:rsidRDefault="005319BC" w:rsidP="00794F45">
            <w:pPr>
              <w:tabs>
                <w:tab w:val="right" w:pos="8190"/>
              </w:tabs>
              <w:jc w:val="both"/>
              <w:rPr>
                <w:rFonts w:ascii="Poppins" w:hAnsi="Poppins" w:cs="Poppins"/>
                <w:color w:val="000000"/>
              </w:rPr>
            </w:pPr>
          </w:p>
        </w:tc>
      </w:tr>
      <w:tr w:rsidR="005319BC" w:rsidRPr="00CF2B03" w14:paraId="6E079AF2" w14:textId="77777777" w:rsidTr="004A18D8">
        <w:tc>
          <w:tcPr>
            <w:tcW w:w="1560" w:type="dxa"/>
          </w:tcPr>
          <w:p w14:paraId="387DC49F" w14:textId="6A24B1F8" w:rsidR="005319BC" w:rsidRPr="00CF2B03" w:rsidRDefault="00E12EB2" w:rsidP="00E12EB2">
            <w:pPr>
              <w:jc w:val="both"/>
              <w:rPr>
                <w:rFonts w:ascii="Poppins" w:hAnsi="Poppins" w:cs="Poppins"/>
              </w:rPr>
            </w:pPr>
            <w:r>
              <w:rPr>
                <w:rFonts w:ascii="Poppins" w:hAnsi="Poppins" w:cs="Poppins"/>
              </w:rPr>
              <w:t>DCS83</w:t>
            </w:r>
          </w:p>
        </w:tc>
        <w:tc>
          <w:tcPr>
            <w:tcW w:w="8222" w:type="dxa"/>
          </w:tcPr>
          <w:p w14:paraId="4BECE858" w14:textId="77777777" w:rsidR="005319BC" w:rsidRPr="00CF2B03" w:rsidRDefault="005319BC" w:rsidP="00794F45">
            <w:pPr>
              <w:tabs>
                <w:tab w:val="right" w:pos="8190"/>
              </w:tabs>
              <w:rPr>
                <w:rFonts w:ascii="Poppins" w:hAnsi="Poppins" w:cs="Poppins"/>
                <w:color w:val="000000"/>
              </w:rPr>
            </w:pPr>
            <w:r w:rsidRPr="00CF2B03">
              <w:rPr>
                <w:rFonts w:ascii="Poppins" w:hAnsi="Poppins" w:cs="Poppins"/>
                <w:color w:val="000000"/>
              </w:rPr>
              <w:t>To issue care plans for looked after children in accordance with section 31 of the Children Act 1989.</w:t>
            </w:r>
          </w:p>
          <w:p w14:paraId="5A9A56FA" w14:textId="77777777" w:rsidR="00A12669" w:rsidRPr="00CF2B03" w:rsidRDefault="00A12669" w:rsidP="00794F45">
            <w:pPr>
              <w:tabs>
                <w:tab w:val="right" w:pos="8190"/>
              </w:tabs>
              <w:jc w:val="both"/>
              <w:rPr>
                <w:rFonts w:ascii="Poppins" w:hAnsi="Poppins" w:cs="Poppins"/>
                <w:color w:val="000000"/>
              </w:rPr>
            </w:pPr>
          </w:p>
        </w:tc>
      </w:tr>
      <w:tr w:rsidR="005319BC" w:rsidRPr="00CF2B03" w14:paraId="1C1C91F8" w14:textId="77777777" w:rsidTr="004A18D8">
        <w:tc>
          <w:tcPr>
            <w:tcW w:w="1560" w:type="dxa"/>
          </w:tcPr>
          <w:p w14:paraId="34D025DC" w14:textId="5A86CA84" w:rsidR="005319BC" w:rsidRPr="00CF2B03" w:rsidRDefault="00E12EB2" w:rsidP="00E12EB2">
            <w:pPr>
              <w:jc w:val="both"/>
              <w:rPr>
                <w:rFonts w:ascii="Poppins" w:hAnsi="Poppins" w:cs="Poppins"/>
              </w:rPr>
            </w:pPr>
            <w:r>
              <w:rPr>
                <w:rFonts w:ascii="Poppins" w:hAnsi="Poppins" w:cs="Poppins"/>
              </w:rPr>
              <w:t>DCS84</w:t>
            </w:r>
          </w:p>
        </w:tc>
        <w:tc>
          <w:tcPr>
            <w:tcW w:w="8222" w:type="dxa"/>
          </w:tcPr>
          <w:p w14:paraId="30492AC9" w14:textId="77777777" w:rsidR="005319BC" w:rsidRPr="00CF2B03" w:rsidRDefault="005319BC" w:rsidP="00794F45">
            <w:pPr>
              <w:tabs>
                <w:tab w:val="right" w:pos="8190"/>
              </w:tabs>
              <w:rPr>
                <w:rFonts w:ascii="Poppins" w:hAnsi="Poppins" w:cs="Poppins"/>
                <w:color w:val="000000"/>
              </w:rPr>
            </w:pPr>
            <w:r w:rsidRPr="00CF2B03">
              <w:rPr>
                <w:rFonts w:ascii="Poppins" w:hAnsi="Poppins" w:cs="Poppins"/>
                <w:color w:val="000000"/>
              </w:rPr>
              <w:t>To determine whether to exercise the right of appeal in respect to court decisions on looked after children.</w:t>
            </w:r>
          </w:p>
          <w:p w14:paraId="01FB2DE6" w14:textId="77777777" w:rsidR="005319BC" w:rsidRPr="00CF2B03" w:rsidRDefault="005319BC" w:rsidP="00794F45">
            <w:pPr>
              <w:tabs>
                <w:tab w:val="right" w:pos="8190"/>
              </w:tabs>
              <w:jc w:val="both"/>
              <w:rPr>
                <w:rFonts w:ascii="Poppins" w:hAnsi="Poppins" w:cs="Poppins"/>
                <w:color w:val="000000"/>
              </w:rPr>
            </w:pPr>
          </w:p>
        </w:tc>
      </w:tr>
      <w:tr w:rsidR="005319BC" w:rsidRPr="00CF2B03" w14:paraId="6108C84B" w14:textId="77777777" w:rsidTr="004A18D8">
        <w:tc>
          <w:tcPr>
            <w:tcW w:w="1560" w:type="dxa"/>
          </w:tcPr>
          <w:p w14:paraId="0F18A087" w14:textId="40CE961C" w:rsidR="005319BC" w:rsidRPr="00CF2B03" w:rsidRDefault="00CB21D2" w:rsidP="00CB21D2">
            <w:pPr>
              <w:jc w:val="both"/>
              <w:rPr>
                <w:rFonts w:ascii="Poppins" w:hAnsi="Poppins" w:cs="Poppins"/>
              </w:rPr>
            </w:pPr>
            <w:r>
              <w:rPr>
                <w:rFonts w:ascii="Poppins" w:hAnsi="Poppins" w:cs="Poppins"/>
              </w:rPr>
              <w:t>DCS85</w:t>
            </w:r>
          </w:p>
        </w:tc>
        <w:tc>
          <w:tcPr>
            <w:tcW w:w="8222" w:type="dxa"/>
          </w:tcPr>
          <w:p w14:paraId="3ED325D2" w14:textId="77777777" w:rsidR="005319BC" w:rsidRPr="00CF2B03" w:rsidRDefault="005319BC" w:rsidP="00794F45">
            <w:pPr>
              <w:tabs>
                <w:tab w:val="right" w:pos="8190"/>
              </w:tabs>
              <w:jc w:val="both"/>
              <w:rPr>
                <w:rFonts w:ascii="Poppins" w:hAnsi="Poppins" w:cs="Poppins"/>
                <w:color w:val="000000"/>
              </w:rPr>
            </w:pPr>
            <w:r w:rsidRPr="00CF2B03">
              <w:rPr>
                <w:rFonts w:ascii="Poppins" w:hAnsi="Poppins" w:cs="Poppins"/>
                <w:color w:val="000000"/>
              </w:rPr>
              <w:t>To approve out of borough specialist placements for a looked after child.</w:t>
            </w:r>
          </w:p>
          <w:p w14:paraId="455ECDC5" w14:textId="77777777" w:rsidR="005319BC" w:rsidRPr="00CF2B03" w:rsidRDefault="005319BC" w:rsidP="00794F45">
            <w:pPr>
              <w:tabs>
                <w:tab w:val="right" w:pos="8190"/>
              </w:tabs>
              <w:jc w:val="both"/>
              <w:rPr>
                <w:rFonts w:ascii="Poppins" w:hAnsi="Poppins" w:cs="Poppins"/>
                <w:color w:val="000000"/>
              </w:rPr>
            </w:pPr>
          </w:p>
        </w:tc>
      </w:tr>
      <w:tr w:rsidR="005319BC" w:rsidRPr="00CF2B03" w14:paraId="5789F358" w14:textId="77777777" w:rsidTr="004A18D8">
        <w:tc>
          <w:tcPr>
            <w:tcW w:w="1560" w:type="dxa"/>
          </w:tcPr>
          <w:p w14:paraId="28F8DB43" w14:textId="63892816" w:rsidR="005319BC" w:rsidRPr="00CF2B03" w:rsidRDefault="00CB21D2" w:rsidP="00CB21D2">
            <w:pPr>
              <w:jc w:val="both"/>
              <w:rPr>
                <w:rFonts w:ascii="Poppins" w:hAnsi="Poppins" w:cs="Poppins"/>
              </w:rPr>
            </w:pPr>
            <w:r>
              <w:rPr>
                <w:rFonts w:ascii="Poppins" w:hAnsi="Poppins" w:cs="Poppins"/>
              </w:rPr>
              <w:t>DCS86</w:t>
            </w:r>
          </w:p>
        </w:tc>
        <w:tc>
          <w:tcPr>
            <w:tcW w:w="8222" w:type="dxa"/>
          </w:tcPr>
          <w:p w14:paraId="6E005009" w14:textId="77777777" w:rsidR="005319BC" w:rsidRPr="00CF2B03" w:rsidRDefault="005319BC" w:rsidP="00794F45">
            <w:pPr>
              <w:tabs>
                <w:tab w:val="right" w:pos="8190"/>
              </w:tabs>
              <w:rPr>
                <w:rFonts w:ascii="Poppins" w:hAnsi="Poppins" w:cs="Poppins"/>
                <w:color w:val="000000"/>
              </w:rPr>
            </w:pPr>
            <w:r w:rsidRPr="00CF2B03">
              <w:rPr>
                <w:rFonts w:ascii="Poppins" w:hAnsi="Poppins" w:cs="Poppins"/>
                <w:color w:val="000000"/>
              </w:rPr>
              <w:t>To seek a mental health detention order under the Mental Health Act 1959</w:t>
            </w:r>
            <w:r w:rsidRPr="00CF2B03">
              <w:rPr>
                <w:rFonts w:ascii="Poppins" w:hAnsi="Poppins" w:cs="Poppins"/>
                <w:color w:val="FF0000"/>
              </w:rPr>
              <w:t xml:space="preserve"> </w:t>
            </w:r>
            <w:r w:rsidRPr="00CF2B03">
              <w:rPr>
                <w:rFonts w:ascii="Poppins" w:hAnsi="Poppins" w:cs="Poppins"/>
                <w:color w:val="000000"/>
              </w:rPr>
              <w:t>in respect to</w:t>
            </w:r>
            <w:r w:rsidRPr="00CF2B03">
              <w:rPr>
                <w:rFonts w:ascii="Poppins" w:hAnsi="Poppins" w:cs="Poppins"/>
                <w:color w:val="FF0000"/>
              </w:rPr>
              <w:t xml:space="preserve"> </w:t>
            </w:r>
            <w:r w:rsidRPr="00CF2B03">
              <w:rPr>
                <w:rFonts w:ascii="Poppins" w:hAnsi="Poppins" w:cs="Poppins"/>
                <w:color w:val="000000"/>
              </w:rPr>
              <w:t>a looked after child.</w:t>
            </w:r>
          </w:p>
          <w:p w14:paraId="1D0B5A0A" w14:textId="77777777" w:rsidR="005319BC" w:rsidRPr="00CF2B03" w:rsidRDefault="005319BC" w:rsidP="00794F45">
            <w:pPr>
              <w:tabs>
                <w:tab w:val="right" w:pos="8190"/>
              </w:tabs>
              <w:jc w:val="both"/>
              <w:rPr>
                <w:rFonts w:ascii="Poppins" w:hAnsi="Poppins" w:cs="Poppins"/>
                <w:color w:val="000000"/>
              </w:rPr>
            </w:pPr>
          </w:p>
        </w:tc>
      </w:tr>
      <w:tr w:rsidR="005319BC" w:rsidRPr="00CF2B03" w14:paraId="4FF676AA" w14:textId="77777777" w:rsidTr="004A18D8">
        <w:tc>
          <w:tcPr>
            <w:tcW w:w="1560" w:type="dxa"/>
          </w:tcPr>
          <w:p w14:paraId="62495C45" w14:textId="2B7E5311" w:rsidR="005319BC" w:rsidRPr="00CF2B03" w:rsidRDefault="00CB21D2" w:rsidP="00CB21D2">
            <w:pPr>
              <w:jc w:val="both"/>
              <w:rPr>
                <w:rFonts w:ascii="Poppins" w:hAnsi="Poppins" w:cs="Poppins"/>
              </w:rPr>
            </w:pPr>
            <w:r>
              <w:rPr>
                <w:rFonts w:ascii="Poppins" w:hAnsi="Poppins" w:cs="Poppins"/>
              </w:rPr>
              <w:t>DCS87</w:t>
            </w:r>
          </w:p>
        </w:tc>
        <w:tc>
          <w:tcPr>
            <w:tcW w:w="8222" w:type="dxa"/>
          </w:tcPr>
          <w:p w14:paraId="3365B316" w14:textId="77777777" w:rsidR="005319BC" w:rsidRPr="00CF2B03" w:rsidRDefault="005319BC" w:rsidP="00794F45">
            <w:pPr>
              <w:tabs>
                <w:tab w:val="right" w:pos="8190"/>
              </w:tabs>
              <w:rPr>
                <w:rFonts w:ascii="Poppins" w:hAnsi="Poppins" w:cs="Poppins"/>
                <w:color w:val="000000"/>
              </w:rPr>
            </w:pPr>
            <w:r w:rsidRPr="00CF2B03">
              <w:rPr>
                <w:rFonts w:ascii="Poppins" w:hAnsi="Poppins" w:cs="Poppins"/>
                <w:color w:val="000000"/>
              </w:rPr>
              <w:t>Approval to seek a secure order under section 25 of the Children Act 1989</w:t>
            </w:r>
            <w:r w:rsidRPr="00CF2B03">
              <w:rPr>
                <w:rFonts w:ascii="Poppins" w:hAnsi="Poppins" w:cs="Poppins"/>
                <w:color w:val="FF0000"/>
              </w:rPr>
              <w:t xml:space="preserve"> </w:t>
            </w:r>
            <w:r w:rsidRPr="00CF2B03">
              <w:rPr>
                <w:rFonts w:ascii="Poppins" w:hAnsi="Poppins" w:cs="Poppins"/>
                <w:color w:val="000000"/>
              </w:rPr>
              <w:t>in relation to a looked after child.</w:t>
            </w:r>
          </w:p>
          <w:p w14:paraId="5F941BAC" w14:textId="77777777" w:rsidR="005319BC" w:rsidRPr="00CF2B03" w:rsidRDefault="005319BC" w:rsidP="00794F45">
            <w:pPr>
              <w:tabs>
                <w:tab w:val="right" w:pos="8190"/>
              </w:tabs>
              <w:jc w:val="both"/>
              <w:rPr>
                <w:rFonts w:ascii="Poppins" w:hAnsi="Poppins" w:cs="Poppins"/>
                <w:color w:val="000000"/>
              </w:rPr>
            </w:pPr>
          </w:p>
        </w:tc>
      </w:tr>
      <w:tr w:rsidR="005319BC" w:rsidRPr="00CF2B03" w14:paraId="74C208C5" w14:textId="77777777" w:rsidTr="004A18D8">
        <w:tc>
          <w:tcPr>
            <w:tcW w:w="1560" w:type="dxa"/>
          </w:tcPr>
          <w:p w14:paraId="3D334827" w14:textId="6D742FDF" w:rsidR="005319BC" w:rsidRPr="00CF2B03" w:rsidRDefault="00CB21D2" w:rsidP="00CB21D2">
            <w:pPr>
              <w:jc w:val="both"/>
              <w:rPr>
                <w:rFonts w:ascii="Poppins" w:hAnsi="Poppins" w:cs="Poppins"/>
              </w:rPr>
            </w:pPr>
            <w:r>
              <w:rPr>
                <w:rFonts w:ascii="Poppins" w:hAnsi="Poppins" w:cs="Poppins"/>
              </w:rPr>
              <w:t>DCS88</w:t>
            </w:r>
          </w:p>
        </w:tc>
        <w:tc>
          <w:tcPr>
            <w:tcW w:w="8222" w:type="dxa"/>
          </w:tcPr>
          <w:p w14:paraId="7363C553" w14:textId="77777777" w:rsidR="005319BC" w:rsidRPr="00CF2B03" w:rsidRDefault="005319BC" w:rsidP="00794F45">
            <w:pPr>
              <w:tabs>
                <w:tab w:val="right" w:pos="8190"/>
              </w:tabs>
              <w:rPr>
                <w:rFonts w:ascii="Poppins" w:hAnsi="Poppins" w:cs="Poppins"/>
                <w:color w:val="000000"/>
              </w:rPr>
            </w:pPr>
            <w:r w:rsidRPr="00CF2B03">
              <w:rPr>
                <w:rFonts w:ascii="Poppins" w:hAnsi="Poppins" w:cs="Poppins"/>
                <w:color w:val="000000"/>
              </w:rPr>
              <w:t xml:space="preserve">Approval for a looked after child to have an age determination and a DNA test. The Children Act 1989, section 25, </w:t>
            </w:r>
          </w:p>
          <w:p w14:paraId="5595F417" w14:textId="77777777" w:rsidR="005319BC" w:rsidRPr="00CF2B03" w:rsidRDefault="005319BC" w:rsidP="00794F45">
            <w:pPr>
              <w:tabs>
                <w:tab w:val="right" w:pos="8190"/>
              </w:tabs>
              <w:jc w:val="both"/>
              <w:rPr>
                <w:rFonts w:ascii="Poppins" w:hAnsi="Poppins" w:cs="Poppins"/>
                <w:color w:val="000000"/>
              </w:rPr>
            </w:pPr>
          </w:p>
        </w:tc>
      </w:tr>
      <w:tr w:rsidR="005319BC" w:rsidRPr="00CF2B03" w14:paraId="1EE66504" w14:textId="77777777" w:rsidTr="004A18D8">
        <w:tc>
          <w:tcPr>
            <w:tcW w:w="1560" w:type="dxa"/>
          </w:tcPr>
          <w:p w14:paraId="52D7556B" w14:textId="54BE656A" w:rsidR="005319BC" w:rsidRPr="00CF2B03" w:rsidRDefault="00CB21D2" w:rsidP="00CB21D2">
            <w:pPr>
              <w:jc w:val="both"/>
              <w:rPr>
                <w:rFonts w:ascii="Poppins" w:hAnsi="Poppins" w:cs="Poppins"/>
              </w:rPr>
            </w:pPr>
            <w:r>
              <w:rPr>
                <w:rFonts w:ascii="Poppins" w:hAnsi="Poppins" w:cs="Poppins"/>
              </w:rPr>
              <w:t>DCS89</w:t>
            </w:r>
          </w:p>
        </w:tc>
        <w:tc>
          <w:tcPr>
            <w:tcW w:w="8222" w:type="dxa"/>
          </w:tcPr>
          <w:p w14:paraId="29F4BA6C" w14:textId="77777777" w:rsidR="005319BC" w:rsidRPr="00CF2B03" w:rsidRDefault="005319BC" w:rsidP="00794F45">
            <w:pPr>
              <w:shd w:val="clear" w:color="auto" w:fill="FFFFFF"/>
              <w:tabs>
                <w:tab w:val="right" w:pos="8190"/>
              </w:tabs>
              <w:jc w:val="both"/>
              <w:rPr>
                <w:rFonts w:ascii="Poppins" w:hAnsi="Poppins" w:cs="Poppins"/>
                <w:color w:val="000000"/>
                <w:szCs w:val="24"/>
              </w:rPr>
            </w:pPr>
            <w:r w:rsidRPr="00CF2B03">
              <w:rPr>
                <w:rFonts w:ascii="Poppins" w:hAnsi="Poppins" w:cs="Poppins"/>
                <w:color w:val="000000"/>
                <w:szCs w:val="24"/>
              </w:rPr>
              <w:t>To support ‘relevant children’ and ‘former relevant children’ (care leavers)</w:t>
            </w:r>
          </w:p>
          <w:p w14:paraId="2CA07ED4" w14:textId="77777777" w:rsidR="005319BC" w:rsidRPr="00CF2B03" w:rsidRDefault="005319BC" w:rsidP="00794F45">
            <w:pPr>
              <w:shd w:val="clear" w:color="auto" w:fill="FFFFFF"/>
              <w:tabs>
                <w:tab w:val="right" w:pos="8190"/>
              </w:tabs>
              <w:rPr>
                <w:rFonts w:ascii="Poppins" w:hAnsi="Poppins" w:cs="Poppins"/>
                <w:color w:val="000000"/>
                <w:szCs w:val="24"/>
              </w:rPr>
            </w:pPr>
            <w:r w:rsidRPr="00CF2B03">
              <w:rPr>
                <w:rFonts w:ascii="Poppins" w:hAnsi="Poppins" w:cs="Poppins"/>
                <w:color w:val="000000"/>
                <w:szCs w:val="24"/>
              </w:rPr>
              <w:t xml:space="preserve">(Children Act 1989 Sections 23A, 23 B and 24C. Care Planning, Placement and Case Review (England) Regulations 2010 and Visits to Former Looked After Children in Detention (England) Regulations 2010. </w:t>
            </w:r>
          </w:p>
          <w:p w14:paraId="242E4A55" w14:textId="77777777" w:rsidR="005319BC" w:rsidRPr="00CF2B03" w:rsidRDefault="005319BC" w:rsidP="00794F45">
            <w:pPr>
              <w:tabs>
                <w:tab w:val="right" w:pos="8190"/>
              </w:tabs>
              <w:jc w:val="both"/>
              <w:rPr>
                <w:rFonts w:ascii="Poppins" w:hAnsi="Poppins" w:cs="Poppins"/>
                <w:color w:val="000000"/>
              </w:rPr>
            </w:pPr>
          </w:p>
        </w:tc>
      </w:tr>
      <w:tr w:rsidR="005319BC" w:rsidRPr="00CF2B03" w14:paraId="78D1A2DE" w14:textId="77777777" w:rsidTr="004A18D8">
        <w:tc>
          <w:tcPr>
            <w:tcW w:w="1560" w:type="dxa"/>
          </w:tcPr>
          <w:p w14:paraId="07BDFE88" w14:textId="2798CE2F" w:rsidR="005319BC" w:rsidRPr="00CF2B03" w:rsidRDefault="00CB21D2" w:rsidP="00CB21D2">
            <w:pPr>
              <w:jc w:val="both"/>
              <w:rPr>
                <w:rFonts w:ascii="Poppins" w:hAnsi="Poppins" w:cs="Poppins"/>
              </w:rPr>
            </w:pPr>
            <w:r>
              <w:rPr>
                <w:rFonts w:ascii="Poppins" w:hAnsi="Poppins" w:cs="Poppins"/>
              </w:rPr>
              <w:t>DCS90</w:t>
            </w:r>
          </w:p>
        </w:tc>
        <w:tc>
          <w:tcPr>
            <w:tcW w:w="8222" w:type="dxa"/>
          </w:tcPr>
          <w:p w14:paraId="1EDA641A" w14:textId="77777777" w:rsidR="005319BC" w:rsidRPr="00CF2B03" w:rsidRDefault="005319BC" w:rsidP="00794F45">
            <w:pPr>
              <w:shd w:val="clear" w:color="auto" w:fill="FFFFFF"/>
              <w:tabs>
                <w:tab w:val="right" w:pos="8190"/>
              </w:tabs>
              <w:rPr>
                <w:rFonts w:ascii="Poppins" w:hAnsi="Poppins" w:cs="Poppins"/>
                <w:color w:val="000000"/>
                <w:szCs w:val="24"/>
              </w:rPr>
            </w:pPr>
            <w:r w:rsidRPr="00CF2B03">
              <w:rPr>
                <w:rFonts w:ascii="Poppins" w:hAnsi="Poppins" w:cs="Poppins"/>
                <w:color w:val="000000"/>
                <w:szCs w:val="24"/>
              </w:rPr>
              <w:t>To add a further class of former relevant child in accordance with the Children Act 1989 section 23CA, namely ` - one who is under 25, to whom section 23C no longer applies, and who has informed this local authority that he or she wishes to pursue a programme of education or training according to the Children Act 1989, Sections 23-24.</w:t>
            </w:r>
          </w:p>
          <w:p w14:paraId="3B3EF1DE" w14:textId="77777777" w:rsidR="005319BC" w:rsidRPr="00CF2B03" w:rsidRDefault="005319BC" w:rsidP="00794F45">
            <w:pPr>
              <w:tabs>
                <w:tab w:val="right" w:pos="8190"/>
              </w:tabs>
              <w:jc w:val="both"/>
              <w:rPr>
                <w:rFonts w:ascii="Poppins" w:hAnsi="Poppins" w:cs="Poppins"/>
                <w:color w:val="000000"/>
              </w:rPr>
            </w:pPr>
          </w:p>
        </w:tc>
      </w:tr>
      <w:tr w:rsidR="005319BC" w:rsidRPr="00CF2B03" w14:paraId="79A64534" w14:textId="77777777" w:rsidTr="004A18D8">
        <w:tc>
          <w:tcPr>
            <w:tcW w:w="1560" w:type="dxa"/>
          </w:tcPr>
          <w:p w14:paraId="1D621AF5" w14:textId="16FDF579" w:rsidR="005319BC" w:rsidRPr="00CF2B03" w:rsidRDefault="00CB21D2" w:rsidP="00CB21D2">
            <w:pPr>
              <w:jc w:val="both"/>
              <w:rPr>
                <w:rFonts w:ascii="Poppins" w:hAnsi="Poppins" w:cs="Poppins"/>
              </w:rPr>
            </w:pPr>
            <w:r>
              <w:rPr>
                <w:rFonts w:ascii="Poppins" w:hAnsi="Poppins" w:cs="Poppins"/>
              </w:rPr>
              <w:lastRenderedPageBreak/>
              <w:t>DCS91</w:t>
            </w:r>
          </w:p>
        </w:tc>
        <w:tc>
          <w:tcPr>
            <w:tcW w:w="8222" w:type="dxa"/>
          </w:tcPr>
          <w:p w14:paraId="57B0E9AA" w14:textId="77777777" w:rsidR="005319BC" w:rsidRPr="00CF2B03" w:rsidRDefault="005319BC" w:rsidP="00794F45">
            <w:pPr>
              <w:tabs>
                <w:tab w:val="right" w:pos="8190"/>
              </w:tabs>
              <w:rPr>
                <w:rFonts w:ascii="Poppins" w:hAnsi="Poppins" w:cs="Poppins"/>
                <w:color w:val="000000"/>
                <w:szCs w:val="24"/>
              </w:rPr>
            </w:pPr>
            <w:r w:rsidRPr="00CF2B03">
              <w:rPr>
                <w:rFonts w:ascii="Poppins" w:hAnsi="Poppins" w:cs="Poppins"/>
                <w:color w:val="000000"/>
                <w:szCs w:val="24"/>
              </w:rPr>
              <w:t>To pay higher education bursaries to care leavers in accordance with their pathway plan in accordance with the Children Act 1989 Section 23C(5A), amended by the Children and Young Persons Act 2008.  The Care Leavers (England) Regulations 2010 and The Children Act 1989 (Higher Education Bursary) (England) Regulations 2009.</w:t>
            </w:r>
          </w:p>
          <w:p w14:paraId="39011598" w14:textId="77777777" w:rsidR="005319BC" w:rsidRPr="00CF2B03" w:rsidRDefault="005319BC" w:rsidP="00794F45">
            <w:pPr>
              <w:tabs>
                <w:tab w:val="right" w:pos="8190"/>
              </w:tabs>
              <w:jc w:val="both"/>
              <w:rPr>
                <w:rFonts w:ascii="Poppins" w:hAnsi="Poppins" w:cs="Poppins"/>
                <w:color w:val="000000"/>
              </w:rPr>
            </w:pPr>
          </w:p>
        </w:tc>
      </w:tr>
      <w:tr w:rsidR="00C453AE" w:rsidRPr="00CF2B03" w14:paraId="1D6A7B51" w14:textId="77777777" w:rsidTr="004A18D8">
        <w:tc>
          <w:tcPr>
            <w:tcW w:w="1560" w:type="dxa"/>
          </w:tcPr>
          <w:p w14:paraId="7AB9C5B0" w14:textId="04C4CD79" w:rsidR="00C453AE" w:rsidRPr="00CF2B03" w:rsidRDefault="00CB21D2" w:rsidP="00CB21D2">
            <w:pPr>
              <w:jc w:val="both"/>
              <w:rPr>
                <w:rFonts w:ascii="Poppins" w:hAnsi="Poppins" w:cs="Poppins"/>
              </w:rPr>
            </w:pPr>
            <w:r>
              <w:rPr>
                <w:rFonts w:ascii="Poppins" w:hAnsi="Poppins" w:cs="Poppins"/>
              </w:rPr>
              <w:t>DCS92</w:t>
            </w:r>
          </w:p>
        </w:tc>
        <w:tc>
          <w:tcPr>
            <w:tcW w:w="8222" w:type="dxa"/>
          </w:tcPr>
          <w:p w14:paraId="43E1DD0F" w14:textId="77777777" w:rsidR="00C453AE" w:rsidRPr="00CF2B03" w:rsidRDefault="00C453AE" w:rsidP="00794F45">
            <w:pPr>
              <w:tabs>
                <w:tab w:val="right" w:pos="8190"/>
              </w:tabs>
              <w:rPr>
                <w:rFonts w:ascii="Poppins" w:hAnsi="Poppins" w:cs="Poppins"/>
              </w:rPr>
            </w:pPr>
            <w:r w:rsidRPr="00CF2B03">
              <w:rPr>
                <w:rFonts w:ascii="Poppins" w:hAnsi="Poppins" w:cs="Poppins"/>
              </w:rPr>
              <w:t xml:space="preserve">To appoint officers for the purpose of discharging the authority’s duty to promote the educational attainment of looked after children.  Section 22 of the Children Act 1989 amended by Children and Families Act 2014.  </w:t>
            </w:r>
          </w:p>
          <w:p w14:paraId="4AEA667C" w14:textId="77777777" w:rsidR="00C453AE" w:rsidRPr="00CF2B03" w:rsidRDefault="00C453AE" w:rsidP="00794F45">
            <w:pPr>
              <w:tabs>
                <w:tab w:val="right" w:pos="8190"/>
              </w:tabs>
              <w:jc w:val="both"/>
              <w:rPr>
                <w:rFonts w:ascii="Poppins" w:hAnsi="Poppins" w:cs="Poppins"/>
                <w:color w:val="000000"/>
                <w:szCs w:val="24"/>
              </w:rPr>
            </w:pPr>
            <w:r w:rsidRPr="00CF2B03">
              <w:rPr>
                <w:rFonts w:ascii="Poppins" w:hAnsi="Poppins" w:cs="Poppins"/>
              </w:rPr>
              <w:t xml:space="preserve">  </w:t>
            </w:r>
          </w:p>
        </w:tc>
      </w:tr>
      <w:tr w:rsidR="005319BC" w:rsidRPr="00CF2B03" w14:paraId="68A96FC6" w14:textId="77777777" w:rsidTr="004A18D8">
        <w:tc>
          <w:tcPr>
            <w:tcW w:w="1560" w:type="dxa"/>
          </w:tcPr>
          <w:p w14:paraId="190984DB" w14:textId="77777777" w:rsidR="005319BC" w:rsidRPr="00CF2B03" w:rsidRDefault="005319BC" w:rsidP="00DE2D90">
            <w:pPr>
              <w:pStyle w:val="ListParagraph"/>
              <w:ind w:left="0"/>
              <w:jc w:val="both"/>
              <w:rPr>
                <w:rFonts w:ascii="Poppins" w:hAnsi="Poppins" w:cs="Poppins"/>
              </w:rPr>
            </w:pPr>
          </w:p>
        </w:tc>
        <w:tc>
          <w:tcPr>
            <w:tcW w:w="8222" w:type="dxa"/>
          </w:tcPr>
          <w:p w14:paraId="1D3A8267" w14:textId="77777777" w:rsidR="005319BC" w:rsidRPr="00CF2B03" w:rsidRDefault="005319BC" w:rsidP="00794F45">
            <w:pPr>
              <w:shd w:val="clear" w:color="auto" w:fill="FFFFFF" w:themeFill="background1"/>
              <w:tabs>
                <w:tab w:val="right" w:pos="8190"/>
              </w:tabs>
              <w:jc w:val="both"/>
              <w:rPr>
                <w:rFonts w:ascii="Poppins" w:hAnsi="Poppins" w:cs="Poppins"/>
                <w:b/>
              </w:rPr>
            </w:pPr>
            <w:r w:rsidRPr="00CF2B03">
              <w:rPr>
                <w:rFonts w:ascii="Poppins" w:hAnsi="Poppins" w:cs="Poppins"/>
                <w:b/>
              </w:rPr>
              <w:t xml:space="preserve">Post-16 Learning and training </w:t>
            </w:r>
          </w:p>
        </w:tc>
      </w:tr>
      <w:tr w:rsidR="005319BC" w:rsidRPr="00CF2B03" w14:paraId="2FAEFD6F" w14:textId="77777777" w:rsidTr="004A18D8">
        <w:tc>
          <w:tcPr>
            <w:tcW w:w="1560" w:type="dxa"/>
          </w:tcPr>
          <w:p w14:paraId="4731EE46" w14:textId="08D1815F" w:rsidR="005319BC" w:rsidRPr="00CF2B03" w:rsidRDefault="00CB21D2" w:rsidP="00CB21D2">
            <w:pPr>
              <w:pStyle w:val="ListParagraph"/>
              <w:ind w:left="0"/>
              <w:jc w:val="both"/>
              <w:rPr>
                <w:rFonts w:ascii="Poppins" w:hAnsi="Poppins" w:cs="Poppins"/>
              </w:rPr>
            </w:pPr>
            <w:r>
              <w:rPr>
                <w:rFonts w:ascii="Poppins" w:hAnsi="Poppins" w:cs="Poppins"/>
              </w:rPr>
              <w:t>DCS93</w:t>
            </w:r>
          </w:p>
        </w:tc>
        <w:tc>
          <w:tcPr>
            <w:tcW w:w="8222" w:type="dxa"/>
          </w:tcPr>
          <w:p w14:paraId="618ECA1F" w14:textId="77777777" w:rsidR="005319BC" w:rsidRPr="00CF2B03" w:rsidRDefault="005319BC" w:rsidP="00794F45">
            <w:pPr>
              <w:rPr>
                <w:rFonts w:ascii="Poppins" w:hAnsi="Poppins" w:cs="Poppins"/>
                <w:bCs/>
              </w:rPr>
            </w:pPr>
            <w:r w:rsidRPr="00CF2B03">
              <w:rPr>
                <w:rFonts w:ascii="Poppins" w:hAnsi="Poppins" w:cs="Poppins"/>
                <w:bCs/>
              </w:rPr>
              <w:t>To encourage education and training for persons over compulsory school age.</w:t>
            </w:r>
          </w:p>
          <w:p w14:paraId="3DECE72C" w14:textId="77777777" w:rsidR="005319BC" w:rsidRPr="00CF2B03" w:rsidRDefault="005319BC" w:rsidP="00794F45">
            <w:pPr>
              <w:rPr>
                <w:rFonts w:ascii="Poppins" w:hAnsi="Poppins" w:cs="Poppins"/>
                <w:bCs/>
              </w:rPr>
            </w:pPr>
            <w:r w:rsidRPr="00CF2B03">
              <w:rPr>
                <w:rFonts w:ascii="Poppins" w:hAnsi="Poppins" w:cs="Poppins"/>
                <w:bCs/>
              </w:rPr>
              <w:t>Apprenticeships, Skills, Children and Learning Act (2009) Part 2 section 42 inserts section 15ZC into Education Act (1996).</w:t>
            </w:r>
          </w:p>
          <w:p w14:paraId="446D49A4" w14:textId="77777777" w:rsidR="005319BC" w:rsidRPr="00CF2B03" w:rsidRDefault="005319BC" w:rsidP="00794F45">
            <w:pPr>
              <w:shd w:val="clear" w:color="auto" w:fill="FFFFFF" w:themeFill="background1"/>
              <w:tabs>
                <w:tab w:val="right" w:pos="8190"/>
              </w:tabs>
              <w:jc w:val="both"/>
              <w:rPr>
                <w:rFonts w:ascii="Poppins" w:hAnsi="Poppins" w:cs="Poppins"/>
              </w:rPr>
            </w:pPr>
          </w:p>
        </w:tc>
      </w:tr>
      <w:tr w:rsidR="005319BC" w:rsidRPr="00CF2B03" w14:paraId="7ECB614E" w14:textId="77777777" w:rsidTr="004A18D8">
        <w:tc>
          <w:tcPr>
            <w:tcW w:w="1560" w:type="dxa"/>
          </w:tcPr>
          <w:p w14:paraId="673D5188" w14:textId="13146B8E" w:rsidR="005319BC" w:rsidRPr="00CF2B03" w:rsidRDefault="00CB21D2" w:rsidP="00CB21D2">
            <w:pPr>
              <w:pStyle w:val="ListParagraph"/>
              <w:ind w:left="0"/>
              <w:jc w:val="both"/>
              <w:rPr>
                <w:rFonts w:ascii="Poppins" w:hAnsi="Poppins" w:cs="Poppins"/>
              </w:rPr>
            </w:pPr>
            <w:r>
              <w:rPr>
                <w:rFonts w:ascii="Poppins" w:hAnsi="Poppins" w:cs="Poppins"/>
              </w:rPr>
              <w:t>DCS94</w:t>
            </w:r>
          </w:p>
        </w:tc>
        <w:tc>
          <w:tcPr>
            <w:tcW w:w="8222" w:type="dxa"/>
          </w:tcPr>
          <w:p w14:paraId="366DAFD0" w14:textId="77777777" w:rsidR="005319BC" w:rsidRPr="00CF2B03" w:rsidRDefault="005319BC" w:rsidP="00794F45">
            <w:pPr>
              <w:rPr>
                <w:rFonts w:ascii="Poppins" w:hAnsi="Poppins" w:cs="Poppins"/>
                <w:bCs/>
              </w:rPr>
            </w:pPr>
            <w:r w:rsidRPr="00CF2B03">
              <w:rPr>
                <w:rFonts w:ascii="Poppins" w:hAnsi="Poppins" w:cs="Poppins"/>
                <w:bCs/>
              </w:rPr>
              <w:t>To secure services to ‘assist, encourage and enable young people aged 13-19 (and young adults with a learning difficulty and/or disability up to the age of 25) to participate in education or training. Also to make support services available for their effective participation.</w:t>
            </w:r>
          </w:p>
          <w:p w14:paraId="28FE9D80" w14:textId="77777777" w:rsidR="005319BC" w:rsidRPr="00CF2B03" w:rsidRDefault="005319BC" w:rsidP="00794F45">
            <w:pPr>
              <w:rPr>
                <w:rFonts w:ascii="Poppins" w:hAnsi="Poppins" w:cs="Poppins"/>
                <w:bCs/>
              </w:rPr>
            </w:pPr>
            <w:r w:rsidRPr="00CF2B03">
              <w:rPr>
                <w:rFonts w:ascii="Poppins" w:hAnsi="Poppins" w:cs="Poppins"/>
                <w:bCs/>
              </w:rPr>
              <w:t>Education and Skills Act 2008, Section 68 -69 and Chapter 2, Section 10.</w:t>
            </w:r>
          </w:p>
          <w:p w14:paraId="4AECF04C" w14:textId="77777777" w:rsidR="00A12669" w:rsidRPr="00CF2B03" w:rsidRDefault="00A12669" w:rsidP="00794F45">
            <w:pPr>
              <w:shd w:val="clear" w:color="auto" w:fill="FFFFFF" w:themeFill="background1"/>
              <w:tabs>
                <w:tab w:val="right" w:pos="8190"/>
              </w:tabs>
              <w:jc w:val="both"/>
              <w:rPr>
                <w:rFonts w:ascii="Poppins" w:hAnsi="Poppins" w:cs="Poppins"/>
              </w:rPr>
            </w:pPr>
          </w:p>
        </w:tc>
      </w:tr>
      <w:tr w:rsidR="005319BC" w:rsidRPr="00CF2B03" w14:paraId="6A8465A0" w14:textId="77777777" w:rsidTr="004A18D8">
        <w:tc>
          <w:tcPr>
            <w:tcW w:w="1560" w:type="dxa"/>
          </w:tcPr>
          <w:p w14:paraId="5B60FB66" w14:textId="729A57DC" w:rsidR="005319BC" w:rsidRPr="00CF2B03" w:rsidRDefault="00CB21D2" w:rsidP="00CB21D2">
            <w:pPr>
              <w:pStyle w:val="ListParagraph"/>
              <w:ind w:left="0"/>
              <w:jc w:val="both"/>
              <w:rPr>
                <w:rFonts w:ascii="Poppins" w:hAnsi="Poppins" w:cs="Poppins"/>
              </w:rPr>
            </w:pPr>
            <w:r>
              <w:rPr>
                <w:rFonts w:ascii="Poppins" w:hAnsi="Poppins" w:cs="Poppins"/>
              </w:rPr>
              <w:t>DCS95</w:t>
            </w:r>
          </w:p>
        </w:tc>
        <w:tc>
          <w:tcPr>
            <w:tcW w:w="8222" w:type="dxa"/>
          </w:tcPr>
          <w:p w14:paraId="329960E1" w14:textId="77777777" w:rsidR="005319BC" w:rsidRPr="00CF2B03" w:rsidRDefault="005319BC" w:rsidP="00794F45">
            <w:pPr>
              <w:jc w:val="both"/>
              <w:rPr>
                <w:rFonts w:ascii="Poppins" w:hAnsi="Poppins" w:cs="Poppins"/>
                <w:bCs/>
              </w:rPr>
            </w:pPr>
            <w:r w:rsidRPr="00CF2B03">
              <w:rPr>
                <w:rFonts w:ascii="Poppins" w:hAnsi="Poppins" w:cs="Poppins"/>
                <w:bCs/>
              </w:rPr>
              <w:t>To secure core and additional entitlements.</w:t>
            </w:r>
          </w:p>
          <w:p w14:paraId="41267600" w14:textId="77777777" w:rsidR="005319BC" w:rsidRPr="00CF2B03" w:rsidRDefault="005319BC" w:rsidP="00794F45">
            <w:pPr>
              <w:rPr>
                <w:rFonts w:ascii="Poppins" w:hAnsi="Poppins" w:cs="Poppins"/>
                <w:bCs/>
              </w:rPr>
            </w:pPr>
            <w:r w:rsidRPr="00CF2B03">
              <w:rPr>
                <w:rFonts w:ascii="Poppins" w:hAnsi="Poppins" w:cs="Poppins"/>
                <w:bCs/>
              </w:rPr>
              <w:t>(Apprenticeships, Skills, Children and Learning Act (2009) Part 2 section 45, inserts section 17A - 17D in the Education Act (1996))</w:t>
            </w:r>
          </w:p>
          <w:p w14:paraId="7B89A4CE" w14:textId="77777777" w:rsidR="005319BC" w:rsidRPr="00CF2B03" w:rsidRDefault="005319BC" w:rsidP="00794F45">
            <w:pPr>
              <w:jc w:val="both"/>
              <w:rPr>
                <w:rFonts w:ascii="Poppins" w:hAnsi="Poppins" w:cs="Poppins"/>
                <w:bCs/>
              </w:rPr>
            </w:pPr>
          </w:p>
        </w:tc>
      </w:tr>
      <w:tr w:rsidR="005319BC" w:rsidRPr="00CF2B03" w14:paraId="364DD8CB" w14:textId="77777777" w:rsidTr="004A18D8">
        <w:tc>
          <w:tcPr>
            <w:tcW w:w="1560" w:type="dxa"/>
          </w:tcPr>
          <w:p w14:paraId="743B8F73" w14:textId="4E9563E4" w:rsidR="005319BC" w:rsidRPr="00CF2B03" w:rsidRDefault="00CB21D2" w:rsidP="00CB21D2">
            <w:pPr>
              <w:pStyle w:val="ListParagraph"/>
              <w:ind w:left="0"/>
              <w:jc w:val="both"/>
              <w:rPr>
                <w:rFonts w:ascii="Poppins" w:hAnsi="Poppins" w:cs="Poppins"/>
              </w:rPr>
            </w:pPr>
            <w:r>
              <w:rPr>
                <w:rFonts w:ascii="Poppins" w:hAnsi="Poppins" w:cs="Poppins"/>
              </w:rPr>
              <w:t>DCS96</w:t>
            </w:r>
          </w:p>
        </w:tc>
        <w:tc>
          <w:tcPr>
            <w:tcW w:w="8222" w:type="dxa"/>
          </w:tcPr>
          <w:p w14:paraId="2BFB374C" w14:textId="77777777" w:rsidR="005319BC" w:rsidRPr="00CF2B03" w:rsidRDefault="005319BC" w:rsidP="00794F45">
            <w:pPr>
              <w:rPr>
                <w:rFonts w:ascii="Poppins" w:hAnsi="Poppins" w:cs="Poppins"/>
                <w:bCs/>
              </w:rPr>
            </w:pPr>
            <w:r w:rsidRPr="00CF2B03">
              <w:rPr>
                <w:rFonts w:ascii="Poppins" w:hAnsi="Poppins" w:cs="Poppins"/>
                <w:bCs/>
              </w:rPr>
              <w:t xml:space="preserve">To take the role of strategic commissioner of provision for young people aged 16-19 (and those aged up to 25 who are subject to a learning difficulty assessment). </w:t>
            </w:r>
          </w:p>
          <w:p w14:paraId="5F8536A6" w14:textId="77777777" w:rsidR="005319BC" w:rsidRPr="00CF2B03" w:rsidRDefault="005319BC" w:rsidP="00794F45">
            <w:pPr>
              <w:rPr>
                <w:rFonts w:ascii="Poppins" w:hAnsi="Poppins" w:cs="Poppins"/>
                <w:bCs/>
              </w:rPr>
            </w:pPr>
            <w:r w:rsidRPr="00CF2B03">
              <w:rPr>
                <w:rFonts w:ascii="Poppins" w:hAnsi="Poppins" w:cs="Poppins"/>
                <w:bCs/>
              </w:rPr>
              <w:t>(Apprenticeships, Skills, Children and Learning Act (2009) Part 2 section 41 inserts sections 15ZA and 15ZB into the Education Act (1996)).</w:t>
            </w:r>
          </w:p>
          <w:p w14:paraId="148E688E" w14:textId="77777777" w:rsidR="00122428" w:rsidRPr="00CF2B03" w:rsidRDefault="00122428" w:rsidP="00794F45">
            <w:pPr>
              <w:rPr>
                <w:rFonts w:ascii="Poppins" w:hAnsi="Poppins" w:cs="Poppins"/>
                <w:bCs/>
              </w:rPr>
            </w:pPr>
          </w:p>
        </w:tc>
      </w:tr>
      <w:tr w:rsidR="005319BC" w:rsidRPr="00CF2B03" w14:paraId="675115AF" w14:textId="77777777" w:rsidTr="004A18D8">
        <w:tc>
          <w:tcPr>
            <w:tcW w:w="1560" w:type="dxa"/>
          </w:tcPr>
          <w:p w14:paraId="6382A8FA" w14:textId="7BEC0A99" w:rsidR="005319BC" w:rsidRPr="00CF2B03" w:rsidRDefault="00CB21D2" w:rsidP="00CB21D2">
            <w:pPr>
              <w:pStyle w:val="ListParagraph"/>
              <w:ind w:left="0"/>
              <w:jc w:val="both"/>
              <w:rPr>
                <w:rFonts w:ascii="Poppins" w:hAnsi="Poppins" w:cs="Poppins"/>
              </w:rPr>
            </w:pPr>
            <w:r>
              <w:rPr>
                <w:rFonts w:ascii="Poppins" w:hAnsi="Poppins" w:cs="Poppins"/>
              </w:rPr>
              <w:t>DCS97</w:t>
            </w:r>
          </w:p>
        </w:tc>
        <w:tc>
          <w:tcPr>
            <w:tcW w:w="8222" w:type="dxa"/>
          </w:tcPr>
          <w:p w14:paraId="269978BB" w14:textId="77777777" w:rsidR="005319BC" w:rsidRPr="00CF2B03" w:rsidRDefault="005319BC" w:rsidP="00794F45">
            <w:pPr>
              <w:rPr>
                <w:rFonts w:ascii="Poppins" w:hAnsi="Poppins" w:cs="Poppins"/>
                <w:bCs/>
              </w:rPr>
            </w:pPr>
            <w:r w:rsidRPr="00CF2B03">
              <w:rPr>
                <w:rFonts w:ascii="Poppins" w:hAnsi="Poppins" w:cs="Poppins"/>
                <w:bCs/>
              </w:rPr>
              <w:t>To secure work experience for young people aged 16-19 (25).</w:t>
            </w:r>
          </w:p>
          <w:p w14:paraId="68B965B6" w14:textId="77777777" w:rsidR="005319BC" w:rsidRPr="00CF2B03" w:rsidRDefault="005319BC" w:rsidP="00794F45">
            <w:pPr>
              <w:rPr>
                <w:rFonts w:ascii="Poppins" w:hAnsi="Poppins" w:cs="Poppins"/>
                <w:bCs/>
              </w:rPr>
            </w:pPr>
            <w:r w:rsidRPr="00CF2B03">
              <w:rPr>
                <w:rFonts w:ascii="Poppins" w:hAnsi="Poppins" w:cs="Poppins"/>
                <w:bCs/>
              </w:rPr>
              <w:lastRenderedPageBreak/>
              <w:t>(Apprenticeships, Skills, Children and Learning Act (2009) Part 2 section 47 inserts section 560A into the Education Act (1996)).</w:t>
            </w:r>
          </w:p>
          <w:p w14:paraId="2B7FF7C5" w14:textId="77777777" w:rsidR="0071689F" w:rsidRPr="00CF2B03" w:rsidRDefault="0071689F" w:rsidP="00794F45">
            <w:pPr>
              <w:rPr>
                <w:rFonts w:ascii="Poppins" w:hAnsi="Poppins" w:cs="Poppins"/>
                <w:bCs/>
              </w:rPr>
            </w:pPr>
          </w:p>
        </w:tc>
      </w:tr>
      <w:tr w:rsidR="005319BC" w:rsidRPr="00CF2B03" w14:paraId="1C5E300E" w14:textId="77777777" w:rsidTr="004A18D8">
        <w:tc>
          <w:tcPr>
            <w:tcW w:w="1560" w:type="dxa"/>
          </w:tcPr>
          <w:p w14:paraId="2CB9C19A" w14:textId="53E19449" w:rsidR="005319BC" w:rsidRPr="00CF2B03" w:rsidRDefault="00CB21D2" w:rsidP="00CB21D2">
            <w:pPr>
              <w:pStyle w:val="ListParagraph"/>
              <w:ind w:left="0"/>
              <w:jc w:val="both"/>
              <w:rPr>
                <w:rFonts w:ascii="Poppins" w:hAnsi="Poppins" w:cs="Poppins"/>
              </w:rPr>
            </w:pPr>
            <w:r>
              <w:rPr>
                <w:rFonts w:ascii="Poppins" w:hAnsi="Poppins" w:cs="Poppins"/>
              </w:rPr>
              <w:lastRenderedPageBreak/>
              <w:t>DCS98</w:t>
            </w:r>
          </w:p>
        </w:tc>
        <w:tc>
          <w:tcPr>
            <w:tcW w:w="8222" w:type="dxa"/>
          </w:tcPr>
          <w:p w14:paraId="6D45016A" w14:textId="77777777" w:rsidR="005319BC" w:rsidRPr="00CF2B03" w:rsidRDefault="005319BC" w:rsidP="00794F45">
            <w:pPr>
              <w:rPr>
                <w:rFonts w:ascii="Poppins" w:hAnsi="Poppins" w:cs="Poppins"/>
                <w:bCs/>
              </w:rPr>
            </w:pPr>
            <w:r w:rsidRPr="00CF2B03">
              <w:rPr>
                <w:rFonts w:ascii="Poppins" w:hAnsi="Poppins" w:cs="Poppins"/>
                <w:bCs/>
              </w:rPr>
              <w:t>To carry-out the role and responsibilities to intervene in sixth form colleges and make appointments to their governing bodies.</w:t>
            </w:r>
          </w:p>
          <w:p w14:paraId="0B5442DC" w14:textId="77777777" w:rsidR="005319BC" w:rsidRPr="00CF2B03" w:rsidRDefault="005319BC" w:rsidP="00794F45">
            <w:pPr>
              <w:rPr>
                <w:rFonts w:ascii="Poppins" w:hAnsi="Poppins" w:cs="Poppins"/>
                <w:bCs/>
              </w:rPr>
            </w:pPr>
            <w:r w:rsidRPr="00CF2B03">
              <w:rPr>
                <w:rFonts w:ascii="Poppins" w:hAnsi="Poppins" w:cs="Poppins"/>
                <w:bCs/>
              </w:rPr>
              <w:t>(Apprenticeships, Skills, Children and Learning Act - Schedule 8 - paragraph 8).</w:t>
            </w:r>
          </w:p>
          <w:p w14:paraId="3A95B56F" w14:textId="77777777" w:rsidR="0071689F" w:rsidRPr="00CF2B03" w:rsidRDefault="0071689F" w:rsidP="00794F45">
            <w:pPr>
              <w:rPr>
                <w:rFonts w:ascii="Poppins" w:hAnsi="Poppins" w:cs="Poppins"/>
                <w:bCs/>
              </w:rPr>
            </w:pPr>
          </w:p>
        </w:tc>
      </w:tr>
      <w:tr w:rsidR="005319BC" w:rsidRPr="00CF2B03" w14:paraId="562CEA69" w14:textId="77777777" w:rsidTr="004A18D8">
        <w:tc>
          <w:tcPr>
            <w:tcW w:w="1560" w:type="dxa"/>
          </w:tcPr>
          <w:p w14:paraId="64663C8F" w14:textId="3414F670" w:rsidR="005319BC" w:rsidRPr="00CF2B03" w:rsidRDefault="00CB21D2" w:rsidP="00CB21D2">
            <w:pPr>
              <w:pStyle w:val="ListParagraph"/>
              <w:ind w:left="0"/>
              <w:jc w:val="both"/>
              <w:rPr>
                <w:rFonts w:ascii="Poppins" w:hAnsi="Poppins" w:cs="Poppins"/>
              </w:rPr>
            </w:pPr>
            <w:r>
              <w:rPr>
                <w:rFonts w:ascii="Poppins" w:hAnsi="Poppins" w:cs="Poppins"/>
              </w:rPr>
              <w:t>DCS99</w:t>
            </w:r>
          </w:p>
        </w:tc>
        <w:tc>
          <w:tcPr>
            <w:tcW w:w="8222" w:type="dxa"/>
          </w:tcPr>
          <w:p w14:paraId="412E31FC" w14:textId="77777777" w:rsidR="005319BC" w:rsidRPr="00CF2B03" w:rsidRDefault="005319BC" w:rsidP="00794F45">
            <w:pPr>
              <w:rPr>
                <w:rFonts w:ascii="Poppins" w:hAnsi="Poppins" w:cs="Poppins"/>
                <w:bCs/>
              </w:rPr>
            </w:pPr>
            <w:r w:rsidRPr="00CF2B03">
              <w:rPr>
                <w:rFonts w:ascii="Poppins" w:hAnsi="Poppins" w:cs="Poppins"/>
                <w:bCs/>
              </w:rPr>
              <w:t>To act as the local authority as a consultee for a Sixth form college before it offers or participates in secondary education under the Further and Higher Education Act 1992 section 33E, amended by the Apprenticeships, Skills, Children and Learning Act 2009 Schedule 8.</w:t>
            </w:r>
          </w:p>
          <w:p w14:paraId="244069F0" w14:textId="77777777" w:rsidR="005319BC" w:rsidRPr="00CF2B03" w:rsidRDefault="005319BC" w:rsidP="00794F45">
            <w:pPr>
              <w:rPr>
                <w:rFonts w:ascii="Poppins" w:hAnsi="Poppins" w:cs="Poppins"/>
                <w:bCs/>
              </w:rPr>
            </w:pPr>
          </w:p>
        </w:tc>
      </w:tr>
      <w:tr w:rsidR="005319BC" w:rsidRPr="00CF2B03" w14:paraId="53805AFC" w14:textId="77777777" w:rsidTr="004A18D8">
        <w:tc>
          <w:tcPr>
            <w:tcW w:w="1560" w:type="dxa"/>
          </w:tcPr>
          <w:p w14:paraId="1429B043" w14:textId="50F0BFFD" w:rsidR="005319BC" w:rsidRPr="00CF2B03" w:rsidRDefault="00CB21D2" w:rsidP="00CB21D2">
            <w:pPr>
              <w:pStyle w:val="ListParagraph"/>
              <w:ind w:left="0"/>
              <w:jc w:val="both"/>
              <w:rPr>
                <w:rFonts w:ascii="Poppins" w:hAnsi="Poppins" w:cs="Poppins"/>
              </w:rPr>
            </w:pPr>
            <w:r>
              <w:rPr>
                <w:rFonts w:ascii="Poppins" w:hAnsi="Poppins" w:cs="Poppins"/>
              </w:rPr>
              <w:t>DCS100</w:t>
            </w:r>
          </w:p>
        </w:tc>
        <w:tc>
          <w:tcPr>
            <w:tcW w:w="8222" w:type="dxa"/>
          </w:tcPr>
          <w:p w14:paraId="1E5BC652" w14:textId="77777777" w:rsidR="005319BC" w:rsidRPr="00CF2B03" w:rsidRDefault="005319BC" w:rsidP="00794F45">
            <w:pPr>
              <w:pStyle w:val="Header"/>
              <w:rPr>
                <w:rFonts w:ascii="Poppins" w:hAnsi="Poppins" w:cs="Poppins"/>
                <w:szCs w:val="24"/>
              </w:rPr>
            </w:pPr>
            <w:r w:rsidRPr="00CF2B03">
              <w:rPr>
                <w:rFonts w:ascii="Poppins" w:hAnsi="Poppins" w:cs="Poppins"/>
                <w:szCs w:val="24"/>
              </w:rPr>
              <w:t>To establish management committees in each pupil referral unit and appoint first members for all Pupil Referral Units.</w:t>
            </w:r>
          </w:p>
          <w:p w14:paraId="41D3F24F" w14:textId="77777777" w:rsidR="005319BC" w:rsidRPr="00CF2B03" w:rsidRDefault="005319BC" w:rsidP="00794F45">
            <w:pPr>
              <w:pStyle w:val="Header"/>
              <w:rPr>
                <w:rFonts w:ascii="Poppins" w:hAnsi="Poppins" w:cs="Poppins"/>
                <w:szCs w:val="24"/>
              </w:rPr>
            </w:pPr>
            <w:r w:rsidRPr="00CF2B03">
              <w:rPr>
                <w:rFonts w:ascii="Poppins" w:hAnsi="Poppins" w:cs="Poppins"/>
                <w:szCs w:val="24"/>
              </w:rPr>
              <w:t xml:space="preserve">(The Education Act 1996, Schedule 1, Education (Pupil Referral Units) (Management Committees etc) England Regulations 2007. Education Regulation 1996.) </w:t>
            </w:r>
          </w:p>
          <w:p w14:paraId="7B039537" w14:textId="77777777" w:rsidR="005319BC" w:rsidRPr="00CF2B03" w:rsidRDefault="005319BC" w:rsidP="00794F45">
            <w:pPr>
              <w:shd w:val="clear" w:color="auto" w:fill="FFFFFF" w:themeFill="background1"/>
              <w:tabs>
                <w:tab w:val="right" w:pos="8190"/>
              </w:tabs>
              <w:jc w:val="both"/>
              <w:rPr>
                <w:rFonts w:ascii="Poppins" w:hAnsi="Poppins" w:cs="Poppins"/>
              </w:rPr>
            </w:pPr>
          </w:p>
        </w:tc>
      </w:tr>
      <w:tr w:rsidR="005319BC" w:rsidRPr="00CF2B03" w14:paraId="67F0E06C" w14:textId="77777777" w:rsidTr="004A18D8">
        <w:tc>
          <w:tcPr>
            <w:tcW w:w="1560" w:type="dxa"/>
          </w:tcPr>
          <w:p w14:paraId="7E2F670F" w14:textId="663EA29F" w:rsidR="005319BC" w:rsidRPr="00CB21D2" w:rsidRDefault="00CB21D2" w:rsidP="00CB21D2">
            <w:pPr>
              <w:jc w:val="both"/>
              <w:rPr>
                <w:rFonts w:ascii="Poppins" w:hAnsi="Poppins" w:cs="Poppins"/>
              </w:rPr>
            </w:pPr>
            <w:r>
              <w:rPr>
                <w:rFonts w:ascii="Poppins" w:hAnsi="Poppins" w:cs="Poppins"/>
              </w:rPr>
              <w:t>DCS101</w:t>
            </w:r>
          </w:p>
        </w:tc>
        <w:tc>
          <w:tcPr>
            <w:tcW w:w="8222" w:type="dxa"/>
          </w:tcPr>
          <w:p w14:paraId="7B91B1C4" w14:textId="77777777" w:rsidR="005319BC" w:rsidRPr="00CF2B03" w:rsidRDefault="005319BC" w:rsidP="00794F45">
            <w:pPr>
              <w:pStyle w:val="Header"/>
              <w:rPr>
                <w:rFonts w:ascii="Poppins" w:hAnsi="Poppins" w:cs="Poppins"/>
                <w:szCs w:val="24"/>
              </w:rPr>
            </w:pPr>
            <w:r w:rsidRPr="00CF2B03">
              <w:rPr>
                <w:rFonts w:ascii="Poppins" w:hAnsi="Poppins" w:cs="Poppins"/>
                <w:szCs w:val="24"/>
              </w:rPr>
              <w:t>To provide independent careers guidance to all pupils in Pupil Referral Units from the ages of 14 to 16 according to Education Act 1997 section 42A, inserted by Education Act 2011 section 29.</w:t>
            </w:r>
            <w:r w:rsidRPr="00CF2B03">
              <w:rPr>
                <w:rFonts w:ascii="Poppins" w:hAnsi="Poppins" w:cs="Poppins"/>
                <w:b/>
                <w:szCs w:val="24"/>
              </w:rPr>
              <w:t xml:space="preserve"> </w:t>
            </w:r>
          </w:p>
          <w:p w14:paraId="1F5DAE35" w14:textId="77777777" w:rsidR="005319BC" w:rsidRPr="00CF2B03" w:rsidRDefault="005319BC" w:rsidP="00794F45">
            <w:pPr>
              <w:shd w:val="clear" w:color="auto" w:fill="FFFFFF" w:themeFill="background1"/>
              <w:tabs>
                <w:tab w:val="right" w:pos="8190"/>
              </w:tabs>
              <w:jc w:val="both"/>
              <w:rPr>
                <w:rFonts w:ascii="Poppins" w:hAnsi="Poppins" w:cs="Poppins"/>
              </w:rPr>
            </w:pPr>
          </w:p>
        </w:tc>
      </w:tr>
      <w:tr w:rsidR="005319BC" w:rsidRPr="00CF2B03" w14:paraId="0F8C68AA" w14:textId="77777777" w:rsidTr="004A18D8">
        <w:tc>
          <w:tcPr>
            <w:tcW w:w="1560" w:type="dxa"/>
          </w:tcPr>
          <w:p w14:paraId="1EDE7FC7" w14:textId="77777777" w:rsidR="005319BC" w:rsidRPr="00CF2B03" w:rsidRDefault="005319BC" w:rsidP="00DE2D90">
            <w:pPr>
              <w:jc w:val="both"/>
              <w:rPr>
                <w:rFonts w:ascii="Poppins" w:hAnsi="Poppins" w:cs="Poppins"/>
              </w:rPr>
            </w:pPr>
          </w:p>
        </w:tc>
        <w:tc>
          <w:tcPr>
            <w:tcW w:w="8222" w:type="dxa"/>
          </w:tcPr>
          <w:p w14:paraId="58D8C863" w14:textId="55296E77" w:rsidR="005319BC" w:rsidRPr="00CF2B03" w:rsidRDefault="005319BC" w:rsidP="00794F45">
            <w:pPr>
              <w:pStyle w:val="Header"/>
              <w:rPr>
                <w:rFonts w:ascii="Poppins" w:hAnsi="Poppins" w:cs="Poppins"/>
                <w:b/>
                <w:szCs w:val="24"/>
              </w:rPr>
            </w:pPr>
            <w:r w:rsidRPr="00CF2B03">
              <w:rPr>
                <w:rFonts w:ascii="Poppins" w:hAnsi="Poppins" w:cs="Poppins"/>
                <w:b/>
                <w:bCs/>
              </w:rPr>
              <w:t>Residential units</w:t>
            </w:r>
          </w:p>
        </w:tc>
      </w:tr>
      <w:tr w:rsidR="005319BC" w:rsidRPr="00CF2B03" w14:paraId="4D5929E7" w14:textId="77777777" w:rsidTr="004A18D8">
        <w:tc>
          <w:tcPr>
            <w:tcW w:w="1560" w:type="dxa"/>
          </w:tcPr>
          <w:p w14:paraId="18980E6A" w14:textId="09390BDD" w:rsidR="005319BC" w:rsidRPr="00CB21D2" w:rsidRDefault="00CB21D2" w:rsidP="00CB21D2">
            <w:pPr>
              <w:jc w:val="both"/>
              <w:rPr>
                <w:rFonts w:ascii="Poppins" w:hAnsi="Poppins" w:cs="Poppins"/>
              </w:rPr>
            </w:pPr>
            <w:r>
              <w:rPr>
                <w:rFonts w:ascii="Poppins" w:hAnsi="Poppins" w:cs="Poppins"/>
              </w:rPr>
              <w:t>DCS102</w:t>
            </w:r>
          </w:p>
        </w:tc>
        <w:tc>
          <w:tcPr>
            <w:tcW w:w="8222" w:type="dxa"/>
          </w:tcPr>
          <w:p w14:paraId="1C6DA505" w14:textId="77777777" w:rsidR="005319BC" w:rsidRPr="00CF2B03" w:rsidRDefault="005319BC" w:rsidP="00794F45">
            <w:pPr>
              <w:pStyle w:val="Style"/>
              <w:tabs>
                <w:tab w:val="right" w:pos="8190"/>
              </w:tabs>
              <w:jc w:val="left"/>
              <w:rPr>
                <w:rFonts w:ascii="Poppins" w:hAnsi="Poppins" w:cs="Poppins"/>
                <w:lang w:val="en-GB"/>
              </w:rPr>
            </w:pPr>
            <w:r w:rsidRPr="00CF2B03">
              <w:rPr>
                <w:rFonts w:ascii="Poppins" w:hAnsi="Poppins" w:cs="Poppins"/>
                <w:lang w:val="en-GB"/>
              </w:rPr>
              <w:t>To carry out the Authority's functions under the Children Act 1989 in relation to children resident in voluntary homes.</w:t>
            </w:r>
          </w:p>
          <w:p w14:paraId="3560603F" w14:textId="77777777" w:rsidR="005319BC" w:rsidRPr="00CF2B03" w:rsidRDefault="005319BC" w:rsidP="00794F45">
            <w:pPr>
              <w:pStyle w:val="Header"/>
              <w:rPr>
                <w:rFonts w:ascii="Poppins" w:hAnsi="Poppins" w:cs="Poppins"/>
                <w:szCs w:val="24"/>
              </w:rPr>
            </w:pPr>
          </w:p>
        </w:tc>
      </w:tr>
      <w:tr w:rsidR="005319BC" w:rsidRPr="00CF2B03" w14:paraId="01AD853C" w14:textId="77777777" w:rsidTr="004A18D8">
        <w:tc>
          <w:tcPr>
            <w:tcW w:w="1560" w:type="dxa"/>
          </w:tcPr>
          <w:p w14:paraId="70A954A9" w14:textId="2CE192E7" w:rsidR="005319BC" w:rsidRPr="00CF2B03" w:rsidRDefault="00CB21D2" w:rsidP="00CB21D2">
            <w:pPr>
              <w:pStyle w:val="ListParagraph"/>
              <w:ind w:left="0"/>
              <w:jc w:val="both"/>
              <w:rPr>
                <w:rFonts w:ascii="Poppins" w:hAnsi="Poppins" w:cs="Poppins"/>
              </w:rPr>
            </w:pPr>
            <w:r>
              <w:rPr>
                <w:rFonts w:ascii="Poppins" w:hAnsi="Poppins" w:cs="Poppins"/>
              </w:rPr>
              <w:t>DCS103</w:t>
            </w:r>
          </w:p>
        </w:tc>
        <w:tc>
          <w:tcPr>
            <w:tcW w:w="8222" w:type="dxa"/>
          </w:tcPr>
          <w:p w14:paraId="2B21DE1E" w14:textId="77777777" w:rsidR="005319BC" w:rsidRPr="00CF2B03" w:rsidRDefault="005319BC" w:rsidP="00794F45">
            <w:pPr>
              <w:tabs>
                <w:tab w:val="right" w:pos="8190"/>
              </w:tabs>
              <w:rPr>
                <w:rFonts w:ascii="Poppins" w:hAnsi="Poppins" w:cs="Poppins"/>
                <w:color w:val="000000"/>
              </w:rPr>
            </w:pPr>
            <w:r w:rsidRPr="00CF2B03">
              <w:rPr>
                <w:rFonts w:ascii="Poppins" w:hAnsi="Poppins" w:cs="Poppins"/>
                <w:color w:val="000000"/>
              </w:rPr>
              <w:t>To submit an application to OFSTED to open or close a children’s residential unit.</w:t>
            </w:r>
          </w:p>
          <w:p w14:paraId="4D52EF27" w14:textId="77777777" w:rsidR="005319BC" w:rsidRPr="00CF2B03" w:rsidRDefault="005319BC" w:rsidP="00794F45">
            <w:pPr>
              <w:pStyle w:val="Header"/>
              <w:rPr>
                <w:rFonts w:ascii="Poppins" w:hAnsi="Poppins" w:cs="Poppins"/>
                <w:szCs w:val="24"/>
              </w:rPr>
            </w:pPr>
          </w:p>
        </w:tc>
      </w:tr>
      <w:tr w:rsidR="005319BC" w:rsidRPr="00CF2B03" w14:paraId="3819919B" w14:textId="77777777" w:rsidTr="004A18D8">
        <w:tc>
          <w:tcPr>
            <w:tcW w:w="1560" w:type="dxa"/>
          </w:tcPr>
          <w:p w14:paraId="78DD0F02" w14:textId="560D15C4" w:rsidR="005319BC" w:rsidRPr="00CB21D2" w:rsidRDefault="00CB21D2" w:rsidP="00CB21D2">
            <w:pPr>
              <w:jc w:val="both"/>
              <w:rPr>
                <w:rFonts w:ascii="Poppins" w:hAnsi="Poppins" w:cs="Poppins"/>
              </w:rPr>
            </w:pPr>
            <w:r>
              <w:rPr>
                <w:rFonts w:ascii="Poppins" w:hAnsi="Poppins" w:cs="Poppins"/>
              </w:rPr>
              <w:t>DCS104</w:t>
            </w:r>
          </w:p>
        </w:tc>
        <w:tc>
          <w:tcPr>
            <w:tcW w:w="8222" w:type="dxa"/>
          </w:tcPr>
          <w:p w14:paraId="5395B31E" w14:textId="77777777" w:rsidR="005319BC" w:rsidRPr="00CF2B03" w:rsidRDefault="005319BC" w:rsidP="00794F45">
            <w:pPr>
              <w:tabs>
                <w:tab w:val="right" w:pos="8190"/>
              </w:tabs>
              <w:rPr>
                <w:rFonts w:ascii="Poppins" w:hAnsi="Poppins" w:cs="Poppins"/>
                <w:color w:val="000000"/>
              </w:rPr>
            </w:pPr>
            <w:r w:rsidRPr="00CF2B03">
              <w:rPr>
                <w:rFonts w:ascii="Poppins" w:hAnsi="Poppins" w:cs="Poppins"/>
                <w:color w:val="000000"/>
              </w:rPr>
              <w:t>To approve an action plan following an OFSTED inspection of a children’s residential unit.</w:t>
            </w:r>
          </w:p>
          <w:p w14:paraId="31056C54" w14:textId="77777777" w:rsidR="005319BC" w:rsidRPr="00CF2B03" w:rsidRDefault="005319BC" w:rsidP="00794F45">
            <w:pPr>
              <w:pStyle w:val="Header"/>
              <w:rPr>
                <w:rFonts w:ascii="Poppins" w:hAnsi="Poppins" w:cs="Poppins"/>
                <w:szCs w:val="24"/>
              </w:rPr>
            </w:pPr>
          </w:p>
        </w:tc>
      </w:tr>
      <w:tr w:rsidR="005319BC" w:rsidRPr="00CF2B03" w14:paraId="44364B56" w14:textId="77777777" w:rsidTr="004A18D8">
        <w:tc>
          <w:tcPr>
            <w:tcW w:w="1560" w:type="dxa"/>
          </w:tcPr>
          <w:p w14:paraId="47F3BEE6" w14:textId="3922B9A1" w:rsidR="005319BC" w:rsidRPr="00CB21D2" w:rsidRDefault="00CB21D2" w:rsidP="00CB21D2">
            <w:pPr>
              <w:jc w:val="both"/>
              <w:rPr>
                <w:rFonts w:ascii="Poppins" w:hAnsi="Poppins" w:cs="Poppins"/>
              </w:rPr>
            </w:pPr>
            <w:r>
              <w:rPr>
                <w:rFonts w:ascii="Poppins" w:hAnsi="Poppins" w:cs="Poppins"/>
              </w:rPr>
              <w:t>DCS105</w:t>
            </w:r>
          </w:p>
        </w:tc>
        <w:tc>
          <w:tcPr>
            <w:tcW w:w="8222" w:type="dxa"/>
          </w:tcPr>
          <w:p w14:paraId="6CEF645B" w14:textId="77777777" w:rsidR="005319BC" w:rsidRPr="00CF2B03" w:rsidRDefault="005319BC" w:rsidP="00794F45">
            <w:pPr>
              <w:pStyle w:val="BodyText"/>
              <w:tabs>
                <w:tab w:val="right" w:pos="8190"/>
              </w:tabs>
              <w:rPr>
                <w:rFonts w:ascii="Poppins" w:hAnsi="Poppins" w:cs="Poppins"/>
                <w:b w:val="0"/>
                <w:bCs/>
                <w:sz w:val="24"/>
              </w:rPr>
            </w:pPr>
            <w:r w:rsidRPr="00CF2B03">
              <w:rPr>
                <w:rFonts w:ascii="Poppins" w:hAnsi="Poppins" w:cs="Poppins"/>
                <w:b w:val="0"/>
                <w:bCs/>
                <w:sz w:val="24"/>
              </w:rPr>
              <w:t>To act in all cases of emergency to make suitable arrangements for the provision of accommodation in accordance with those Acts specified in Schedule 1 to the Local Authority Social Services Act 1970.</w:t>
            </w:r>
          </w:p>
          <w:p w14:paraId="36E9D8FE" w14:textId="77777777" w:rsidR="00D60C0A" w:rsidRPr="00CF2B03" w:rsidRDefault="00D60C0A" w:rsidP="00794F45">
            <w:pPr>
              <w:pStyle w:val="BodyText"/>
              <w:tabs>
                <w:tab w:val="right" w:pos="8190"/>
              </w:tabs>
              <w:jc w:val="both"/>
              <w:rPr>
                <w:rFonts w:ascii="Poppins" w:hAnsi="Poppins" w:cs="Poppins"/>
                <w:b w:val="0"/>
                <w:bCs/>
                <w:sz w:val="24"/>
              </w:rPr>
            </w:pPr>
          </w:p>
        </w:tc>
      </w:tr>
      <w:tr w:rsidR="005319BC" w:rsidRPr="00CF2B03" w14:paraId="772B9099" w14:textId="77777777" w:rsidTr="004A18D8">
        <w:tc>
          <w:tcPr>
            <w:tcW w:w="1560" w:type="dxa"/>
          </w:tcPr>
          <w:p w14:paraId="71F4EB85" w14:textId="566FDF4B" w:rsidR="005319BC" w:rsidRPr="00CF2B03" w:rsidRDefault="00CB21D2" w:rsidP="00CB21D2">
            <w:pPr>
              <w:pStyle w:val="ListParagraph"/>
              <w:ind w:left="0"/>
              <w:jc w:val="both"/>
              <w:rPr>
                <w:rFonts w:ascii="Poppins" w:hAnsi="Poppins" w:cs="Poppins"/>
              </w:rPr>
            </w:pPr>
            <w:r>
              <w:rPr>
                <w:rFonts w:ascii="Poppins" w:hAnsi="Poppins" w:cs="Poppins"/>
              </w:rPr>
              <w:lastRenderedPageBreak/>
              <w:t>DCS106</w:t>
            </w:r>
          </w:p>
        </w:tc>
        <w:tc>
          <w:tcPr>
            <w:tcW w:w="8222" w:type="dxa"/>
          </w:tcPr>
          <w:p w14:paraId="296421E3" w14:textId="77777777" w:rsidR="005319BC" w:rsidRPr="00CF2B03" w:rsidRDefault="005319BC" w:rsidP="00794F45">
            <w:pPr>
              <w:pStyle w:val="BodyText"/>
              <w:tabs>
                <w:tab w:val="right" w:pos="8190"/>
              </w:tabs>
              <w:rPr>
                <w:rFonts w:ascii="Poppins" w:hAnsi="Poppins" w:cs="Poppins"/>
                <w:b w:val="0"/>
                <w:bCs/>
                <w:sz w:val="24"/>
              </w:rPr>
            </w:pPr>
            <w:r w:rsidRPr="00CF2B03">
              <w:rPr>
                <w:rFonts w:ascii="Poppins" w:hAnsi="Poppins" w:cs="Poppins"/>
                <w:b w:val="0"/>
                <w:bCs/>
                <w:sz w:val="24"/>
              </w:rPr>
              <w:t>To deal with the general domestic administration of residential homes provided under the Child Care Act 1980.</w:t>
            </w:r>
          </w:p>
          <w:p w14:paraId="5BFC3FE1" w14:textId="492EF46F" w:rsidR="001060F7" w:rsidRPr="00CF2B03" w:rsidRDefault="001060F7" w:rsidP="00794F45">
            <w:pPr>
              <w:pStyle w:val="BodyText"/>
              <w:tabs>
                <w:tab w:val="right" w:pos="8190"/>
              </w:tabs>
              <w:jc w:val="both"/>
              <w:rPr>
                <w:rFonts w:ascii="Poppins" w:hAnsi="Poppins" w:cs="Poppins"/>
                <w:b w:val="0"/>
                <w:bCs/>
                <w:sz w:val="24"/>
              </w:rPr>
            </w:pPr>
          </w:p>
        </w:tc>
      </w:tr>
      <w:tr w:rsidR="005319BC" w:rsidRPr="00CF2B03" w14:paraId="5230ABAE" w14:textId="77777777" w:rsidTr="004A18D8">
        <w:tc>
          <w:tcPr>
            <w:tcW w:w="1560" w:type="dxa"/>
          </w:tcPr>
          <w:p w14:paraId="5D573311" w14:textId="435F501D" w:rsidR="005319BC" w:rsidRPr="00CF2B03" w:rsidRDefault="00CB21D2" w:rsidP="00CB21D2">
            <w:pPr>
              <w:pStyle w:val="ListParagraph"/>
              <w:ind w:left="0"/>
              <w:jc w:val="both"/>
              <w:rPr>
                <w:rFonts w:ascii="Poppins" w:hAnsi="Poppins" w:cs="Poppins"/>
              </w:rPr>
            </w:pPr>
            <w:r>
              <w:rPr>
                <w:rFonts w:ascii="Poppins" w:hAnsi="Poppins" w:cs="Poppins"/>
              </w:rPr>
              <w:t>DCS107</w:t>
            </w:r>
          </w:p>
        </w:tc>
        <w:tc>
          <w:tcPr>
            <w:tcW w:w="8222" w:type="dxa"/>
          </w:tcPr>
          <w:p w14:paraId="754F0C2F" w14:textId="77777777" w:rsidR="005319BC" w:rsidRPr="00CF2B03" w:rsidRDefault="005319BC" w:rsidP="00794F45">
            <w:pPr>
              <w:tabs>
                <w:tab w:val="right" w:pos="8190"/>
              </w:tabs>
              <w:rPr>
                <w:rFonts w:ascii="Poppins" w:hAnsi="Poppins" w:cs="Poppins"/>
              </w:rPr>
            </w:pPr>
            <w:r w:rsidRPr="00CF2B03">
              <w:rPr>
                <w:rFonts w:ascii="Poppins" w:hAnsi="Poppins" w:cs="Poppins"/>
              </w:rPr>
              <w:t>To appoint "independent persons" to act as visitors, where appropriate, within the terms and conditions laid down by section 23 and paragraph 17 of Schedule 2 of the Children Act 1989 and to arrange for the payment of any reasonable expenses incurred by such persons.</w:t>
            </w:r>
          </w:p>
          <w:p w14:paraId="74934E53" w14:textId="77777777" w:rsidR="005319BC" w:rsidRPr="00CF2B03" w:rsidRDefault="005319BC" w:rsidP="00794F45">
            <w:pPr>
              <w:tabs>
                <w:tab w:val="right" w:pos="8190"/>
              </w:tabs>
              <w:jc w:val="both"/>
              <w:rPr>
                <w:rFonts w:ascii="Poppins" w:hAnsi="Poppins" w:cs="Poppins"/>
              </w:rPr>
            </w:pPr>
          </w:p>
        </w:tc>
      </w:tr>
      <w:tr w:rsidR="005319BC" w:rsidRPr="00CF2B03" w14:paraId="2675ACD5" w14:textId="77777777" w:rsidTr="004A18D8">
        <w:tc>
          <w:tcPr>
            <w:tcW w:w="1560" w:type="dxa"/>
          </w:tcPr>
          <w:p w14:paraId="303710D9" w14:textId="1F55543A" w:rsidR="005319BC" w:rsidRPr="00CF2B03" w:rsidRDefault="00CB21D2" w:rsidP="00CB21D2">
            <w:pPr>
              <w:pStyle w:val="ListParagraph"/>
              <w:ind w:left="0"/>
              <w:jc w:val="both"/>
              <w:rPr>
                <w:rFonts w:ascii="Poppins" w:hAnsi="Poppins" w:cs="Poppins"/>
              </w:rPr>
            </w:pPr>
            <w:r>
              <w:rPr>
                <w:rFonts w:ascii="Poppins" w:hAnsi="Poppins" w:cs="Poppins"/>
              </w:rPr>
              <w:t>DCS108</w:t>
            </w:r>
          </w:p>
        </w:tc>
        <w:tc>
          <w:tcPr>
            <w:tcW w:w="8222" w:type="dxa"/>
          </w:tcPr>
          <w:p w14:paraId="4B8E181E" w14:textId="77777777" w:rsidR="005319BC" w:rsidRPr="00CF2B03" w:rsidRDefault="005319BC" w:rsidP="00794F45">
            <w:pPr>
              <w:shd w:val="clear" w:color="auto" w:fill="FFFFFF"/>
              <w:tabs>
                <w:tab w:val="right" w:pos="8190"/>
              </w:tabs>
              <w:rPr>
                <w:rFonts w:ascii="Poppins" w:hAnsi="Poppins" w:cs="Poppins"/>
                <w:shd w:val="clear" w:color="auto" w:fill="FBD4B4"/>
              </w:rPr>
            </w:pPr>
            <w:r w:rsidRPr="00CF2B03">
              <w:rPr>
                <w:rFonts w:ascii="Poppins" w:hAnsi="Poppins" w:cs="Poppins"/>
                <w:shd w:val="clear" w:color="auto" w:fill="FFFFFF"/>
              </w:rPr>
              <w:t>To ensure standards in children’s homes are maintained to a specified level. Care Standards Act 2000.</w:t>
            </w:r>
            <w:r w:rsidRPr="00CF2B03">
              <w:rPr>
                <w:rFonts w:ascii="Poppins" w:hAnsi="Poppins" w:cs="Poppins"/>
                <w:shd w:val="clear" w:color="auto" w:fill="FBD4B4"/>
              </w:rPr>
              <w:t xml:space="preserve">  </w:t>
            </w:r>
          </w:p>
          <w:p w14:paraId="25401516" w14:textId="77777777" w:rsidR="005319BC" w:rsidRPr="00CF2B03" w:rsidRDefault="005319BC" w:rsidP="00794F45">
            <w:pPr>
              <w:pStyle w:val="Header"/>
              <w:rPr>
                <w:rFonts w:ascii="Poppins" w:hAnsi="Poppins" w:cs="Poppins"/>
                <w:szCs w:val="24"/>
              </w:rPr>
            </w:pPr>
          </w:p>
        </w:tc>
      </w:tr>
      <w:tr w:rsidR="005319BC" w:rsidRPr="00CF2B03" w14:paraId="0D92C3AA" w14:textId="77777777" w:rsidTr="004A18D8">
        <w:tc>
          <w:tcPr>
            <w:tcW w:w="1560" w:type="dxa"/>
          </w:tcPr>
          <w:p w14:paraId="0B7437EE" w14:textId="004F746E" w:rsidR="005319BC" w:rsidRPr="00CF2B03" w:rsidRDefault="00CB21D2" w:rsidP="00CB21D2">
            <w:pPr>
              <w:pStyle w:val="ListParagraph"/>
              <w:ind w:left="0"/>
              <w:jc w:val="both"/>
              <w:rPr>
                <w:rFonts w:ascii="Poppins" w:hAnsi="Poppins" w:cs="Poppins"/>
              </w:rPr>
            </w:pPr>
            <w:r>
              <w:rPr>
                <w:rFonts w:ascii="Poppins" w:hAnsi="Poppins" w:cs="Poppins"/>
              </w:rPr>
              <w:t>DCS109</w:t>
            </w:r>
          </w:p>
        </w:tc>
        <w:tc>
          <w:tcPr>
            <w:tcW w:w="8222" w:type="dxa"/>
          </w:tcPr>
          <w:p w14:paraId="0492630E" w14:textId="77777777" w:rsidR="005319BC" w:rsidRPr="00CF2B03" w:rsidRDefault="005319BC" w:rsidP="00794F45">
            <w:pPr>
              <w:tabs>
                <w:tab w:val="right" w:pos="8190"/>
              </w:tabs>
              <w:rPr>
                <w:rFonts w:ascii="Poppins" w:hAnsi="Poppins" w:cs="Poppins"/>
                <w:shd w:val="clear" w:color="auto" w:fill="FFFFFF"/>
              </w:rPr>
            </w:pPr>
            <w:r w:rsidRPr="00CF2B03">
              <w:rPr>
                <w:rFonts w:ascii="Poppins" w:hAnsi="Poppins" w:cs="Poppins"/>
                <w:shd w:val="clear" w:color="auto" w:fill="FFFFFF"/>
              </w:rPr>
              <w:t>To ensure that the welfare of children in voluntary and private children’s homes in their area is being safeguarded and arranging for children to be visited. Children Act 1989 Sections 62, 64.</w:t>
            </w:r>
          </w:p>
          <w:p w14:paraId="2A97688D" w14:textId="580A58FA" w:rsidR="0003343F" w:rsidRPr="00CF2B03" w:rsidRDefault="0003343F" w:rsidP="00794F45">
            <w:pPr>
              <w:tabs>
                <w:tab w:val="right" w:pos="8190"/>
              </w:tabs>
              <w:jc w:val="both"/>
              <w:rPr>
                <w:rFonts w:ascii="Poppins" w:hAnsi="Poppins" w:cs="Poppins"/>
                <w:b/>
                <w:bCs/>
              </w:rPr>
            </w:pPr>
          </w:p>
        </w:tc>
      </w:tr>
      <w:tr w:rsidR="00A86E7E" w:rsidRPr="00CF2B03" w14:paraId="347DB5C0" w14:textId="77777777" w:rsidTr="004A18D8">
        <w:tc>
          <w:tcPr>
            <w:tcW w:w="1560" w:type="dxa"/>
          </w:tcPr>
          <w:p w14:paraId="500E2557" w14:textId="77777777" w:rsidR="00A86E7E" w:rsidRPr="00A86E7E" w:rsidRDefault="00A86E7E" w:rsidP="00DE2D90">
            <w:pPr>
              <w:jc w:val="both"/>
              <w:rPr>
                <w:rFonts w:ascii="Poppins" w:hAnsi="Poppins" w:cs="Poppins"/>
              </w:rPr>
            </w:pPr>
          </w:p>
        </w:tc>
        <w:tc>
          <w:tcPr>
            <w:tcW w:w="8222" w:type="dxa"/>
          </w:tcPr>
          <w:p w14:paraId="49BB60CF" w14:textId="20044A16" w:rsidR="00A86E7E" w:rsidRPr="00CF2B03" w:rsidRDefault="00A86E7E" w:rsidP="00794F45">
            <w:pPr>
              <w:tabs>
                <w:tab w:val="right" w:pos="8190"/>
              </w:tabs>
              <w:jc w:val="both"/>
              <w:rPr>
                <w:rFonts w:ascii="Poppins" w:hAnsi="Poppins" w:cs="Poppins"/>
                <w:shd w:val="clear" w:color="auto" w:fill="FFFFFF"/>
              </w:rPr>
            </w:pPr>
            <w:r w:rsidRPr="00CF2B03">
              <w:rPr>
                <w:rFonts w:ascii="Poppins" w:hAnsi="Poppins" w:cs="Poppins"/>
                <w:b/>
                <w:shd w:val="clear" w:color="auto" w:fill="FFFFFF"/>
              </w:rPr>
              <w:t>School Governors</w:t>
            </w:r>
          </w:p>
        </w:tc>
      </w:tr>
      <w:tr w:rsidR="00A31CF9" w:rsidRPr="00CF2B03" w14:paraId="0B537550" w14:textId="77777777" w:rsidTr="004A18D8">
        <w:tc>
          <w:tcPr>
            <w:tcW w:w="1560" w:type="dxa"/>
          </w:tcPr>
          <w:p w14:paraId="52690D73" w14:textId="5644DA91" w:rsidR="00BB5543" w:rsidRPr="00CF2B03" w:rsidRDefault="00CB21D2" w:rsidP="00CB21D2">
            <w:pPr>
              <w:pStyle w:val="ListParagraph"/>
              <w:ind w:left="0"/>
              <w:jc w:val="both"/>
              <w:rPr>
                <w:rFonts w:ascii="Poppins" w:hAnsi="Poppins" w:cs="Poppins"/>
              </w:rPr>
            </w:pPr>
            <w:r>
              <w:rPr>
                <w:rFonts w:ascii="Poppins" w:hAnsi="Poppins" w:cs="Poppins"/>
              </w:rPr>
              <w:t>DCS110</w:t>
            </w:r>
          </w:p>
          <w:p w14:paraId="2335D390" w14:textId="77777777" w:rsidR="00BB5543" w:rsidRPr="00CF2B03" w:rsidRDefault="00BB5543" w:rsidP="00DE2D90">
            <w:pPr>
              <w:rPr>
                <w:rFonts w:ascii="Poppins" w:hAnsi="Poppins" w:cs="Poppins"/>
              </w:rPr>
            </w:pPr>
          </w:p>
          <w:p w14:paraId="63020C88" w14:textId="77777777" w:rsidR="00BB5543" w:rsidRPr="00CF2B03" w:rsidRDefault="00BB5543" w:rsidP="00DE2D90">
            <w:pPr>
              <w:rPr>
                <w:rFonts w:ascii="Poppins" w:hAnsi="Poppins" w:cs="Poppins"/>
              </w:rPr>
            </w:pPr>
          </w:p>
          <w:p w14:paraId="60A7B9B6" w14:textId="77777777" w:rsidR="00BB5543" w:rsidRPr="00CF2B03" w:rsidRDefault="00BB5543" w:rsidP="00DE2D90">
            <w:pPr>
              <w:rPr>
                <w:rFonts w:ascii="Poppins" w:hAnsi="Poppins" w:cs="Poppins"/>
              </w:rPr>
            </w:pPr>
          </w:p>
          <w:p w14:paraId="1D8C6212" w14:textId="77777777" w:rsidR="00BB5543" w:rsidRPr="00CF2B03" w:rsidRDefault="00BB5543" w:rsidP="00DE2D90">
            <w:pPr>
              <w:rPr>
                <w:rFonts w:ascii="Poppins" w:hAnsi="Poppins" w:cs="Poppins"/>
              </w:rPr>
            </w:pPr>
          </w:p>
          <w:p w14:paraId="2D9B160C" w14:textId="77777777" w:rsidR="00BB5543" w:rsidRPr="00CF2B03" w:rsidRDefault="00BB5543" w:rsidP="00DE2D90">
            <w:pPr>
              <w:rPr>
                <w:rFonts w:ascii="Poppins" w:hAnsi="Poppins" w:cs="Poppins"/>
              </w:rPr>
            </w:pPr>
          </w:p>
          <w:p w14:paraId="31A9851B" w14:textId="77777777" w:rsidR="00BB5543" w:rsidRPr="00CF2B03" w:rsidRDefault="00BB5543" w:rsidP="00DE2D90">
            <w:pPr>
              <w:rPr>
                <w:rFonts w:ascii="Poppins" w:hAnsi="Poppins" w:cs="Poppins"/>
              </w:rPr>
            </w:pPr>
          </w:p>
          <w:p w14:paraId="4F641FDE" w14:textId="77777777" w:rsidR="00BB5543" w:rsidRPr="00CF2B03" w:rsidRDefault="00BB5543" w:rsidP="00DE2D90">
            <w:pPr>
              <w:rPr>
                <w:rFonts w:ascii="Poppins" w:hAnsi="Poppins" w:cs="Poppins"/>
              </w:rPr>
            </w:pPr>
          </w:p>
          <w:p w14:paraId="4F27774A" w14:textId="73B9E81E" w:rsidR="00BB5543" w:rsidRPr="00CF2B03" w:rsidRDefault="00CB21D2" w:rsidP="00104982">
            <w:pPr>
              <w:ind w:firstLine="30"/>
              <w:rPr>
                <w:rFonts w:ascii="Poppins" w:hAnsi="Poppins" w:cs="Poppins"/>
              </w:rPr>
            </w:pPr>
            <w:r>
              <w:rPr>
                <w:rFonts w:ascii="Poppins" w:hAnsi="Poppins" w:cs="Poppins"/>
              </w:rPr>
              <w:t>DCS111</w:t>
            </w:r>
          </w:p>
          <w:p w14:paraId="38184473" w14:textId="77777777" w:rsidR="00BB5543" w:rsidRPr="00CF2B03" w:rsidRDefault="00BB5543" w:rsidP="00DE2D90">
            <w:pPr>
              <w:rPr>
                <w:rFonts w:ascii="Poppins" w:hAnsi="Poppins" w:cs="Poppins"/>
              </w:rPr>
            </w:pPr>
          </w:p>
          <w:p w14:paraId="1606BF34" w14:textId="77777777" w:rsidR="00BB5543" w:rsidRPr="00CF2B03" w:rsidRDefault="00BB5543" w:rsidP="00DE2D90">
            <w:pPr>
              <w:rPr>
                <w:rFonts w:ascii="Poppins" w:hAnsi="Poppins" w:cs="Poppins"/>
              </w:rPr>
            </w:pPr>
          </w:p>
          <w:p w14:paraId="1BE1F60D" w14:textId="17E7DF89" w:rsidR="00BB5543" w:rsidRPr="00CF2B03" w:rsidRDefault="00CB21D2" w:rsidP="00DE2D90">
            <w:pPr>
              <w:rPr>
                <w:rFonts w:ascii="Poppins" w:hAnsi="Poppins" w:cs="Poppins"/>
              </w:rPr>
            </w:pPr>
            <w:r>
              <w:rPr>
                <w:rFonts w:ascii="Poppins" w:hAnsi="Poppins" w:cs="Poppins"/>
              </w:rPr>
              <w:t>DCS112</w:t>
            </w:r>
          </w:p>
          <w:p w14:paraId="46A90120" w14:textId="3E0ABBA3" w:rsidR="00BB5543" w:rsidRPr="00CF2B03" w:rsidRDefault="00BB5543" w:rsidP="00104982">
            <w:pPr>
              <w:rPr>
                <w:rFonts w:ascii="Poppins" w:hAnsi="Poppins" w:cs="Poppins"/>
              </w:rPr>
            </w:pPr>
          </w:p>
          <w:p w14:paraId="5C9D0F80" w14:textId="77777777" w:rsidR="00BB5543" w:rsidRPr="00CF2B03" w:rsidRDefault="00BB5543" w:rsidP="00DE2D90">
            <w:pPr>
              <w:rPr>
                <w:rFonts w:ascii="Poppins" w:hAnsi="Poppins" w:cs="Poppins"/>
              </w:rPr>
            </w:pPr>
          </w:p>
          <w:p w14:paraId="10688A67" w14:textId="1596B4DF" w:rsidR="00E52D72" w:rsidRPr="00CF2B03" w:rsidRDefault="00CB21D2" w:rsidP="00DE2D90">
            <w:pPr>
              <w:rPr>
                <w:rFonts w:ascii="Poppins" w:hAnsi="Poppins" w:cs="Poppins"/>
              </w:rPr>
            </w:pPr>
            <w:r>
              <w:rPr>
                <w:rFonts w:ascii="Poppins" w:hAnsi="Poppins" w:cs="Poppins"/>
              </w:rPr>
              <w:t>DCS113</w:t>
            </w:r>
          </w:p>
          <w:p w14:paraId="15925049" w14:textId="3CCD360E" w:rsidR="00E52D72" w:rsidRPr="00CF2B03" w:rsidRDefault="00E52D72" w:rsidP="00DE2D90">
            <w:pPr>
              <w:rPr>
                <w:rFonts w:ascii="Poppins" w:hAnsi="Poppins" w:cs="Poppins"/>
              </w:rPr>
            </w:pPr>
          </w:p>
        </w:tc>
        <w:tc>
          <w:tcPr>
            <w:tcW w:w="8222" w:type="dxa"/>
          </w:tcPr>
          <w:p w14:paraId="291EC335" w14:textId="77777777" w:rsidR="00A31CF9" w:rsidRPr="00CF2B03" w:rsidRDefault="00A31CF9" w:rsidP="00794F45">
            <w:pPr>
              <w:tabs>
                <w:tab w:val="right" w:pos="8190"/>
              </w:tabs>
              <w:rPr>
                <w:rFonts w:ascii="Poppins" w:hAnsi="Poppins" w:cs="Poppins"/>
                <w:shd w:val="clear" w:color="auto" w:fill="FFFFFF"/>
              </w:rPr>
            </w:pPr>
            <w:r w:rsidRPr="00CF2B03">
              <w:rPr>
                <w:rFonts w:ascii="Poppins" w:hAnsi="Poppins" w:cs="Poppins"/>
                <w:shd w:val="clear" w:color="auto" w:fill="FFFFFF"/>
              </w:rPr>
              <w:t>In consultation with the Cabinet Member for Children, Young People and Learning, to:</w:t>
            </w:r>
          </w:p>
          <w:p w14:paraId="1C33950F" w14:textId="77777777" w:rsidR="00A31CF9" w:rsidRPr="00CF2B03" w:rsidRDefault="00A31CF9" w:rsidP="00794F45">
            <w:pPr>
              <w:tabs>
                <w:tab w:val="right" w:pos="8190"/>
              </w:tabs>
              <w:jc w:val="both"/>
              <w:rPr>
                <w:rFonts w:ascii="Poppins" w:hAnsi="Poppins" w:cs="Poppins"/>
                <w:shd w:val="clear" w:color="auto" w:fill="FFFFFF"/>
              </w:rPr>
            </w:pPr>
          </w:p>
          <w:p w14:paraId="01EA1AE6" w14:textId="77777777" w:rsidR="00A31CF9" w:rsidRPr="00CF2B03" w:rsidRDefault="00A31CF9" w:rsidP="00794F45">
            <w:pPr>
              <w:pStyle w:val="ListParagraph"/>
              <w:numPr>
                <w:ilvl w:val="0"/>
                <w:numId w:val="37"/>
              </w:numPr>
              <w:tabs>
                <w:tab w:val="right" w:pos="8190"/>
              </w:tabs>
              <w:ind w:left="0"/>
              <w:rPr>
                <w:rFonts w:ascii="Poppins" w:hAnsi="Poppins" w:cs="Poppins"/>
                <w:shd w:val="clear" w:color="auto" w:fill="FFFFFF"/>
              </w:rPr>
            </w:pPr>
            <w:r w:rsidRPr="00CF2B03">
              <w:rPr>
                <w:rFonts w:ascii="Poppins" w:hAnsi="Poppins" w:cs="Poppins"/>
                <w:shd w:val="clear" w:color="auto" w:fill="FFFFFF"/>
              </w:rPr>
              <w:t>appoint, re-appoint or remove the Authority’s representatives on school governing bodies; and</w:t>
            </w:r>
          </w:p>
          <w:p w14:paraId="0D1690BF" w14:textId="77777777" w:rsidR="00A31CF9" w:rsidRPr="00CF2B03" w:rsidRDefault="00A31CF9" w:rsidP="00794F45">
            <w:pPr>
              <w:pStyle w:val="ListParagraph"/>
              <w:numPr>
                <w:ilvl w:val="0"/>
                <w:numId w:val="37"/>
              </w:numPr>
              <w:tabs>
                <w:tab w:val="right" w:pos="8190"/>
              </w:tabs>
              <w:ind w:left="0"/>
              <w:rPr>
                <w:rFonts w:ascii="Poppins" w:hAnsi="Poppins" w:cs="Poppins"/>
                <w:shd w:val="clear" w:color="auto" w:fill="FFFFFF"/>
              </w:rPr>
            </w:pPr>
            <w:r w:rsidRPr="00CF2B03">
              <w:rPr>
                <w:rFonts w:ascii="Poppins" w:hAnsi="Poppins" w:cs="Poppins"/>
                <w:shd w:val="clear" w:color="auto" w:fill="FFFFFF"/>
              </w:rPr>
              <w:t>appoint, re-appoint or remove the Authority’s representatives on Pupil Referral Un</w:t>
            </w:r>
            <w:r w:rsidR="00777912" w:rsidRPr="00CF2B03">
              <w:rPr>
                <w:rFonts w:ascii="Poppins" w:hAnsi="Poppins" w:cs="Poppins"/>
                <w:shd w:val="clear" w:color="auto" w:fill="FFFFFF"/>
              </w:rPr>
              <w:t>it</w:t>
            </w:r>
            <w:r w:rsidRPr="00CF2B03">
              <w:rPr>
                <w:rFonts w:ascii="Poppins" w:hAnsi="Poppins" w:cs="Poppins"/>
                <w:shd w:val="clear" w:color="auto" w:fill="FFFFFF"/>
              </w:rPr>
              <w:t xml:space="preserve"> management committees.</w:t>
            </w:r>
          </w:p>
          <w:p w14:paraId="35BBA2CA" w14:textId="77777777" w:rsidR="00A31CF9" w:rsidRPr="00CF2B03" w:rsidRDefault="00A31CF9" w:rsidP="00794F45">
            <w:pPr>
              <w:tabs>
                <w:tab w:val="right" w:pos="8190"/>
              </w:tabs>
              <w:jc w:val="both"/>
              <w:rPr>
                <w:rFonts w:ascii="Poppins" w:hAnsi="Poppins" w:cs="Poppins"/>
                <w:shd w:val="clear" w:color="auto" w:fill="FFFFFF"/>
              </w:rPr>
            </w:pPr>
          </w:p>
          <w:p w14:paraId="7A610114" w14:textId="77777777" w:rsidR="009B66FC" w:rsidRPr="00CF2B03" w:rsidRDefault="009B66FC" w:rsidP="00794F45">
            <w:pPr>
              <w:tabs>
                <w:tab w:val="right" w:pos="8190"/>
              </w:tabs>
              <w:rPr>
                <w:rFonts w:ascii="Poppins" w:hAnsi="Poppins" w:cs="Poppins"/>
              </w:rPr>
            </w:pPr>
            <w:r w:rsidRPr="00CF2B03">
              <w:rPr>
                <w:rFonts w:ascii="Poppins" w:hAnsi="Poppins" w:cs="Poppins"/>
              </w:rPr>
              <w:t>To undertake all necessary arrangements in respect of the election of parent governor representatives in accordance with the Parent Governor Representatives (England) Regulations 2012.</w:t>
            </w:r>
          </w:p>
          <w:p w14:paraId="767347C9" w14:textId="77777777" w:rsidR="009B66FC" w:rsidRPr="00CF2B03" w:rsidRDefault="009B66FC" w:rsidP="00794F45">
            <w:pPr>
              <w:tabs>
                <w:tab w:val="right" w:pos="8190"/>
              </w:tabs>
              <w:jc w:val="both"/>
              <w:rPr>
                <w:rFonts w:ascii="Poppins" w:hAnsi="Poppins" w:cs="Poppins"/>
              </w:rPr>
            </w:pPr>
          </w:p>
          <w:p w14:paraId="3F95DD09" w14:textId="77777777" w:rsidR="009B66FC" w:rsidRPr="00CF2B03" w:rsidRDefault="009B66FC" w:rsidP="00794F45">
            <w:pPr>
              <w:shd w:val="clear" w:color="auto" w:fill="FFFFFF"/>
              <w:tabs>
                <w:tab w:val="right" w:pos="8190"/>
              </w:tabs>
              <w:rPr>
                <w:rFonts w:ascii="Poppins" w:hAnsi="Poppins" w:cs="Poppins"/>
              </w:rPr>
            </w:pPr>
            <w:r w:rsidRPr="00CF2B03">
              <w:rPr>
                <w:rFonts w:ascii="Poppins" w:hAnsi="Poppins" w:cs="Poppins"/>
              </w:rPr>
              <w:t xml:space="preserve">To provide clarity about charges and remissions to all governing bodies as set out in the Education Act 1996 section 457. </w:t>
            </w:r>
          </w:p>
          <w:p w14:paraId="734D7536" w14:textId="77777777" w:rsidR="009B66FC" w:rsidRPr="00CF2B03" w:rsidRDefault="009B66FC" w:rsidP="00794F45">
            <w:pPr>
              <w:tabs>
                <w:tab w:val="right" w:pos="8190"/>
              </w:tabs>
              <w:jc w:val="both"/>
              <w:rPr>
                <w:rFonts w:ascii="Poppins" w:hAnsi="Poppins" w:cs="Poppins"/>
              </w:rPr>
            </w:pPr>
          </w:p>
          <w:p w14:paraId="7D969BBD" w14:textId="77777777" w:rsidR="009B66FC" w:rsidRDefault="009B66FC" w:rsidP="00794F45">
            <w:pPr>
              <w:tabs>
                <w:tab w:val="right" w:pos="8190"/>
              </w:tabs>
              <w:rPr>
                <w:rFonts w:ascii="Poppins" w:hAnsi="Poppins" w:cs="Poppins"/>
              </w:rPr>
            </w:pPr>
            <w:r w:rsidRPr="00CF2B03">
              <w:rPr>
                <w:rFonts w:ascii="Poppins" w:hAnsi="Poppins" w:cs="Poppins"/>
              </w:rPr>
              <w:t xml:space="preserve">To set up temporary governing bodies for new maintained schools according to Education Act 2002 section 34.  (School Governance (New Schools) (England) Regulations 2007). </w:t>
            </w:r>
          </w:p>
          <w:p w14:paraId="3C5564F9" w14:textId="77777777" w:rsidR="003B1543" w:rsidRPr="00CF2B03" w:rsidRDefault="003B1543" w:rsidP="00794F45">
            <w:pPr>
              <w:tabs>
                <w:tab w:val="right" w:pos="8190"/>
              </w:tabs>
              <w:rPr>
                <w:rFonts w:ascii="Poppins" w:hAnsi="Poppins" w:cs="Poppins"/>
              </w:rPr>
            </w:pPr>
          </w:p>
          <w:p w14:paraId="15E19D12" w14:textId="77777777" w:rsidR="009B66FC" w:rsidRPr="00CF2B03" w:rsidRDefault="009B66FC" w:rsidP="00794F45">
            <w:pPr>
              <w:tabs>
                <w:tab w:val="right" w:pos="8190"/>
              </w:tabs>
              <w:jc w:val="both"/>
              <w:rPr>
                <w:rFonts w:ascii="Poppins" w:hAnsi="Poppins" w:cs="Poppins"/>
                <w:shd w:val="clear" w:color="auto" w:fill="FFFFFF"/>
              </w:rPr>
            </w:pPr>
          </w:p>
        </w:tc>
      </w:tr>
      <w:tr w:rsidR="005319BC" w:rsidRPr="00CF2B03" w14:paraId="02DFD7B7" w14:textId="77777777" w:rsidTr="004A18D8">
        <w:tc>
          <w:tcPr>
            <w:tcW w:w="1560" w:type="dxa"/>
          </w:tcPr>
          <w:p w14:paraId="1BC83344" w14:textId="77777777" w:rsidR="005319BC" w:rsidRPr="00CF2B03" w:rsidRDefault="005319BC" w:rsidP="00DE2D90">
            <w:pPr>
              <w:pStyle w:val="ListParagraph"/>
              <w:ind w:left="0"/>
              <w:jc w:val="both"/>
              <w:rPr>
                <w:rFonts w:ascii="Poppins" w:hAnsi="Poppins" w:cs="Poppins"/>
              </w:rPr>
            </w:pPr>
          </w:p>
        </w:tc>
        <w:tc>
          <w:tcPr>
            <w:tcW w:w="8222" w:type="dxa"/>
          </w:tcPr>
          <w:p w14:paraId="6A6369D4" w14:textId="0C3C6F10" w:rsidR="005319BC" w:rsidRPr="00CF2B03" w:rsidRDefault="005319BC" w:rsidP="00794F45">
            <w:pPr>
              <w:shd w:val="clear" w:color="auto" w:fill="FFFFFF" w:themeFill="background1"/>
              <w:tabs>
                <w:tab w:val="right" w:pos="8190"/>
              </w:tabs>
              <w:jc w:val="both"/>
              <w:rPr>
                <w:rFonts w:ascii="Poppins" w:hAnsi="Poppins" w:cs="Poppins"/>
                <w:b/>
              </w:rPr>
            </w:pPr>
            <w:r w:rsidRPr="00CF2B03">
              <w:rPr>
                <w:rFonts w:ascii="Poppins" w:hAnsi="Poppins" w:cs="Poppins"/>
                <w:b/>
              </w:rPr>
              <w:t>School Inspections</w:t>
            </w:r>
          </w:p>
        </w:tc>
      </w:tr>
      <w:tr w:rsidR="005319BC" w:rsidRPr="00CF2B03" w14:paraId="51A1BA92" w14:textId="77777777" w:rsidTr="004A18D8">
        <w:tc>
          <w:tcPr>
            <w:tcW w:w="1560" w:type="dxa"/>
          </w:tcPr>
          <w:p w14:paraId="606337F5" w14:textId="2E4E53DE" w:rsidR="005319BC" w:rsidRPr="00CF2B03" w:rsidRDefault="00CB21D2" w:rsidP="00104982">
            <w:pPr>
              <w:jc w:val="both"/>
              <w:rPr>
                <w:rFonts w:ascii="Poppins" w:hAnsi="Poppins" w:cs="Poppins"/>
              </w:rPr>
            </w:pPr>
            <w:r>
              <w:rPr>
                <w:rFonts w:ascii="Poppins" w:hAnsi="Poppins" w:cs="Poppins"/>
              </w:rPr>
              <w:t>DCS114</w:t>
            </w:r>
          </w:p>
        </w:tc>
        <w:tc>
          <w:tcPr>
            <w:tcW w:w="8222" w:type="dxa"/>
          </w:tcPr>
          <w:p w14:paraId="59669FDA" w14:textId="77777777" w:rsidR="005319BC" w:rsidRPr="00CF2B03" w:rsidRDefault="005319BC" w:rsidP="00794F45">
            <w:pPr>
              <w:shd w:val="clear" w:color="auto" w:fill="FFFFFF"/>
              <w:rPr>
                <w:rFonts w:ascii="Poppins" w:hAnsi="Poppins" w:cs="Poppins"/>
                <w:bCs/>
              </w:rPr>
            </w:pPr>
            <w:r w:rsidRPr="00CF2B03">
              <w:rPr>
                <w:rFonts w:ascii="Poppins" w:hAnsi="Poppins" w:cs="Poppins"/>
                <w:bCs/>
              </w:rPr>
              <w:t>To ensure that the local authority takes action when a school goes into an Ofsted category. (Education Act 2005 Section 15).</w:t>
            </w:r>
          </w:p>
          <w:p w14:paraId="510F439D" w14:textId="77777777" w:rsidR="005319BC" w:rsidRPr="00CF2B03" w:rsidRDefault="005319BC" w:rsidP="00794F45">
            <w:pPr>
              <w:shd w:val="clear" w:color="auto" w:fill="FFFFFF"/>
              <w:rPr>
                <w:rFonts w:ascii="Poppins" w:hAnsi="Poppins" w:cs="Poppins"/>
                <w:bCs/>
              </w:rPr>
            </w:pPr>
          </w:p>
        </w:tc>
      </w:tr>
      <w:tr w:rsidR="005319BC" w:rsidRPr="00CF2B03" w14:paraId="30F4D5DC" w14:textId="77777777" w:rsidTr="004A18D8">
        <w:tc>
          <w:tcPr>
            <w:tcW w:w="1560" w:type="dxa"/>
          </w:tcPr>
          <w:p w14:paraId="447F5964" w14:textId="0DF439E1" w:rsidR="005319BC" w:rsidRPr="00CF2B03" w:rsidRDefault="00CB21D2" w:rsidP="00DE2D90">
            <w:pPr>
              <w:pStyle w:val="ListParagraph"/>
              <w:ind w:left="0"/>
              <w:jc w:val="both"/>
              <w:rPr>
                <w:rFonts w:ascii="Poppins" w:hAnsi="Poppins" w:cs="Poppins"/>
              </w:rPr>
            </w:pPr>
            <w:r>
              <w:rPr>
                <w:rFonts w:ascii="Poppins" w:hAnsi="Poppins" w:cs="Poppins"/>
              </w:rPr>
              <w:t>DCS115</w:t>
            </w:r>
          </w:p>
        </w:tc>
        <w:tc>
          <w:tcPr>
            <w:tcW w:w="8222" w:type="dxa"/>
          </w:tcPr>
          <w:p w14:paraId="64952FD0" w14:textId="77777777" w:rsidR="005319BC" w:rsidRPr="00CF2B03" w:rsidRDefault="005319BC" w:rsidP="00794F45">
            <w:pPr>
              <w:shd w:val="clear" w:color="auto" w:fill="FFFFFF"/>
              <w:rPr>
                <w:rFonts w:ascii="Poppins" w:hAnsi="Poppins" w:cs="Poppins"/>
                <w:bCs/>
              </w:rPr>
            </w:pPr>
            <w:r w:rsidRPr="00CF2B03">
              <w:rPr>
                <w:rFonts w:ascii="Poppins" w:hAnsi="Poppins" w:cs="Poppins"/>
                <w:bCs/>
              </w:rPr>
              <w:t>To apply to the Secretary of State for consent to an Interim Executive Board (IEB) in a school eligible for intervention and, before that, to consult the Governing Body and in the case of foundation or voluntary schools, the appropriate diocesan or appointing authority. (Education and Inspections Act 2006 Section 65).</w:t>
            </w:r>
          </w:p>
          <w:p w14:paraId="4A581A46" w14:textId="77777777" w:rsidR="005319BC" w:rsidRPr="00CF2B03" w:rsidRDefault="005319BC" w:rsidP="00794F45">
            <w:pPr>
              <w:shd w:val="clear" w:color="auto" w:fill="FFFFFF" w:themeFill="background1"/>
              <w:tabs>
                <w:tab w:val="right" w:pos="8190"/>
              </w:tabs>
              <w:jc w:val="both"/>
              <w:rPr>
                <w:rFonts w:ascii="Poppins" w:hAnsi="Poppins" w:cs="Poppins"/>
              </w:rPr>
            </w:pPr>
          </w:p>
        </w:tc>
      </w:tr>
      <w:tr w:rsidR="005319BC" w:rsidRPr="00CF2B03" w14:paraId="48CADE2A" w14:textId="77777777" w:rsidTr="004A18D8">
        <w:tc>
          <w:tcPr>
            <w:tcW w:w="1560" w:type="dxa"/>
          </w:tcPr>
          <w:p w14:paraId="3BBD1803" w14:textId="6D5D1220" w:rsidR="005319BC" w:rsidRPr="00CF2B03" w:rsidRDefault="00CB21D2" w:rsidP="00DE2D90">
            <w:pPr>
              <w:pStyle w:val="ListParagraph"/>
              <w:ind w:left="0"/>
              <w:jc w:val="both"/>
              <w:rPr>
                <w:rFonts w:ascii="Poppins" w:hAnsi="Poppins" w:cs="Poppins"/>
              </w:rPr>
            </w:pPr>
            <w:r>
              <w:rPr>
                <w:rFonts w:ascii="Poppins" w:hAnsi="Poppins" w:cs="Poppins"/>
              </w:rPr>
              <w:t>DCS116</w:t>
            </w:r>
          </w:p>
        </w:tc>
        <w:tc>
          <w:tcPr>
            <w:tcW w:w="8222" w:type="dxa"/>
          </w:tcPr>
          <w:p w14:paraId="604F02AE" w14:textId="0174D9F6" w:rsidR="005319BC" w:rsidRPr="00CF2B03" w:rsidRDefault="005319BC" w:rsidP="00794F45">
            <w:pPr>
              <w:shd w:val="clear" w:color="auto" w:fill="FFFFFF"/>
              <w:rPr>
                <w:rFonts w:ascii="Poppins" w:hAnsi="Poppins" w:cs="Poppins"/>
                <w:bCs/>
              </w:rPr>
            </w:pPr>
            <w:r w:rsidRPr="00CF2B03">
              <w:rPr>
                <w:rFonts w:ascii="Poppins" w:hAnsi="Poppins" w:cs="Poppins"/>
                <w:bCs/>
              </w:rPr>
              <w:t>The local authority will decide whether to give notice to a governing body of a school eligible for intervention that it is suspending its right to a delegated budget, the power must be exercised within 2 months following the end of the defined compliance period where it is eligible for intervention for failing to comply with a warning notice. See the Education and Inspections Act 2006 Section 66.</w:t>
            </w:r>
          </w:p>
          <w:p w14:paraId="7ADA5355" w14:textId="77777777" w:rsidR="001060F7" w:rsidRPr="00CF2B03" w:rsidRDefault="001060F7" w:rsidP="00794F45">
            <w:pPr>
              <w:shd w:val="clear" w:color="auto" w:fill="FFFFFF"/>
              <w:rPr>
                <w:rFonts w:ascii="Poppins" w:hAnsi="Poppins" w:cs="Poppins"/>
                <w:bCs/>
              </w:rPr>
            </w:pPr>
          </w:p>
          <w:p w14:paraId="5226B403" w14:textId="77777777" w:rsidR="005319BC" w:rsidRPr="00CF2B03" w:rsidRDefault="005319BC" w:rsidP="00794F45">
            <w:pPr>
              <w:shd w:val="clear" w:color="auto" w:fill="FFFFFF"/>
              <w:rPr>
                <w:rFonts w:ascii="Poppins" w:hAnsi="Poppins" w:cs="Poppins"/>
                <w:bCs/>
              </w:rPr>
            </w:pPr>
            <w:r w:rsidRPr="00CF2B03">
              <w:rPr>
                <w:rFonts w:ascii="Poppins" w:hAnsi="Poppins" w:cs="Poppins"/>
                <w:bCs/>
              </w:rPr>
              <w:t>The Secretary of State has the power to require a local authority to give a warning notice to a maintained school under the Apprenticeships, Skills, Children and Learning Act 2009 Schedule 13 which inserts section 69A into the Education and Inspections Act 2006, amended by Education Act 2011 section 44.</w:t>
            </w:r>
          </w:p>
          <w:p w14:paraId="31D4B906" w14:textId="77777777" w:rsidR="005319BC" w:rsidRPr="00CF2B03" w:rsidRDefault="005319BC" w:rsidP="00794F45">
            <w:pPr>
              <w:shd w:val="clear" w:color="auto" w:fill="FFFFFF" w:themeFill="background1"/>
              <w:tabs>
                <w:tab w:val="right" w:pos="8190"/>
              </w:tabs>
              <w:jc w:val="both"/>
              <w:rPr>
                <w:rFonts w:ascii="Poppins" w:hAnsi="Poppins" w:cs="Poppins"/>
              </w:rPr>
            </w:pPr>
          </w:p>
        </w:tc>
      </w:tr>
      <w:tr w:rsidR="005319BC" w:rsidRPr="00CF2B03" w14:paraId="59C0C02B" w14:textId="77777777" w:rsidTr="004A18D8">
        <w:tc>
          <w:tcPr>
            <w:tcW w:w="1560" w:type="dxa"/>
          </w:tcPr>
          <w:p w14:paraId="29B9D9EF" w14:textId="268D47F8" w:rsidR="005319BC" w:rsidRPr="00CF2B03" w:rsidRDefault="00CB21D2" w:rsidP="00DE2D90">
            <w:pPr>
              <w:pStyle w:val="ListParagraph"/>
              <w:ind w:left="0"/>
              <w:jc w:val="both"/>
              <w:rPr>
                <w:rFonts w:ascii="Poppins" w:hAnsi="Poppins" w:cs="Poppins"/>
              </w:rPr>
            </w:pPr>
            <w:r>
              <w:rPr>
                <w:rFonts w:ascii="Poppins" w:hAnsi="Poppins" w:cs="Poppins"/>
              </w:rPr>
              <w:t>DCS117</w:t>
            </w:r>
          </w:p>
        </w:tc>
        <w:tc>
          <w:tcPr>
            <w:tcW w:w="8222" w:type="dxa"/>
          </w:tcPr>
          <w:p w14:paraId="59EA7625" w14:textId="77777777" w:rsidR="005319BC" w:rsidRPr="00CF2B03" w:rsidRDefault="005319BC" w:rsidP="00794F45">
            <w:pPr>
              <w:shd w:val="clear" w:color="auto" w:fill="FFFFFF"/>
              <w:rPr>
                <w:rFonts w:ascii="Poppins" w:hAnsi="Poppins" w:cs="Poppins"/>
                <w:bCs/>
              </w:rPr>
            </w:pPr>
            <w:r w:rsidRPr="00CF2B03">
              <w:rPr>
                <w:rFonts w:ascii="Poppins" w:hAnsi="Poppins" w:cs="Poppins"/>
                <w:bCs/>
              </w:rPr>
              <w:t>To monitor at least 10% of relevant schools to ensure the Year 1 phonics screening check is being administered correctly.</w:t>
            </w:r>
          </w:p>
          <w:p w14:paraId="12C35EDB" w14:textId="77777777" w:rsidR="005319BC" w:rsidRPr="00CF2B03" w:rsidRDefault="005319BC" w:rsidP="00794F45">
            <w:pPr>
              <w:shd w:val="clear" w:color="auto" w:fill="FFFFFF"/>
              <w:rPr>
                <w:rFonts w:ascii="Poppins" w:hAnsi="Poppins" w:cs="Poppins"/>
                <w:bCs/>
              </w:rPr>
            </w:pPr>
            <w:r w:rsidRPr="00CF2B03">
              <w:rPr>
                <w:rFonts w:ascii="Poppins" w:hAnsi="Poppins" w:cs="Poppins"/>
                <w:bCs/>
              </w:rPr>
              <w:t>The Education (National Curriculum) (Key Stage 1 Assessment Arrangements) (England) Order 2004 article 6A, inserted by the Education (National Curriculum) (Key Stage 1 Assessment Arrangements) (England) (Amendment) Order 2011 (made under section 87 of the Education Act 2002).</w:t>
            </w:r>
          </w:p>
          <w:p w14:paraId="6C1AC33C" w14:textId="77777777" w:rsidR="005319BC" w:rsidRPr="00CF2B03" w:rsidRDefault="005319BC" w:rsidP="00794F45">
            <w:pPr>
              <w:shd w:val="clear" w:color="auto" w:fill="FFFFFF" w:themeFill="background1"/>
              <w:tabs>
                <w:tab w:val="right" w:pos="8190"/>
              </w:tabs>
              <w:jc w:val="both"/>
              <w:rPr>
                <w:rFonts w:ascii="Poppins" w:hAnsi="Poppins" w:cs="Poppins"/>
              </w:rPr>
            </w:pPr>
          </w:p>
        </w:tc>
      </w:tr>
      <w:tr w:rsidR="005319BC" w:rsidRPr="00CF2B03" w14:paraId="6D17A351" w14:textId="77777777" w:rsidTr="004A18D8">
        <w:tc>
          <w:tcPr>
            <w:tcW w:w="1560" w:type="dxa"/>
          </w:tcPr>
          <w:p w14:paraId="529916B3" w14:textId="150EAFC4" w:rsidR="005319BC" w:rsidRPr="00CF2B03" w:rsidRDefault="00CB21D2" w:rsidP="00DE2D90">
            <w:pPr>
              <w:pStyle w:val="ListParagraph"/>
              <w:ind w:left="0"/>
              <w:jc w:val="both"/>
              <w:rPr>
                <w:rFonts w:ascii="Poppins" w:hAnsi="Poppins" w:cs="Poppins"/>
              </w:rPr>
            </w:pPr>
            <w:r>
              <w:rPr>
                <w:rFonts w:ascii="Poppins" w:hAnsi="Poppins" w:cs="Poppins"/>
              </w:rPr>
              <w:t>DCS118</w:t>
            </w:r>
          </w:p>
        </w:tc>
        <w:tc>
          <w:tcPr>
            <w:tcW w:w="8222" w:type="dxa"/>
          </w:tcPr>
          <w:p w14:paraId="5608AC24" w14:textId="77777777" w:rsidR="005319BC" w:rsidRPr="00CF2B03" w:rsidRDefault="005319BC" w:rsidP="00794F45">
            <w:pPr>
              <w:shd w:val="clear" w:color="auto" w:fill="FFFFFF" w:themeFill="background1"/>
              <w:tabs>
                <w:tab w:val="right" w:pos="8190"/>
              </w:tabs>
              <w:rPr>
                <w:rFonts w:ascii="Poppins" w:hAnsi="Poppins" w:cs="Poppins"/>
                <w:szCs w:val="24"/>
              </w:rPr>
            </w:pPr>
            <w:r w:rsidRPr="00CF2B03">
              <w:rPr>
                <w:rFonts w:ascii="Poppins" w:hAnsi="Poppins" w:cs="Poppins"/>
                <w:szCs w:val="24"/>
              </w:rPr>
              <w:t xml:space="preserve">To visit at least 10% of relevant schools before, during and / or after the phonics screening check, and submit information / data to the Department. (Assessment and reporting arrangements for Year 1 phonics screening check in Section 87(11) of the Education Act 2002 and article 9 of SI 2004/2783 as amended by article 7 of SI </w:t>
            </w:r>
            <w:r w:rsidRPr="00CF2B03">
              <w:rPr>
                <w:rFonts w:ascii="Poppins" w:hAnsi="Poppins" w:cs="Poppins"/>
                <w:szCs w:val="24"/>
              </w:rPr>
              <w:lastRenderedPageBreak/>
              <w:t>2011/3057).</w:t>
            </w:r>
          </w:p>
          <w:p w14:paraId="25C0B620" w14:textId="77777777" w:rsidR="00A12669" w:rsidRPr="00CF2B03" w:rsidRDefault="00A12669" w:rsidP="00794F45">
            <w:pPr>
              <w:shd w:val="clear" w:color="auto" w:fill="FFFFFF" w:themeFill="background1"/>
              <w:tabs>
                <w:tab w:val="right" w:pos="8190"/>
              </w:tabs>
              <w:jc w:val="both"/>
              <w:rPr>
                <w:rFonts w:ascii="Poppins" w:hAnsi="Poppins" w:cs="Poppins"/>
                <w:szCs w:val="24"/>
              </w:rPr>
            </w:pPr>
          </w:p>
        </w:tc>
      </w:tr>
      <w:tr w:rsidR="005319BC" w:rsidRPr="00CF2B03" w14:paraId="308E7DCF" w14:textId="77777777" w:rsidTr="004A18D8">
        <w:trPr>
          <w:cantSplit/>
        </w:trPr>
        <w:tc>
          <w:tcPr>
            <w:tcW w:w="1560" w:type="dxa"/>
          </w:tcPr>
          <w:p w14:paraId="3EE15562" w14:textId="77777777" w:rsidR="005319BC" w:rsidRPr="00CF2B03" w:rsidRDefault="005319BC" w:rsidP="00DE2D90">
            <w:pPr>
              <w:pStyle w:val="ListParagraph"/>
              <w:tabs>
                <w:tab w:val="right" w:pos="8190"/>
              </w:tabs>
              <w:ind w:left="0"/>
              <w:jc w:val="both"/>
              <w:rPr>
                <w:rFonts w:ascii="Poppins" w:hAnsi="Poppins" w:cs="Poppins"/>
              </w:rPr>
            </w:pPr>
          </w:p>
        </w:tc>
        <w:tc>
          <w:tcPr>
            <w:tcW w:w="8222" w:type="dxa"/>
          </w:tcPr>
          <w:p w14:paraId="65956D49" w14:textId="3967F0C5" w:rsidR="005319BC" w:rsidRPr="00CF2B03" w:rsidRDefault="005319BC" w:rsidP="00794F45">
            <w:pPr>
              <w:tabs>
                <w:tab w:val="right" w:pos="8190"/>
              </w:tabs>
              <w:jc w:val="both"/>
              <w:rPr>
                <w:rFonts w:ascii="Poppins" w:hAnsi="Poppins" w:cs="Poppins"/>
                <w:b/>
                <w:bCs/>
              </w:rPr>
            </w:pPr>
            <w:r w:rsidRPr="00CF2B03">
              <w:rPr>
                <w:rFonts w:ascii="Poppins" w:hAnsi="Poppins" w:cs="Poppins"/>
                <w:b/>
                <w:bCs/>
              </w:rPr>
              <w:t>School standards</w:t>
            </w:r>
          </w:p>
        </w:tc>
      </w:tr>
      <w:tr w:rsidR="005319BC" w:rsidRPr="00CF2B03" w14:paraId="6BD66A0F" w14:textId="77777777" w:rsidTr="004A18D8">
        <w:tc>
          <w:tcPr>
            <w:tcW w:w="1560" w:type="dxa"/>
          </w:tcPr>
          <w:p w14:paraId="657D4471" w14:textId="6F79AE4B" w:rsidR="005319BC" w:rsidRPr="00CF2B03" w:rsidRDefault="00CB21D2" w:rsidP="00DE2D90">
            <w:pPr>
              <w:jc w:val="both"/>
              <w:rPr>
                <w:rFonts w:ascii="Poppins" w:hAnsi="Poppins" w:cs="Poppins"/>
              </w:rPr>
            </w:pPr>
            <w:r>
              <w:rPr>
                <w:rFonts w:ascii="Poppins" w:hAnsi="Poppins" w:cs="Poppins"/>
              </w:rPr>
              <w:t>DCS119</w:t>
            </w:r>
          </w:p>
        </w:tc>
        <w:tc>
          <w:tcPr>
            <w:tcW w:w="8222" w:type="dxa"/>
          </w:tcPr>
          <w:p w14:paraId="11B77F84" w14:textId="77777777" w:rsidR="005319BC" w:rsidRPr="00CF2B03" w:rsidRDefault="005319BC" w:rsidP="00794F45">
            <w:pPr>
              <w:tabs>
                <w:tab w:val="right" w:pos="8190"/>
              </w:tabs>
              <w:rPr>
                <w:rFonts w:ascii="Poppins" w:hAnsi="Poppins" w:cs="Poppins"/>
              </w:rPr>
            </w:pPr>
            <w:r w:rsidRPr="00CF2B03">
              <w:rPr>
                <w:rFonts w:ascii="Poppins" w:hAnsi="Poppins" w:cs="Poppins"/>
              </w:rPr>
              <w:t xml:space="preserve">To promote high standards and ensure that every child fulfils their educational potential.  </w:t>
            </w:r>
          </w:p>
          <w:p w14:paraId="47A3A3F9" w14:textId="77777777" w:rsidR="00752E6D" w:rsidRPr="00CF2B03" w:rsidRDefault="00752E6D" w:rsidP="00794F45">
            <w:pPr>
              <w:tabs>
                <w:tab w:val="right" w:pos="8190"/>
              </w:tabs>
              <w:jc w:val="both"/>
              <w:rPr>
                <w:rFonts w:ascii="Poppins" w:hAnsi="Poppins" w:cs="Poppins"/>
              </w:rPr>
            </w:pPr>
          </w:p>
        </w:tc>
      </w:tr>
      <w:tr w:rsidR="005319BC" w:rsidRPr="00CF2B03" w14:paraId="50C829CF" w14:textId="77777777" w:rsidTr="004A18D8">
        <w:tc>
          <w:tcPr>
            <w:tcW w:w="1560" w:type="dxa"/>
          </w:tcPr>
          <w:p w14:paraId="1BAFC327" w14:textId="2A206703" w:rsidR="005319BC" w:rsidRPr="00CF2B03" w:rsidRDefault="00CB21D2" w:rsidP="00DE2D90">
            <w:pPr>
              <w:jc w:val="both"/>
              <w:rPr>
                <w:rFonts w:ascii="Poppins" w:hAnsi="Poppins" w:cs="Poppins"/>
              </w:rPr>
            </w:pPr>
            <w:r>
              <w:rPr>
                <w:rFonts w:ascii="Poppins" w:hAnsi="Poppins" w:cs="Poppins"/>
              </w:rPr>
              <w:t>DCS120</w:t>
            </w:r>
          </w:p>
        </w:tc>
        <w:tc>
          <w:tcPr>
            <w:tcW w:w="8222" w:type="dxa"/>
          </w:tcPr>
          <w:p w14:paraId="40DE72D4" w14:textId="77777777" w:rsidR="005319BC" w:rsidRPr="00CF2B03" w:rsidRDefault="005319BC" w:rsidP="00794F45">
            <w:pPr>
              <w:tabs>
                <w:tab w:val="right" w:pos="8190"/>
              </w:tabs>
              <w:rPr>
                <w:rFonts w:ascii="Poppins" w:hAnsi="Poppins" w:cs="Poppins"/>
              </w:rPr>
            </w:pPr>
            <w:r w:rsidRPr="00CF2B03">
              <w:rPr>
                <w:rFonts w:ascii="Poppins" w:hAnsi="Poppins" w:cs="Poppins"/>
              </w:rPr>
              <w:t xml:space="preserve">To respond to representations from parents who are not satisfied with the local provision of schools as set out in the Education Act 1996, section 14A. </w:t>
            </w:r>
          </w:p>
          <w:p w14:paraId="30E809AE" w14:textId="77777777" w:rsidR="005319BC" w:rsidRPr="00CF2B03" w:rsidRDefault="005319BC" w:rsidP="00794F45">
            <w:pPr>
              <w:tabs>
                <w:tab w:val="right" w:pos="8190"/>
              </w:tabs>
              <w:jc w:val="both"/>
              <w:rPr>
                <w:rFonts w:ascii="Poppins" w:hAnsi="Poppins" w:cs="Poppins"/>
              </w:rPr>
            </w:pPr>
          </w:p>
        </w:tc>
      </w:tr>
      <w:tr w:rsidR="005319BC" w:rsidRPr="00CF2B03" w14:paraId="46EBDBB9" w14:textId="77777777" w:rsidTr="004A18D8">
        <w:tc>
          <w:tcPr>
            <w:tcW w:w="1560" w:type="dxa"/>
          </w:tcPr>
          <w:p w14:paraId="29F8BC9F" w14:textId="381CA9FE" w:rsidR="005319BC" w:rsidRPr="00CF2B03" w:rsidRDefault="00CB21D2" w:rsidP="00DE2D90">
            <w:pPr>
              <w:jc w:val="both"/>
              <w:rPr>
                <w:rFonts w:ascii="Poppins" w:hAnsi="Poppins" w:cs="Poppins"/>
              </w:rPr>
            </w:pPr>
            <w:r>
              <w:rPr>
                <w:rFonts w:ascii="Poppins" w:hAnsi="Poppins" w:cs="Poppins"/>
              </w:rPr>
              <w:t>DCS121</w:t>
            </w:r>
          </w:p>
        </w:tc>
        <w:tc>
          <w:tcPr>
            <w:tcW w:w="8222" w:type="dxa"/>
          </w:tcPr>
          <w:p w14:paraId="4668F21C" w14:textId="77777777" w:rsidR="005319BC" w:rsidRPr="00CF2B03" w:rsidRDefault="005319BC" w:rsidP="00794F45">
            <w:pPr>
              <w:pStyle w:val="Header"/>
              <w:tabs>
                <w:tab w:val="clear" w:pos="4153"/>
                <w:tab w:val="clear" w:pos="8306"/>
              </w:tabs>
              <w:rPr>
                <w:rFonts w:ascii="Poppins" w:hAnsi="Poppins" w:cs="Poppins"/>
              </w:rPr>
            </w:pPr>
            <w:r w:rsidRPr="00CF2B03">
              <w:rPr>
                <w:rFonts w:ascii="Poppins" w:hAnsi="Poppins" w:cs="Poppins"/>
              </w:rPr>
              <w:t xml:space="preserve">To utilise powers to intervene in schools causing concern.  </w:t>
            </w:r>
          </w:p>
          <w:p w14:paraId="431CE78D" w14:textId="77777777" w:rsidR="005319BC" w:rsidRPr="00CF2B03" w:rsidRDefault="005319BC" w:rsidP="00794F45">
            <w:pPr>
              <w:pStyle w:val="Header"/>
              <w:tabs>
                <w:tab w:val="clear" w:pos="4153"/>
                <w:tab w:val="clear" w:pos="8306"/>
              </w:tabs>
              <w:jc w:val="both"/>
              <w:rPr>
                <w:rFonts w:ascii="Poppins" w:hAnsi="Poppins" w:cs="Poppins"/>
              </w:rPr>
            </w:pPr>
          </w:p>
        </w:tc>
      </w:tr>
      <w:tr w:rsidR="005319BC" w:rsidRPr="00CF2B03" w14:paraId="1C91FDEF" w14:textId="77777777" w:rsidTr="004A18D8">
        <w:tc>
          <w:tcPr>
            <w:tcW w:w="1560" w:type="dxa"/>
          </w:tcPr>
          <w:p w14:paraId="61591754" w14:textId="77777777" w:rsidR="005319BC" w:rsidRPr="00CF2B03" w:rsidRDefault="005319BC" w:rsidP="00DE2D90">
            <w:pPr>
              <w:jc w:val="both"/>
              <w:rPr>
                <w:rFonts w:ascii="Poppins" w:hAnsi="Poppins" w:cs="Poppins"/>
              </w:rPr>
            </w:pPr>
          </w:p>
        </w:tc>
        <w:tc>
          <w:tcPr>
            <w:tcW w:w="8222" w:type="dxa"/>
          </w:tcPr>
          <w:p w14:paraId="31E0EA87" w14:textId="77777777" w:rsidR="005319BC" w:rsidRPr="00CF2B03" w:rsidRDefault="005319BC" w:rsidP="00794F45">
            <w:pPr>
              <w:pStyle w:val="Header"/>
              <w:tabs>
                <w:tab w:val="clear" w:pos="4153"/>
                <w:tab w:val="clear" w:pos="8306"/>
              </w:tabs>
              <w:jc w:val="both"/>
              <w:rPr>
                <w:rFonts w:ascii="Poppins" w:hAnsi="Poppins" w:cs="Poppins"/>
                <w:b/>
              </w:rPr>
            </w:pPr>
            <w:r w:rsidRPr="00CF2B03">
              <w:rPr>
                <w:rFonts w:ascii="Poppins" w:hAnsi="Poppins" w:cs="Poppins"/>
                <w:b/>
              </w:rPr>
              <w:t>Social work services</w:t>
            </w:r>
          </w:p>
        </w:tc>
      </w:tr>
      <w:tr w:rsidR="005319BC" w:rsidRPr="00CF2B03" w14:paraId="18D5C555" w14:textId="77777777" w:rsidTr="004A18D8">
        <w:tc>
          <w:tcPr>
            <w:tcW w:w="1560" w:type="dxa"/>
          </w:tcPr>
          <w:p w14:paraId="27C778D7" w14:textId="3EB24F30" w:rsidR="005319BC" w:rsidRPr="00CF2B03" w:rsidRDefault="00CB21D2" w:rsidP="00DE2D90">
            <w:pPr>
              <w:jc w:val="both"/>
              <w:rPr>
                <w:rFonts w:ascii="Poppins" w:hAnsi="Poppins" w:cs="Poppins"/>
              </w:rPr>
            </w:pPr>
            <w:r>
              <w:rPr>
                <w:rFonts w:ascii="Poppins" w:hAnsi="Poppins" w:cs="Poppins"/>
              </w:rPr>
              <w:t>DCS122</w:t>
            </w:r>
          </w:p>
        </w:tc>
        <w:tc>
          <w:tcPr>
            <w:tcW w:w="8222" w:type="dxa"/>
          </w:tcPr>
          <w:p w14:paraId="2A73A0BB" w14:textId="77777777" w:rsidR="005319BC" w:rsidRPr="00CF2B03" w:rsidRDefault="005319BC" w:rsidP="00794F45">
            <w:pPr>
              <w:pStyle w:val="BodyText"/>
              <w:tabs>
                <w:tab w:val="right" w:pos="8190"/>
              </w:tabs>
              <w:rPr>
                <w:rFonts w:ascii="Poppins" w:hAnsi="Poppins" w:cs="Poppins"/>
                <w:b w:val="0"/>
                <w:sz w:val="24"/>
                <w:szCs w:val="24"/>
              </w:rPr>
            </w:pPr>
            <w:r w:rsidRPr="00CF2B03">
              <w:rPr>
                <w:rFonts w:ascii="Poppins" w:hAnsi="Poppins" w:cs="Poppins"/>
                <w:b w:val="0"/>
                <w:sz w:val="24"/>
                <w:szCs w:val="24"/>
              </w:rPr>
              <w:t>The provision of social work services in accordance with the Children’s Act 1989, Children’s Act 2004 and relevant guidance.</w:t>
            </w:r>
          </w:p>
          <w:p w14:paraId="30E9EA7F" w14:textId="77777777" w:rsidR="005319BC" w:rsidRPr="00CF2B03" w:rsidRDefault="005319BC" w:rsidP="00794F45">
            <w:pPr>
              <w:pStyle w:val="Header"/>
              <w:tabs>
                <w:tab w:val="clear" w:pos="4153"/>
                <w:tab w:val="clear" w:pos="8306"/>
              </w:tabs>
              <w:jc w:val="both"/>
              <w:rPr>
                <w:rFonts w:ascii="Poppins" w:hAnsi="Poppins" w:cs="Poppins"/>
              </w:rPr>
            </w:pPr>
          </w:p>
        </w:tc>
      </w:tr>
      <w:tr w:rsidR="005319BC" w:rsidRPr="00CF2B03" w14:paraId="4697DC8D" w14:textId="77777777" w:rsidTr="004A18D8">
        <w:tc>
          <w:tcPr>
            <w:tcW w:w="1560" w:type="dxa"/>
          </w:tcPr>
          <w:p w14:paraId="5C001463" w14:textId="77777777" w:rsidR="005319BC" w:rsidRPr="00CF2B03" w:rsidRDefault="005319BC" w:rsidP="00DE2D90">
            <w:pPr>
              <w:tabs>
                <w:tab w:val="right" w:pos="8190"/>
              </w:tabs>
              <w:jc w:val="both"/>
              <w:rPr>
                <w:rFonts w:ascii="Poppins" w:hAnsi="Poppins" w:cs="Poppins"/>
                <w:b/>
                <w:bCs/>
              </w:rPr>
            </w:pPr>
          </w:p>
        </w:tc>
        <w:tc>
          <w:tcPr>
            <w:tcW w:w="8222" w:type="dxa"/>
          </w:tcPr>
          <w:p w14:paraId="0A1AF0E3" w14:textId="638C7E3F" w:rsidR="005319BC" w:rsidRPr="00CF2B03" w:rsidRDefault="005319BC" w:rsidP="00794F45">
            <w:pPr>
              <w:tabs>
                <w:tab w:val="right" w:pos="8190"/>
              </w:tabs>
              <w:jc w:val="both"/>
              <w:rPr>
                <w:rFonts w:ascii="Poppins" w:hAnsi="Poppins" w:cs="Poppins"/>
                <w:b/>
                <w:bCs/>
              </w:rPr>
            </w:pPr>
            <w:r w:rsidRPr="00CF2B03">
              <w:rPr>
                <w:rFonts w:ascii="Poppins" w:hAnsi="Poppins" w:cs="Poppins"/>
                <w:b/>
                <w:bCs/>
              </w:rPr>
              <w:t>Students</w:t>
            </w:r>
          </w:p>
        </w:tc>
      </w:tr>
      <w:tr w:rsidR="005319BC" w:rsidRPr="00CF2B03" w14:paraId="7FCAC15C" w14:textId="77777777" w:rsidTr="004A18D8">
        <w:tc>
          <w:tcPr>
            <w:tcW w:w="1560" w:type="dxa"/>
          </w:tcPr>
          <w:p w14:paraId="4AF4EDE1" w14:textId="5994BD14" w:rsidR="005319BC" w:rsidRPr="00CF2B03" w:rsidRDefault="00CB21D2" w:rsidP="00DE2D90">
            <w:pPr>
              <w:jc w:val="both"/>
              <w:rPr>
                <w:rFonts w:ascii="Poppins" w:hAnsi="Poppins" w:cs="Poppins"/>
              </w:rPr>
            </w:pPr>
            <w:r>
              <w:rPr>
                <w:rFonts w:ascii="Poppins" w:hAnsi="Poppins" w:cs="Poppins"/>
              </w:rPr>
              <w:t>DCS123</w:t>
            </w:r>
          </w:p>
        </w:tc>
        <w:tc>
          <w:tcPr>
            <w:tcW w:w="8222" w:type="dxa"/>
          </w:tcPr>
          <w:p w14:paraId="3156B6B8" w14:textId="77777777" w:rsidR="005319BC" w:rsidRPr="00CF2B03" w:rsidRDefault="005319BC" w:rsidP="00794F45">
            <w:pPr>
              <w:tabs>
                <w:tab w:val="right" w:pos="8190"/>
              </w:tabs>
              <w:rPr>
                <w:rFonts w:ascii="Poppins" w:hAnsi="Poppins" w:cs="Poppins"/>
              </w:rPr>
            </w:pPr>
            <w:r w:rsidRPr="00CF2B03">
              <w:rPr>
                <w:rFonts w:ascii="Poppins" w:hAnsi="Poppins" w:cs="Poppins"/>
              </w:rPr>
              <w:t>To determine any matter relating to the child guidance service or the school health service.</w:t>
            </w:r>
          </w:p>
          <w:p w14:paraId="66AC6C7C" w14:textId="77777777" w:rsidR="00D02674" w:rsidRPr="00CF2B03" w:rsidRDefault="00D02674" w:rsidP="00794F45">
            <w:pPr>
              <w:tabs>
                <w:tab w:val="right" w:pos="8190"/>
              </w:tabs>
              <w:jc w:val="both"/>
              <w:rPr>
                <w:rFonts w:ascii="Poppins" w:hAnsi="Poppins" w:cs="Poppins"/>
              </w:rPr>
            </w:pPr>
          </w:p>
        </w:tc>
      </w:tr>
      <w:tr w:rsidR="005319BC" w:rsidRPr="00CF2B03" w14:paraId="36745DA7" w14:textId="77777777" w:rsidTr="004A18D8">
        <w:tc>
          <w:tcPr>
            <w:tcW w:w="1560" w:type="dxa"/>
          </w:tcPr>
          <w:p w14:paraId="2068F157" w14:textId="3A267D89" w:rsidR="005319BC" w:rsidRPr="00CF2B03" w:rsidRDefault="00CB21D2" w:rsidP="00DE2D90">
            <w:pPr>
              <w:jc w:val="both"/>
              <w:rPr>
                <w:rFonts w:ascii="Poppins" w:hAnsi="Poppins" w:cs="Poppins"/>
              </w:rPr>
            </w:pPr>
            <w:r>
              <w:rPr>
                <w:rFonts w:ascii="Poppins" w:hAnsi="Poppins" w:cs="Poppins"/>
              </w:rPr>
              <w:t>DCS124</w:t>
            </w:r>
          </w:p>
        </w:tc>
        <w:tc>
          <w:tcPr>
            <w:tcW w:w="8222" w:type="dxa"/>
          </w:tcPr>
          <w:p w14:paraId="74FF6773" w14:textId="77777777" w:rsidR="005319BC" w:rsidRPr="00CF2B03" w:rsidRDefault="005319BC" w:rsidP="00794F45">
            <w:pPr>
              <w:tabs>
                <w:tab w:val="right" w:pos="8190"/>
              </w:tabs>
              <w:rPr>
                <w:rFonts w:ascii="Poppins" w:hAnsi="Poppins" w:cs="Poppins"/>
              </w:rPr>
            </w:pPr>
            <w:r w:rsidRPr="00CF2B03">
              <w:rPr>
                <w:rFonts w:ascii="Poppins" w:hAnsi="Poppins" w:cs="Poppins"/>
              </w:rPr>
              <w:t>To determine future action in relation to local authority initiatives of the kind introduced to improve reading standards, subject to any such initiatives being contained within existing budget provision.</w:t>
            </w:r>
          </w:p>
          <w:p w14:paraId="0530A69C" w14:textId="77777777" w:rsidR="005319BC" w:rsidRPr="00CF2B03" w:rsidRDefault="005319BC" w:rsidP="00794F45">
            <w:pPr>
              <w:tabs>
                <w:tab w:val="right" w:pos="8190"/>
              </w:tabs>
              <w:jc w:val="both"/>
              <w:rPr>
                <w:rFonts w:ascii="Poppins" w:hAnsi="Poppins" w:cs="Poppins"/>
              </w:rPr>
            </w:pPr>
          </w:p>
        </w:tc>
      </w:tr>
      <w:tr w:rsidR="005319BC" w:rsidRPr="00CF2B03" w14:paraId="42E33F95" w14:textId="77777777" w:rsidTr="004A18D8">
        <w:tc>
          <w:tcPr>
            <w:tcW w:w="1560" w:type="dxa"/>
          </w:tcPr>
          <w:p w14:paraId="2939A53D" w14:textId="71AABF5E" w:rsidR="005319BC" w:rsidRPr="00CF2B03" w:rsidRDefault="00CB21D2" w:rsidP="00DE2D90">
            <w:pPr>
              <w:jc w:val="both"/>
              <w:rPr>
                <w:rFonts w:ascii="Poppins" w:hAnsi="Poppins" w:cs="Poppins"/>
              </w:rPr>
            </w:pPr>
            <w:r>
              <w:rPr>
                <w:rFonts w:ascii="Poppins" w:hAnsi="Poppins" w:cs="Poppins"/>
              </w:rPr>
              <w:t>DCS125</w:t>
            </w:r>
          </w:p>
        </w:tc>
        <w:tc>
          <w:tcPr>
            <w:tcW w:w="8222" w:type="dxa"/>
          </w:tcPr>
          <w:p w14:paraId="2384D946" w14:textId="77777777" w:rsidR="005319BC" w:rsidRPr="00CF2B03" w:rsidRDefault="005319BC" w:rsidP="00794F45">
            <w:pPr>
              <w:tabs>
                <w:tab w:val="right" w:pos="8190"/>
              </w:tabs>
              <w:rPr>
                <w:rFonts w:ascii="Poppins" w:hAnsi="Poppins" w:cs="Poppins"/>
              </w:rPr>
            </w:pPr>
            <w:r w:rsidRPr="00CF2B03">
              <w:rPr>
                <w:rFonts w:ascii="Poppins" w:hAnsi="Poppins" w:cs="Poppins"/>
              </w:rPr>
              <w:t>To grant expenses for special courses for pupils.</w:t>
            </w:r>
          </w:p>
          <w:p w14:paraId="3A900A2D" w14:textId="77777777" w:rsidR="005319BC" w:rsidRPr="00CF2B03" w:rsidRDefault="005319BC" w:rsidP="00794F45">
            <w:pPr>
              <w:tabs>
                <w:tab w:val="right" w:pos="8190"/>
              </w:tabs>
              <w:jc w:val="both"/>
              <w:rPr>
                <w:rFonts w:ascii="Poppins" w:hAnsi="Poppins" w:cs="Poppins"/>
              </w:rPr>
            </w:pPr>
          </w:p>
        </w:tc>
      </w:tr>
      <w:tr w:rsidR="005319BC" w:rsidRPr="00CF2B03" w14:paraId="637CB273" w14:textId="77777777" w:rsidTr="004A18D8">
        <w:tc>
          <w:tcPr>
            <w:tcW w:w="1560" w:type="dxa"/>
          </w:tcPr>
          <w:p w14:paraId="230B0BCD" w14:textId="3E7C67BE" w:rsidR="005319BC" w:rsidRPr="00CF2B03" w:rsidRDefault="00CB21D2" w:rsidP="00DE2D90">
            <w:pPr>
              <w:jc w:val="both"/>
              <w:rPr>
                <w:rFonts w:ascii="Poppins" w:hAnsi="Poppins" w:cs="Poppins"/>
              </w:rPr>
            </w:pPr>
            <w:r>
              <w:rPr>
                <w:rFonts w:ascii="Poppins" w:hAnsi="Poppins" w:cs="Poppins"/>
              </w:rPr>
              <w:t>DCS126</w:t>
            </w:r>
          </w:p>
        </w:tc>
        <w:tc>
          <w:tcPr>
            <w:tcW w:w="8222" w:type="dxa"/>
          </w:tcPr>
          <w:p w14:paraId="79D074B0" w14:textId="77777777" w:rsidR="005319BC" w:rsidRPr="00CF2B03" w:rsidRDefault="005319BC" w:rsidP="00794F45">
            <w:pPr>
              <w:tabs>
                <w:tab w:val="right" w:pos="8190"/>
              </w:tabs>
              <w:rPr>
                <w:rFonts w:ascii="Poppins" w:hAnsi="Poppins" w:cs="Poppins"/>
              </w:rPr>
            </w:pPr>
            <w:r w:rsidRPr="00CF2B03">
              <w:rPr>
                <w:rFonts w:ascii="Poppins" w:hAnsi="Poppins" w:cs="Poppins"/>
              </w:rPr>
              <w:t>To determine any matters relating to school journeys and events.</w:t>
            </w:r>
          </w:p>
          <w:p w14:paraId="4D196D23" w14:textId="77777777" w:rsidR="005319BC" w:rsidRPr="00CF2B03" w:rsidRDefault="005319BC" w:rsidP="00794F45">
            <w:pPr>
              <w:tabs>
                <w:tab w:val="right" w:pos="8190"/>
              </w:tabs>
              <w:jc w:val="both"/>
              <w:rPr>
                <w:rFonts w:ascii="Poppins" w:hAnsi="Poppins" w:cs="Poppins"/>
              </w:rPr>
            </w:pPr>
          </w:p>
        </w:tc>
      </w:tr>
      <w:tr w:rsidR="005319BC" w:rsidRPr="00CF2B03" w14:paraId="1CDB7E0F" w14:textId="77777777" w:rsidTr="004A18D8">
        <w:tc>
          <w:tcPr>
            <w:tcW w:w="1560" w:type="dxa"/>
          </w:tcPr>
          <w:p w14:paraId="41D6E4B5" w14:textId="45A4C1C2" w:rsidR="005319BC" w:rsidRPr="00CF2B03" w:rsidRDefault="00CB21D2" w:rsidP="00DE2D90">
            <w:pPr>
              <w:jc w:val="both"/>
              <w:rPr>
                <w:rFonts w:ascii="Poppins" w:hAnsi="Poppins" w:cs="Poppins"/>
              </w:rPr>
            </w:pPr>
            <w:r>
              <w:rPr>
                <w:rFonts w:ascii="Poppins" w:hAnsi="Poppins" w:cs="Poppins"/>
              </w:rPr>
              <w:t>DCS127</w:t>
            </w:r>
          </w:p>
        </w:tc>
        <w:tc>
          <w:tcPr>
            <w:tcW w:w="8222" w:type="dxa"/>
          </w:tcPr>
          <w:p w14:paraId="6C10C20D" w14:textId="77777777" w:rsidR="005319BC" w:rsidRPr="00CF2B03" w:rsidRDefault="005319BC" w:rsidP="00794F45">
            <w:pPr>
              <w:tabs>
                <w:tab w:val="right" w:pos="8190"/>
              </w:tabs>
              <w:rPr>
                <w:rFonts w:ascii="Poppins" w:hAnsi="Poppins" w:cs="Poppins"/>
              </w:rPr>
            </w:pPr>
            <w:r w:rsidRPr="00CF2B03">
              <w:rPr>
                <w:rFonts w:ascii="Poppins" w:hAnsi="Poppins" w:cs="Poppins"/>
              </w:rPr>
              <w:t>To determine applications for university and further education discretionary awards in accordance with any general scheme approved by, or on behalf of, the Authority, except that in relation to complex applications this authorisation be exercised in consultation with the relevant Cabinet Member.</w:t>
            </w:r>
          </w:p>
          <w:p w14:paraId="59F165CE" w14:textId="77777777" w:rsidR="005319BC" w:rsidRPr="00CF2B03" w:rsidRDefault="005319BC" w:rsidP="00794F45">
            <w:pPr>
              <w:tabs>
                <w:tab w:val="right" w:pos="8190"/>
              </w:tabs>
              <w:jc w:val="both"/>
              <w:rPr>
                <w:rFonts w:ascii="Poppins" w:hAnsi="Poppins" w:cs="Poppins"/>
              </w:rPr>
            </w:pPr>
          </w:p>
        </w:tc>
      </w:tr>
      <w:tr w:rsidR="005319BC" w:rsidRPr="00CF2B03" w14:paraId="45FF044E" w14:textId="77777777" w:rsidTr="004A18D8">
        <w:tc>
          <w:tcPr>
            <w:tcW w:w="1560" w:type="dxa"/>
          </w:tcPr>
          <w:p w14:paraId="2B7FC058" w14:textId="5CAA123B" w:rsidR="005319BC" w:rsidRPr="00CF2B03" w:rsidRDefault="00CB21D2" w:rsidP="00DE2D90">
            <w:pPr>
              <w:jc w:val="both"/>
              <w:rPr>
                <w:rFonts w:ascii="Poppins" w:hAnsi="Poppins" w:cs="Poppins"/>
              </w:rPr>
            </w:pPr>
            <w:r>
              <w:rPr>
                <w:rFonts w:ascii="Poppins" w:hAnsi="Poppins" w:cs="Poppins"/>
              </w:rPr>
              <w:t>DCS128</w:t>
            </w:r>
          </w:p>
        </w:tc>
        <w:tc>
          <w:tcPr>
            <w:tcW w:w="8222" w:type="dxa"/>
          </w:tcPr>
          <w:p w14:paraId="5F02C0F7" w14:textId="77777777" w:rsidR="005319BC" w:rsidRPr="00CF2B03" w:rsidRDefault="005319BC" w:rsidP="00794F45">
            <w:pPr>
              <w:pStyle w:val="Header"/>
              <w:shd w:val="clear" w:color="auto" w:fill="FFFFFF"/>
              <w:tabs>
                <w:tab w:val="clear" w:pos="4153"/>
                <w:tab w:val="clear" w:pos="8306"/>
              </w:tabs>
              <w:rPr>
                <w:rFonts w:ascii="Poppins" w:hAnsi="Poppins" w:cs="Poppins"/>
                <w:bCs/>
                <w:szCs w:val="24"/>
              </w:rPr>
            </w:pPr>
            <w:r w:rsidRPr="00CF2B03">
              <w:rPr>
                <w:rFonts w:ascii="Poppins" w:hAnsi="Poppins" w:cs="Poppins"/>
                <w:bCs/>
                <w:szCs w:val="24"/>
              </w:rPr>
              <w:t xml:space="preserve">To collect information about individual children receiving early years provision and to supply that information to the Secretary of state if requested in accordance with the Childcare Act 2006, </w:t>
            </w:r>
            <w:r w:rsidRPr="00CF2B03">
              <w:rPr>
                <w:rFonts w:ascii="Poppins" w:hAnsi="Poppins" w:cs="Poppins"/>
                <w:bCs/>
                <w:szCs w:val="24"/>
              </w:rPr>
              <w:lastRenderedPageBreak/>
              <w:t>Section 99.</w:t>
            </w:r>
          </w:p>
          <w:p w14:paraId="07B1AB23" w14:textId="77777777" w:rsidR="005319BC" w:rsidRPr="00CF2B03" w:rsidRDefault="005319BC" w:rsidP="00794F45">
            <w:pPr>
              <w:tabs>
                <w:tab w:val="right" w:pos="8190"/>
              </w:tabs>
              <w:jc w:val="both"/>
              <w:rPr>
                <w:rFonts w:ascii="Poppins" w:hAnsi="Poppins" w:cs="Poppins"/>
              </w:rPr>
            </w:pPr>
          </w:p>
        </w:tc>
      </w:tr>
      <w:tr w:rsidR="005319BC" w:rsidRPr="00CF2B03" w14:paraId="39B3F6AF" w14:textId="77777777" w:rsidTr="004A18D8">
        <w:tc>
          <w:tcPr>
            <w:tcW w:w="1560" w:type="dxa"/>
          </w:tcPr>
          <w:p w14:paraId="6354ECB7" w14:textId="77777777" w:rsidR="005319BC" w:rsidRPr="00CF2B03" w:rsidRDefault="005319BC" w:rsidP="00DE2D90">
            <w:pPr>
              <w:jc w:val="both"/>
              <w:rPr>
                <w:rFonts w:ascii="Poppins" w:hAnsi="Poppins" w:cs="Poppins"/>
              </w:rPr>
            </w:pPr>
          </w:p>
        </w:tc>
        <w:tc>
          <w:tcPr>
            <w:tcW w:w="8222" w:type="dxa"/>
          </w:tcPr>
          <w:p w14:paraId="4C0A1427" w14:textId="77777777" w:rsidR="005319BC" w:rsidRPr="00CF2B03" w:rsidRDefault="005319BC" w:rsidP="00794F45">
            <w:pPr>
              <w:pStyle w:val="Header"/>
              <w:shd w:val="clear" w:color="auto" w:fill="FFFFFF"/>
              <w:tabs>
                <w:tab w:val="clear" w:pos="4153"/>
                <w:tab w:val="clear" w:pos="8306"/>
              </w:tabs>
              <w:jc w:val="both"/>
              <w:rPr>
                <w:rFonts w:ascii="Poppins" w:hAnsi="Poppins" w:cs="Poppins"/>
                <w:b/>
                <w:bCs/>
                <w:szCs w:val="24"/>
              </w:rPr>
            </w:pPr>
            <w:r w:rsidRPr="00CF2B03">
              <w:rPr>
                <w:rFonts w:ascii="Poppins" w:hAnsi="Poppins" w:cs="Poppins"/>
                <w:b/>
                <w:bCs/>
              </w:rPr>
              <w:t>Substance Misuse Services</w:t>
            </w:r>
          </w:p>
        </w:tc>
      </w:tr>
      <w:tr w:rsidR="005319BC" w:rsidRPr="00CF2B03" w14:paraId="512286BA" w14:textId="77777777" w:rsidTr="004A18D8">
        <w:tc>
          <w:tcPr>
            <w:tcW w:w="1560" w:type="dxa"/>
          </w:tcPr>
          <w:p w14:paraId="480B5B3C" w14:textId="038A4AB6" w:rsidR="005319BC" w:rsidRPr="00CF2B03" w:rsidRDefault="00CB21D2" w:rsidP="00DE2D90">
            <w:pPr>
              <w:jc w:val="both"/>
              <w:rPr>
                <w:rFonts w:ascii="Poppins" w:hAnsi="Poppins" w:cs="Poppins"/>
              </w:rPr>
            </w:pPr>
            <w:r>
              <w:rPr>
                <w:rFonts w:ascii="Poppins" w:hAnsi="Poppins" w:cs="Poppins"/>
              </w:rPr>
              <w:t>DCS129</w:t>
            </w:r>
          </w:p>
        </w:tc>
        <w:tc>
          <w:tcPr>
            <w:tcW w:w="8222" w:type="dxa"/>
          </w:tcPr>
          <w:p w14:paraId="051FF719" w14:textId="77777777" w:rsidR="005319BC" w:rsidRDefault="005319BC" w:rsidP="00794F45">
            <w:pPr>
              <w:tabs>
                <w:tab w:val="right" w:pos="8190"/>
              </w:tabs>
              <w:rPr>
                <w:rFonts w:ascii="Poppins" w:hAnsi="Poppins" w:cs="Poppins"/>
              </w:rPr>
            </w:pPr>
            <w:r w:rsidRPr="00CF2B03">
              <w:rPr>
                <w:rFonts w:ascii="Poppins" w:hAnsi="Poppins" w:cs="Poppins"/>
              </w:rPr>
              <w:t>Formulate the Young People’s Substance Misuse Treatment Plan, in consultation with the relevant Cabinet member, and take associated action.</w:t>
            </w:r>
          </w:p>
          <w:p w14:paraId="08376B78" w14:textId="24BBE116" w:rsidR="00974415" w:rsidRPr="00CF2B03" w:rsidRDefault="00974415" w:rsidP="00794F45">
            <w:pPr>
              <w:tabs>
                <w:tab w:val="right" w:pos="8190"/>
              </w:tabs>
              <w:rPr>
                <w:rFonts w:ascii="Poppins" w:hAnsi="Poppins" w:cs="Poppins"/>
                <w:bCs/>
                <w:szCs w:val="24"/>
              </w:rPr>
            </w:pPr>
          </w:p>
        </w:tc>
      </w:tr>
      <w:tr w:rsidR="005319BC" w:rsidRPr="00CF2B03" w14:paraId="3661173C" w14:textId="77777777" w:rsidTr="004A18D8">
        <w:tc>
          <w:tcPr>
            <w:tcW w:w="1560" w:type="dxa"/>
          </w:tcPr>
          <w:p w14:paraId="349766E3" w14:textId="77777777" w:rsidR="005319BC" w:rsidRPr="00CF2B03" w:rsidRDefault="005319BC" w:rsidP="00DE2D90">
            <w:pPr>
              <w:jc w:val="both"/>
              <w:rPr>
                <w:rFonts w:ascii="Poppins" w:hAnsi="Poppins" w:cs="Poppins"/>
              </w:rPr>
            </w:pPr>
          </w:p>
        </w:tc>
        <w:tc>
          <w:tcPr>
            <w:tcW w:w="8222" w:type="dxa"/>
          </w:tcPr>
          <w:p w14:paraId="18775E15" w14:textId="77777777" w:rsidR="005319BC" w:rsidRPr="00CF2B03" w:rsidRDefault="005319BC" w:rsidP="00794F45">
            <w:pPr>
              <w:pStyle w:val="Header"/>
              <w:shd w:val="clear" w:color="auto" w:fill="FFFFFF"/>
              <w:tabs>
                <w:tab w:val="clear" w:pos="4153"/>
                <w:tab w:val="clear" w:pos="8306"/>
              </w:tabs>
              <w:jc w:val="both"/>
              <w:rPr>
                <w:rFonts w:ascii="Poppins" w:hAnsi="Poppins" w:cs="Poppins"/>
                <w:bCs/>
                <w:szCs w:val="24"/>
              </w:rPr>
            </w:pPr>
            <w:r w:rsidRPr="00CF2B03">
              <w:rPr>
                <w:rFonts w:ascii="Poppins" w:hAnsi="Poppins" w:cs="Poppins"/>
                <w:b/>
                <w:bCs/>
                <w:color w:val="251B18"/>
                <w:szCs w:val="22"/>
              </w:rPr>
              <w:t>Transformation</w:t>
            </w:r>
            <w:r w:rsidRPr="00CF2B03">
              <w:rPr>
                <w:rFonts w:ascii="Poppins" w:hAnsi="Poppins" w:cs="Poppins"/>
                <w:b/>
                <w:bCs/>
              </w:rPr>
              <w:t xml:space="preserve"> </w:t>
            </w:r>
          </w:p>
        </w:tc>
      </w:tr>
      <w:tr w:rsidR="005319BC" w:rsidRPr="00CF2B03" w14:paraId="5B57558E" w14:textId="77777777" w:rsidTr="004A18D8">
        <w:tc>
          <w:tcPr>
            <w:tcW w:w="1560" w:type="dxa"/>
          </w:tcPr>
          <w:p w14:paraId="45C516D6" w14:textId="6B60E375" w:rsidR="005319BC" w:rsidRPr="00CF2B03" w:rsidRDefault="00CB21D2" w:rsidP="00DE2D90">
            <w:pPr>
              <w:jc w:val="both"/>
              <w:rPr>
                <w:rFonts w:ascii="Poppins" w:hAnsi="Poppins" w:cs="Poppins"/>
              </w:rPr>
            </w:pPr>
            <w:r>
              <w:rPr>
                <w:rFonts w:ascii="Poppins" w:hAnsi="Poppins" w:cs="Poppins"/>
              </w:rPr>
              <w:t>DCS130</w:t>
            </w:r>
          </w:p>
        </w:tc>
        <w:tc>
          <w:tcPr>
            <w:tcW w:w="8222" w:type="dxa"/>
          </w:tcPr>
          <w:p w14:paraId="3509F8DE" w14:textId="77777777" w:rsidR="005319BC" w:rsidRPr="00CF2B03" w:rsidRDefault="005319BC" w:rsidP="00794F45">
            <w:pPr>
              <w:rPr>
                <w:rFonts w:ascii="Poppins" w:hAnsi="Poppins" w:cs="Poppins"/>
                <w:color w:val="251B18"/>
                <w:szCs w:val="22"/>
              </w:rPr>
            </w:pPr>
            <w:r w:rsidRPr="00CF2B03">
              <w:rPr>
                <w:rFonts w:ascii="Poppins" w:hAnsi="Poppins" w:cs="Poppins"/>
                <w:color w:val="251B18"/>
                <w:szCs w:val="22"/>
              </w:rPr>
              <w:t>To lead on the transformation of children’s services, creating a sharper focus on prevention and early intervention, while strengthening protection and improving achievement and attainment for all children and young people.</w:t>
            </w:r>
          </w:p>
          <w:p w14:paraId="5A9D306B" w14:textId="77777777" w:rsidR="005319BC" w:rsidRPr="00CF2B03" w:rsidRDefault="005319BC" w:rsidP="00794F45">
            <w:pPr>
              <w:jc w:val="both"/>
              <w:rPr>
                <w:rFonts w:ascii="Poppins" w:hAnsi="Poppins" w:cs="Poppins"/>
                <w:color w:val="251B18"/>
                <w:szCs w:val="22"/>
              </w:rPr>
            </w:pPr>
          </w:p>
        </w:tc>
      </w:tr>
      <w:tr w:rsidR="005319BC" w:rsidRPr="00CF2B03" w14:paraId="08D5F0DD" w14:textId="77777777" w:rsidTr="004A18D8">
        <w:tc>
          <w:tcPr>
            <w:tcW w:w="1560" w:type="dxa"/>
          </w:tcPr>
          <w:p w14:paraId="407A1CE0" w14:textId="77777777" w:rsidR="005319BC" w:rsidRPr="00CF2B03" w:rsidRDefault="005319BC" w:rsidP="00DE2D90">
            <w:pPr>
              <w:jc w:val="both"/>
              <w:rPr>
                <w:rFonts w:ascii="Poppins" w:hAnsi="Poppins" w:cs="Poppins"/>
              </w:rPr>
            </w:pPr>
          </w:p>
        </w:tc>
        <w:tc>
          <w:tcPr>
            <w:tcW w:w="8222" w:type="dxa"/>
          </w:tcPr>
          <w:p w14:paraId="27B2939F" w14:textId="77777777" w:rsidR="005319BC" w:rsidRPr="00CF2B03" w:rsidRDefault="005319BC" w:rsidP="00794F45">
            <w:pPr>
              <w:pStyle w:val="Header"/>
              <w:shd w:val="clear" w:color="auto" w:fill="FFFFFF"/>
              <w:tabs>
                <w:tab w:val="clear" w:pos="4153"/>
                <w:tab w:val="clear" w:pos="8306"/>
              </w:tabs>
              <w:jc w:val="both"/>
              <w:rPr>
                <w:rFonts w:ascii="Poppins" w:hAnsi="Poppins" w:cs="Poppins"/>
                <w:bCs/>
                <w:szCs w:val="24"/>
              </w:rPr>
            </w:pPr>
            <w:r w:rsidRPr="00CF2B03">
              <w:rPr>
                <w:rFonts w:ascii="Poppins" w:hAnsi="Poppins" w:cs="Poppins"/>
                <w:b/>
                <w:bCs/>
              </w:rPr>
              <w:t xml:space="preserve">Transition from </w:t>
            </w:r>
            <w:proofErr w:type="gramStart"/>
            <w:r w:rsidRPr="00CF2B03">
              <w:rPr>
                <w:rFonts w:ascii="Poppins" w:hAnsi="Poppins" w:cs="Poppins"/>
                <w:b/>
                <w:bCs/>
              </w:rPr>
              <w:t>children’s</w:t>
            </w:r>
            <w:proofErr w:type="gramEnd"/>
            <w:r w:rsidRPr="00CF2B03">
              <w:rPr>
                <w:rFonts w:ascii="Poppins" w:hAnsi="Poppins" w:cs="Poppins"/>
                <w:b/>
                <w:bCs/>
              </w:rPr>
              <w:t xml:space="preserve"> to adult services</w:t>
            </w:r>
          </w:p>
        </w:tc>
      </w:tr>
      <w:tr w:rsidR="005319BC" w:rsidRPr="00CF2B03" w14:paraId="6FF3CB69" w14:textId="77777777" w:rsidTr="004A18D8">
        <w:tc>
          <w:tcPr>
            <w:tcW w:w="1560" w:type="dxa"/>
          </w:tcPr>
          <w:p w14:paraId="1286074F" w14:textId="7F02FA4F" w:rsidR="005319BC" w:rsidRPr="00CF2B03" w:rsidRDefault="00CB21D2" w:rsidP="00DE2D90">
            <w:pPr>
              <w:jc w:val="both"/>
              <w:rPr>
                <w:rFonts w:ascii="Poppins" w:hAnsi="Poppins" w:cs="Poppins"/>
              </w:rPr>
            </w:pPr>
            <w:r>
              <w:rPr>
                <w:rFonts w:ascii="Poppins" w:hAnsi="Poppins" w:cs="Poppins"/>
              </w:rPr>
              <w:t>DCS131</w:t>
            </w:r>
          </w:p>
        </w:tc>
        <w:tc>
          <w:tcPr>
            <w:tcW w:w="8222" w:type="dxa"/>
          </w:tcPr>
          <w:p w14:paraId="3AD31DF1" w14:textId="54DF918F" w:rsidR="005319BC" w:rsidRPr="00CF2B03" w:rsidRDefault="005319BC" w:rsidP="00794F45">
            <w:pPr>
              <w:rPr>
                <w:rFonts w:ascii="Poppins" w:hAnsi="Poppins" w:cs="Poppins"/>
                <w:color w:val="251B18"/>
                <w:szCs w:val="22"/>
              </w:rPr>
            </w:pPr>
            <w:r w:rsidRPr="00CF2B03">
              <w:rPr>
                <w:rFonts w:ascii="Poppins" w:hAnsi="Poppins" w:cs="Poppins"/>
                <w:color w:val="251B18"/>
                <w:szCs w:val="22"/>
              </w:rPr>
              <w:t xml:space="preserve">To make arrangements, with the </w:t>
            </w:r>
            <w:r w:rsidR="00CC37C7" w:rsidRPr="00CF2B03">
              <w:rPr>
                <w:rFonts w:ascii="Poppins" w:hAnsi="Poppins" w:cs="Poppins"/>
                <w:color w:val="251B18"/>
                <w:szCs w:val="22"/>
              </w:rPr>
              <w:t>Director of Services for Children and Adults</w:t>
            </w:r>
            <w:r w:rsidRPr="00CF2B03">
              <w:rPr>
                <w:rFonts w:ascii="Poppins" w:hAnsi="Poppins" w:cs="Poppins"/>
                <w:color w:val="251B18"/>
                <w:szCs w:val="22"/>
              </w:rPr>
              <w:t>, for the transition from childhood to adulthood of those young people with social care needs.</w:t>
            </w:r>
          </w:p>
          <w:p w14:paraId="503081E3" w14:textId="77777777" w:rsidR="007B1B18" w:rsidRPr="00CF2B03" w:rsidRDefault="007B1B18" w:rsidP="00794F45">
            <w:pPr>
              <w:pStyle w:val="Header"/>
              <w:shd w:val="clear" w:color="auto" w:fill="FFFFFF"/>
              <w:tabs>
                <w:tab w:val="clear" w:pos="4153"/>
                <w:tab w:val="clear" w:pos="8306"/>
              </w:tabs>
              <w:jc w:val="both"/>
              <w:rPr>
                <w:rFonts w:ascii="Poppins" w:hAnsi="Poppins" w:cs="Poppins"/>
                <w:bCs/>
                <w:szCs w:val="24"/>
              </w:rPr>
            </w:pPr>
          </w:p>
        </w:tc>
      </w:tr>
      <w:tr w:rsidR="005319BC" w:rsidRPr="00CF2B03" w14:paraId="3EA90FAA" w14:textId="77777777" w:rsidTr="004A18D8">
        <w:tc>
          <w:tcPr>
            <w:tcW w:w="1560" w:type="dxa"/>
          </w:tcPr>
          <w:p w14:paraId="76CF7533" w14:textId="77777777" w:rsidR="005319BC" w:rsidRPr="00CF2B03" w:rsidRDefault="005319BC" w:rsidP="00DE2D90">
            <w:pPr>
              <w:pStyle w:val="ListParagraph"/>
              <w:ind w:left="0"/>
              <w:jc w:val="both"/>
              <w:rPr>
                <w:rFonts w:ascii="Poppins" w:hAnsi="Poppins" w:cs="Poppins"/>
              </w:rPr>
            </w:pPr>
          </w:p>
        </w:tc>
        <w:tc>
          <w:tcPr>
            <w:tcW w:w="8222" w:type="dxa"/>
          </w:tcPr>
          <w:p w14:paraId="0FD021B0" w14:textId="6C770667" w:rsidR="005319BC" w:rsidRPr="00CF2B03" w:rsidRDefault="005319BC" w:rsidP="00794F45">
            <w:pPr>
              <w:pStyle w:val="Heading5"/>
              <w:tabs>
                <w:tab w:val="right" w:pos="8190"/>
              </w:tabs>
              <w:rPr>
                <w:rFonts w:ascii="Poppins" w:hAnsi="Poppins" w:cs="Poppins"/>
                <w:bCs/>
              </w:rPr>
            </w:pPr>
            <w:r w:rsidRPr="00CF2B03">
              <w:rPr>
                <w:rFonts w:ascii="Poppins" w:hAnsi="Poppins" w:cs="Poppins"/>
                <w:bCs/>
              </w:rPr>
              <w:t>Well</w:t>
            </w:r>
            <w:r w:rsidR="004F6774">
              <w:rPr>
                <w:rFonts w:ascii="Poppins" w:hAnsi="Poppins" w:cs="Poppins"/>
                <w:bCs/>
              </w:rPr>
              <w:t>-</w:t>
            </w:r>
            <w:r w:rsidRPr="00CF2B03">
              <w:rPr>
                <w:rFonts w:ascii="Poppins" w:hAnsi="Poppins" w:cs="Poppins"/>
                <w:bCs/>
              </w:rPr>
              <w:t>being</w:t>
            </w:r>
          </w:p>
        </w:tc>
      </w:tr>
      <w:tr w:rsidR="005319BC" w:rsidRPr="00CF2B03" w14:paraId="3DEFD16B" w14:textId="77777777" w:rsidTr="004A18D8">
        <w:tc>
          <w:tcPr>
            <w:tcW w:w="1560" w:type="dxa"/>
          </w:tcPr>
          <w:p w14:paraId="76CAC578" w14:textId="30499DD0" w:rsidR="005319BC" w:rsidRPr="00CF2B03" w:rsidRDefault="00CB21D2" w:rsidP="00DE2D90">
            <w:pPr>
              <w:jc w:val="both"/>
              <w:rPr>
                <w:rFonts w:ascii="Poppins" w:hAnsi="Poppins" w:cs="Poppins"/>
              </w:rPr>
            </w:pPr>
            <w:r>
              <w:rPr>
                <w:rFonts w:ascii="Poppins" w:hAnsi="Poppins" w:cs="Poppins"/>
              </w:rPr>
              <w:t>DCS132</w:t>
            </w:r>
          </w:p>
        </w:tc>
        <w:tc>
          <w:tcPr>
            <w:tcW w:w="8222" w:type="dxa"/>
          </w:tcPr>
          <w:p w14:paraId="5C068F31" w14:textId="77777777" w:rsidR="005319BC" w:rsidRPr="00CF2B03" w:rsidRDefault="005319BC" w:rsidP="00794F45">
            <w:pPr>
              <w:tabs>
                <w:tab w:val="right" w:pos="8190"/>
              </w:tabs>
              <w:rPr>
                <w:rFonts w:ascii="Poppins" w:hAnsi="Poppins" w:cs="Poppins"/>
              </w:rPr>
            </w:pPr>
            <w:r w:rsidRPr="00CF2B03">
              <w:rPr>
                <w:rFonts w:ascii="Poppins" w:hAnsi="Poppins" w:cs="Poppins"/>
              </w:rPr>
              <w:t>To reduce inequalities between young children in the local authority area in relation to "well</w:t>
            </w:r>
            <w:r w:rsidR="00122428" w:rsidRPr="00CF2B03">
              <w:rPr>
                <w:rFonts w:ascii="Poppins" w:hAnsi="Poppins" w:cs="Poppins"/>
              </w:rPr>
              <w:t>-</w:t>
            </w:r>
            <w:r w:rsidRPr="00CF2B03">
              <w:rPr>
                <w:rFonts w:ascii="Poppins" w:hAnsi="Poppins" w:cs="Poppins"/>
              </w:rPr>
              <w:t>being".  Well</w:t>
            </w:r>
            <w:r w:rsidR="00122428" w:rsidRPr="00CF2B03">
              <w:rPr>
                <w:rFonts w:ascii="Poppins" w:hAnsi="Poppins" w:cs="Poppins"/>
              </w:rPr>
              <w:t>-</w:t>
            </w:r>
            <w:r w:rsidRPr="00CF2B03">
              <w:rPr>
                <w:rFonts w:ascii="Poppins" w:hAnsi="Poppins" w:cs="Poppins"/>
              </w:rPr>
              <w:t>being in the Childcare Act means children's physical and mental health and emotional well</w:t>
            </w:r>
            <w:r w:rsidR="00122428" w:rsidRPr="00CF2B03">
              <w:rPr>
                <w:rFonts w:ascii="Poppins" w:hAnsi="Poppins" w:cs="Poppins"/>
              </w:rPr>
              <w:t>-</w:t>
            </w:r>
            <w:r w:rsidRPr="00CF2B03">
              <w:rPr>
                <w:rFonts w:ascii="Poppins" w:hAnsi="Poppins" w:cs="Poppins"/>
              </w:rPr>
              <w:t>being, protection from harm and neglect, education, training and recreation, contribution made by them to society and their social and economic well</w:t>
            </w:r>
            <w:r w:rsidR="00122428" w:rsidRPr="00CF2B03">
              <w:rPr>
                <w:rFonts w:ascii="Poppins" w:hAnsi="Poppins" w:cs="Poppins"/>
              </w:rPr>
              <w:t>-</w:t>
            </w:r>
            <w:r w:rsidRPr="00CF2B03">
              <w:rPr>
                <w:rFonts w:ascii="Poppins" w:hAnsi="Poppins" w:cs="Poppins"/>
              </w:rPr>
              <w:t>being.</w:t>
            </w:r>
          </w:p>
          <w:p w14:paraId="02B03BB9" w14:textId="77777777" w:rsidR="005319BC" w:rsidRPr="00CF2B03" w:rsidRDefault="005319BC" w:rsidP="00794F45">
            <w:pPr>
              <w:tabs>
                <w:tab w:val="right" w:pos="8190"/>
              </w:tabs>
              <w:jc w:val="both"/>
              <w:rPr>
                <w:rFonts w:ascii="Poppins" w:hAnsi="Poppins" w:cs="Poppins"/>
              </w:rPr>
            </w:pPr>
          </w:p>
        </w:tc>
      </w:tr>
      <w:tr w:rsidR="005319BC" w:rsidRPr="00CF2B03" w14:paraId="7455CA88" w14:textId="77777777" w:rsidTr="004A18D8">
        <w:tc>
          <w:tcPr>
            <w:tcW w:w="1560" w:type="dxa"/>
          </w:tcPr>
          <w:p w14:paraId="3441CBF8" w14:textId="77777777" w:rsidR="005319BC" w:rsidRPr="00CF2B03" w:rsidRDefault="005319BC" w:rsidP="00D60C0A">
            <w:pPr>
              <w:ind w:left="-108"/>
              <w:jc w:val="both"/>
              <w:rPr>
                <w:rFonts w:ascii="Poppins" w:hAnsi="Poppins" w:cs="Poppins"/>
              </w:rPr>
            </w:pPr>
          </w:p>
        </w:tc>
        <w:tc>
          <w:tcPr>
            <w:tcW w:w="8222" w:type="dxa"/>
          </w:tcPr>
          <w:p w14:paraId="5B3AA842" w14:textId="77777777" w:rsidR="005319BC" w:rsidRPr="00CF2B03" w:rsidRDefault="005319BC" w:rsidP="00794F45">
            <w:pPr>
              <w:tabs>
                <w:tab w:val="right" w:pos="8190"/>
              </w:tabs>
              <w:jc w:val="both"/>
              <w:rPr>
                <w:rFonts w:ascii="Poppins" w:hAnsi="Poppins" w:cs="Poppins"/>
                <w:b/>
              </w:rPr>
            </w:pPr>
            <w:r w:rsidRPr="00CF2B03">
              <w:rPr>
                <w:rFonts w:ascii="Poppins" w:hAnsi="Poppins" w:cs="Poppins"/>
                <w:b/>
              </w:rPr>
              <w:t>Worship</w:t>
            </w:r>
          </w:p>
        </w:tc>
      </w:tr>
      <w:tr w:rsidR="005319BC" w:rsidRPr="00CF2B03" w14:paraId="676D4F76" w14:textId="77777777" w:rsidTr="004A18D8">
        <w:tc>
          <w:tcPr>
            <w:tcW w:w="1560" w:type="dxa"/>
          </w:tcPr>
          <w:p w14:paraId="1A47CC74" w14:textId="13380ACF" w:rsidR="005319BC" w:rsidRPr="00CF2B03" w:rsidRDefault="00CB21D2" w:rsidP="00974415">
            <w:pPr>
              <w:jc w:val="both"/>
              <w:rPr>
                <w:rFonts w:ascii="Poppins" w:hAnsi="Poppins" w:cs="Poppins"/>
              </w:rPr>
            </w:pPr>
            <w:r>
              <w:rPr>
                <w:rFonts w:ascii="Poppins" w:hAnsi="Poppins" w:cs="Poppins"/>
              </w:rPr>
              <w:t>DCS133</w:t>
            </w:r>
          </w:p>
        </w:tc>
        <w:tc>
          <w:tcPr>
            <w:tcW w:w="8222" w:type="dxa"/>
          </w:tcPr>
          <w:p w14:paraId="4F7B3A28" w14:textId="77777777" w:rsidR="005319BC" w:rsidRPr="00CF2B03" w:rsidRDefault="005319BC" w:rsidP="00794F45">
            <w:pPr>
              <w:shd w:val="clear" w:color="auto" w:fill="FFFFFF"/>
              <w:tabs>
                <w:tab w:val="right" w:pos="8190"/>
              </w:tabs>
              <w:rPr>
                <w:rFonts w:ascii="Poppins" w:hAnsi="Poppins" w:cs="Poppins"/>
              </w:rPr>
            </w:pPr>
            <w:r w:rsidRPr="00CF2B03">
              <w:rPr>
                <w:rFonts w:ascii="Poppins" w:hAnsi="Poppins" w:cs="Poppins"/>
              </w:rPr>
              <w:t>Establish a permanent body called a standing advisory council on religious education as set out in the Education Act 1996 Section 309-391 Schedule 31. Section 375 and the School Standards and Framework Act 1998 Section 69.</w:t>
            </w:r>
          </w:p>
          <w:p w14:paraId="4572FD54" w14:textId="77777777" w:rsidR="005319BC" w:rsidRPr="00CF2B03" w:rsidRDefault="005319BC" w:rsidP="00794F45">
            <w:pPr>
              <w:tabs>
                <w:tab w:val="right" w:pos="8190"/>
              </w:tabs>
              <w:jc w:val="both"/>
              <w:rPr>
                <w:rFonts w:ascii="Poppins" w:hAnsi="Poppins" w:cs="Poppins"/>
              </w:rPr>
            </w:pPr>
          </w:p>
        </w:tc>
      </w:tr>
      <w:tr w:rsidR="005319BC" w:rsidRPr="00CF2B03" w14:paraId="057ED24A" w14:textId="77777777" w:rsidTr="004A18D8">
        <w:tc>
          <w:tcPr>
            <w:tcW w:w="1560" w:type="dxa"/>
          </w:tcPr>
          <w:p w14:paraId="678E5ACD" w14:textId="68035D4C" w:rsidR="005319BC" w:rsidRPr="00CF2B03" w:rsidRDefault="00CB21D2" w:rsidP="00974415">
            <w:pPr>
              <w:jc w:val="both"/>
              <w:rPr>
                <w:rFonts w:ascii="Poppins" w:hAnsi="Poppins" w:cs="Poppins"/>
              </w:rPr>
            </w:pPr>
            <w:r>
              <w:rPr>
                <w:rFonts w:ascii="Poppins" w:hAnsi="Poppins" w:cs="Poppins"/>
              </w:rPr>
              <w:t>DCS134</w:t>
            </w:r>
          </w:p>
        </w:tc>
        <w:tc>
          <w:tcPr>
            <w:tcW w:w="8222" w:type="dxa"/>
          </w:tcPr>
          <w:p w14:paraId="5B3E4AC1" w14:textId="77777777" w:rsidR="005319BC" w:rsidRPr="00CF2B03" w:rsidRDefault="005319BC" w:rsidP="00794F45">
            <w:pPr>
              <w:shd w:val="clear" w:color="auto" w:fill="FFFFFF"/>
              <w:tabs>
                <w:tab w:val="right" w:pos="8190"/>
              </w:tabs>
              <w:rPr>
                <w:rFonts w:ascii="Poppins" w:hAnsi="Poppins" w:cs="Poppins"/>
              </w:rPr>
            </w:pPr>
            <w:r w:rsidRPr="00CF2B03">
              <w:rPr>
                <w:rFonts w:ascii="Poppins" w:hAnsi="Poppins" w:cs="Poppins"/>
              </w:rPr>
              <w:t xml:space="preserve">To exercise functions so that all registered pupils attending a maintained school take part in a daily act of collective worship which is wholly or mainly of a broadly Christian character in accordance with School Standards and Framework Act 1998 Section 70. </w:t>
            </w:r>
          </w:p>
          <w:p w14:paraId="7FC6B79C" w14:textId="77777777" w:rsidR="005319BC" w:rsidRPr="00CF2B03" w:rsidRDefault="005319BC" w:rsidP="00794F45">
            <w:pPr>
              <w:tabs>
                <w:tab w:val="right" w:pos="8190"/>
              </w:tabs>
              <w:jc w:val="both"/>
              <w:rPr>
                <w:rFonts w:ascii="Poppins" w:hAnsi="Poppins" w:cs="Poppins"/>
              </w:rPr>
            </w:pPr>
          </w:p>
        </w:tc>
      </w:tr>
      <w:tr w:rsidR="005319BC" w:rsidRPr="00CF2B03" w14:paraId="46435149" w14:textId="77777777" w:rsidTr="004A18D8">
        <w:tc>
          <w:tcPr>
            <w:tcW w:w="1560" w:type="dxa"/>
          </w:tcPr>
          <w:p w14:paraId="6D5602AC" w14:textId="641F0BFE" w:rsidR="005319BC" w:rsidRPr="00CF2B03" w:rsidRDefault="00CB21D2" w:rsidP="00974415">
            <w:pPr>
              <w:jc w:val="both"/>
              <w:rPr>
                <w:rFonts w:ascii="Poppins" w:hAnsi="Poppins" w:cs="Poppins"/>
              </w:rPr>
            </w:pPr>
            <w:r>
              <w:rPr>
                <w:rFonts w:ascii="Poppins" w:hAnsi="Poppins" w:cs="Poppins"/>
              </w:rPr>
              <w:lastRenderedPageBreak/>
              <w:t>DCS135</w:t>
            </w:r>
          </w:p>
        </w:tc>
        <w:tc>
          <w:tcPr>
            <w:tcW w:w="8222" w:type="dxa"/>
          </w:tcPr>
          <w:p w14:paraId="17B17D9E" w14:textId="77777777" w:rsidR="005319BC" w:rsidRPr="00CF2B03" w:rsidRDefault="005319BC" w:rsidP="00794F45">
            <w:pPr>
              <w:shd w:val="clear" w:color="auto" w:fill="FFFFFF"/>
              <w:tabs>
                <w:tab w:val="right" w:pos="8190"/>
              </w:tabs>
              <w:rPr>
                <w:rFonts w:ascii="Poppins" w:hAnsi="Poppins" w:cs="Poppins"/>
              </w:rPr>
            </w:pPr>
            <w:r w:rsidRPr="00CF2B03">
              <w:rPr>
                <w:rFonts w:ascii="Poppins" w:hAnsi="Poppins" w:cs="Poppins"/>
              </w:rPr>
              <w:t>To consider and approve applications to modify the type of collective worship provided to reflect the backgrounds and traditions of the school community.</w:t>
            </w:r>
          </w:p>
          <w:p w14:paraId="0F2CD711" w14:textId="77777777" w:rsidR="005319BC" w:rsidRPr="00CF2B03" w:rsidRDefault="005319BC" w:rsidP="00794F45">
            <w:pPr>
              <w:tabs>
                <w:tab w:val="right" w:pos="8190"/>
              </w:tabs>
              <w:jc w:val="both"/>
              <w:rPr>
                <w:rFonts w:ascii="Poppins" w:hAnsi="Poppins" w:cs="Poppins"/>
              </w:rPr>
            </w:pPr>
          </w:p>
        </w:tc>
      </w:tr>
      <w:tr w:rsidR="005319BC" w:rsidRPr="00CF2B03" w14:paraId="43B24F84" w14:textId="77777777" w:rsidTr="004A18D8">
        <w:tc>
          <w:tcPr>
            <w:tcW w:w="1560" w:type="dxa"/>
          </w:tcPr>
          <w:p w14:paraId="1F923A82" w14:textId="77777777" w:rsidR="005319BC" w:rsidRPr="00CF2B03" w:rsidRDefault="005319BC" w:rsidP="00974415">
            <w:pPr>
              <w:jc w:val="both"/>
              <w:rPr>
                <w:rFonts w:ascii="Poppins" w:hAnsi="Poppins" w:cs="Poppins"/>
              </w:rPr>
            </w:pPr>
          </w:p>
        </w:tc>
        <w:tc>
          <w:tcPr>
            <w:tcW w:w="8222" w:type="dxa"/>
          </w:tcPr>
          <w:p w14:paraId="47DB50A9" w14:textId="77777777" w:rsidR="005319BC" w:rsidRPr="00CF2B03" w:rsidRDefault="005319BC" w:rsidP="00794F45">
            <w:pPr>
              <w:shd w:val="clear" w:color="auto" w:fill="FFFFFF"/>
              <w:tabs>
                <w:tab w:val="right" w:pos="8190"/>
              </w:tabs>
              <w:jc w:val="both"/>
              <w:rPr>
                <w:rFonts w:ascii="Poppins" w:hAnsi="Poppins" w:cs="Poppins"/>
              </w:rPr>
            </w:pPr>
            <w:r w:rsidRPr="00CF2B03">
              <w:rPr>
                <w:rFonts w:ascii="Poppins" w:hAnsi="Poppins" w:cs="Poppins"/>
                <w:b/>
                <w:color w:val="251B18"/>
                <w:szCs w:val="22"/>
              </w:rPr>
              <w:t>Youth detention</w:t>
            </w:r>
          </w:p>
        </w:tc>
      </w:tr>
      <w:tr w:rsidR="005319BC" w:rsidRPr="00CF2B03" w14:paraId="5248B6B7" w14:textId="77777777" w:rsidTr="004A18D8">
        <w:tc>
          <w:tcPr>
            <w:tcW w:w="1560" w:type="dxa"/>
          </w:tcPr>
          <w:p w14:paraId="2AA158EA" w14:textId="161BF1E2" w:rsidR="005319BC" w:rsidRPr="00CF2B03" w:rsidRDefault="00CB21D2" w:rsidP="00974415">
            <w:pPr>
              <w:jc w:val="both"/>
              <w:rPr>
                <w:rFonts w:ascii="Poppins" w:hAnsi="Poppins" w:cs="Poppins"/>
              </w:rPr>
            </w:pPr>
            <w:r>
              <w:rPr>
                <w:rFonts w:ascii="Poppins" w:hAnsi="Poppins" w:cs="Poppins"/>
              </w:rPr>
              <w:t>DCS136</w:t>
            </w:r>
          </w:p>
        </w:tc>
        <w:tc>
          <w:tcPr>
            <w:tcW w:w="8222" w:type="dxa"/>
          </w:tcPr>
          <w:p w14:paraId="0ADCDA4F" w14:textId="77777777" w:rsidR="005319BC" w:rsidRPr="00CF2B03" w:rsidRDefault="005319BC" w:rsidP="00794F45">
            <w:pPr>
              <w:shd w:val="clear" w:color="auto" w:fill="FFFFFF"/>
              <w:rPr>
                <w:rFonts w:ascii="Poppins" w:hAnsi="Poppins" w:cs="Poppins"/>
                <w:color w:val="251B18"/>
              </w:rPr>
            </w:pPr>
            <w:r w:rsidRPr="00CF2B03">
              <w:rPr>
                <w:rFonts w:ascii="Poppins" w:hAnsi="Poppins" w:cs="Poppins"/>
                <w:color w:val="251B18"/>
              </w:rPr>
              <w:t>To ensure that there is coherent planning between all agencies providing services for children involved in the youth justice system.  To understand local need and secure provision of services taking account of the benefits of prevention and early intervention and the importance of co-operating with other agencies to offer help to children, young people and families.</w:t>
            </w:r>
          </w:p>
          <w:p w14:paraId="55AFBF3F" w14:textId="77777777" w:rsidR="005319BC" w:rsidRPr="00CF2B03" w:rsidRDefault="005319BC" w:rsidP="00794F45">
            <w:pPr>
              <w:shd w:val="clear" w:color="auto" w:fill="FFFFFF"/>
              <w:tabs>
                <w:tab w:val="right" w:pos="8190"/>
              </w:tabs>
              <w:jc w:val="both"/>
              <w:rPr>
                <w:rFonts w:ascii="Poppins" w:hAnsi="Poppins" w:cs="Poppins"/>
              </w:rPr>
            </w:pPr>
          </w:p>
        </w:tc>
      </w:tr>
      <w:tr w:rsidR="005319BC" w:rsidRPr="00CF2B03" w14:paraId="2B34EDD5" w14:textId="77777777" w:rsidTr="004A18D8">
        <w:tc>
          <w:tcPr>
            <w:tcW w:w="1560" w:type="dxa"/>
          </w:tcPr>
          <w:p w14:paraId="4A967AB9" w14:textId="491B2013" w:rsidR="005319BC" w:rsidRPr="00CF2B03" w:rsidRDefault="00CB21D2" w:rsidP="00974415">
            <w:pPr>
              <w:jc w:val="both"/>
              <w:rPr>
                <w:rFonts w:ascii="Poppins" w:hAnsi="Poppins" w:cs="Poppins"/>
              </w:rPr>
            </w:pPr>
            <w:r>
              <w:rPr>
                <w:rFonts w:ascii="Poppins" w:hAnsi="Poppins" w:cs="Poppins"/>
              </w:rPr>
              <w:t>DCS137</w:t>
            </w:r>
          </w:p>
        </w:tc>
        <w:tc>
          <w:tcPr>
            <w:tcW w:w="8222" w:type="dxa"/>
          </w:tcPr>
          <w:p w14:paraId="09EEE8CC" w14:textId="77777777" w:rsidR="005319BC" w:rsidRPr="00CF2B03" w:rsidRDefault="005319BC" w:rsidP="00794F45">
            <w:pPr>
              <w:rPr>
                <w:rFonts w:ascii="Poppins" w:hAnsi="Poppins" w:cs="Poppins"/>
                <w:bCs/>
                <w:color w:val="000000"/>
              </w:rPr>
            </w:pPr>
            <w:r w:rsidRPr="00CF2B03">
              <w:rPr>
                <w:rFonts w:ascii="Poppins" w:hAnsi="Poppins" w:cs="Poppins"/>
                <w:bCs/>
                <w:color w:val="000000"/>
              </w:rPr>
              <w:t>To secure education for persons subject to youth detention as noted in the Apprenticeships, Skills, Children and Learning Act (2009) Part 2 sections 48-52 and various clauses inserted into the Education Act 1996.</w:t>
            </w:r>
          </w:p>
          <w:p w14:paraId="2D658891" w14:textId="77777777" w:rsidR="005319BC" w:rsidRPr="00CF2B03" w:rsidRDefault="005319BC" w:rsidP="00794F45">
            <w:pPr>
              <w:shd w:val="clear" w:color="auto" w:fill="FFFFFF"/>
              <w:tabs>
                <w:tab w:val="right" w:pos="8190"/>
              </w:tabs>
              <w:jc w:val="both"/>
              <w:rPr>
                <w:rFonts w:ascii="Poppins" w:hAnsi="Poppins" w:cs="Poppins"/>
              </w:rPr>
            </w:pPr>
          </w:p>
        </w:tc>
      </w:tr>
      <w:tr w:rsidR="005319BC" w:rsidRPr="00CF2B03" w14:paraId="578AAE24" w14:textId="77777777" w:rsidTr="004A18D8">
        <w:tc>
          <w:tcPr>
            <w:tcW w:w="1560" w:type="dxa"/>
          </w:tcPr>
          <w:p w14:paraId="2894BEF9" w14:textId="30AA62DA" w:rsidR="005319BC" w:rsidRPr="00CF2B03" w:rsidRDefault="00CB21D2" w:rsidP="00974415">
            <w:pPr>
              <w:jc w:val="both"/>
              <w:rPr>
                <w:rFonts w:ascii="Poppins" w:hAnsi="Poppins" w:cs="Poppins"/>
              </w:rPr>
            </w:pPr>
            <w:r>
              <w:rPr>
                <w:rFonts w:ascii="Poppins" w:hAnsi="Poppins" w:cs="Poppins"/>
              </w:rPr>
              <w:t>DCS138</w:t>
            </w:r>
          </w:p>
        </w:tc>
        <w:tc>
          <w:tcPr>
            <w:tcW w:w="8222" w:type="dxa"/>
          </w:tcPr>
          <w:p w14:paraId="6D6F31F1" w14:textId="77777777" w:rsidR="005319BC" w:rsidRPr="00CF2B03" w:rsidRDefault="005319BC" w:rsidP="00794F45">
            <w:pPr>
              <w:shd w:val="clear" w:color="auto" w:fill="FFFFFF"/>
              <w:tabs>
                <w:tab w:val="right" w:pos="8190"/>
              </w:tabs>
              <w:rPr>
                <w:rFonts w:ascii="Poppins" w:hAnsi="Poppins" w:cs="Poppins"/>
                <w:color w:val="000000"/>
              </w:rPr>
            </w:pPr>
            <w:r w:rsidRPr="00CF2B03">
              <w:rPr>
                <w:rFonts w:ascii="Poppins" w:hAnsi="Poppins" w:cs="Poppins"/>
                <w:bCs/>
                <w:color w:val="000000"/>
              </w:rPr>
              <w:t xml:space="preserve">To provide </w:t>
            </w:r>
            <w:r w:rsidRPr="00CF2B03">
              <w:rPr>
                <w:rFonts w:ascii="Poppins" w:hAnsi="Poppins" w:cs="Poppins"/>
                <w:color w:val="000000"/>
              </w:rPr>
              <w:t>accommodation for children in police protection or detention or on remand - Children Act 1989 Section 21</w:t>
            </w:r>
          </w:p>
          <w:p w14:paraId="5DDBE26F" w14:textId="77777777" w:rsidR="005319BC" w:rsidRPr="00CF2B03" w:rsidRDefault="005319BC" w:rsidP="00794F45">
            <w:pPr>
              <w:shd w:val="clear" w:color="auto" w:fill="FFFFFF"/>
              <w:tabs>
                <w:tab w:val="right" w:pos="8190"/>
              </w:tabs>
              <w:jc w:val="both"/>
              <w:rPr>
                <w:rFonts w:ascii="Poppins" w:hAnsi="Poppins" w:cs="Poppins"/>
              </w:rPr>
            </w:pPr>
          </w:p>
        </w:tc>
      </w:tr>
      <w:tr w:rsidR="005319BC" w:rsidRPr="00CF2B03" w14:paraId="6E33E2EF" w14:textId="77777777" w:rsidTr="004A18D8">
        <w:tc>
          <w:tcPr>
            <w:tcW w:w="1560" w:type="dxa"/>
          </w:tcPr>
          <w:p w14:paraId="7E47718B" w14:textId="139F18E5" w:rsidR="005319BC" w:rsidRPr="00CF2B03" w:rsidRDefault="00CB21D2" w:rsidP="00974415">
            <w:pPr>
              <w:jc w:val="both"/>
              <w:rPr>
                <w:rFonts w:ascii="Poppins" w:hAnsi="Poppins" w:cs="Poppins"/>
              </w:rPr>
            </w:pPr>
            <w:r>
              <w:rPr>
                <w:rFonts w:ascii="Poppins" w:hAnsi="Poppins" w:cs="Poppins"/>
              </w:rPr>
              <w:t>DCS139</w:t>
            </w:r>
          </w:p>
        </w:tc>
        <w:tc>
          <w:tcPr>
            <w:tcW w:w="8222" w:type="dxa"/>
          </w:tcPr>
          <w:p w14:paraId="15DBD2DE" w14:textId="77777777" w:rsidR="005319BC" w:rsidRPr="00CF2B03" w:rsidRDefault="005319BC" w:rsidP="00794F45">
            <w:pPr>
              <w:rPr>
                <w:rFonts w:ascii="Poppins" w:hAnsi="Poppins" w:cs="Poppins"/>
                <w:color w:val="000000"/>
              </w:rPr>
            </w:pPr>
            <w:r w:rsidRPr="00CF2B03">
              <w:rPr>
                <w:rFonts w:ascii="Poppins" w:hAnsi="Poppins" w:cs="Poppins"/>
                <w:color w:val="000000"/>
              </w:rPr>
              <w:t xml:space="preserve">To make an application to the Court to seek a secure accommodation order according to </w:t>
            </w:r>
            <w:r w:rsidRPr="00CF2B03">
              <w:rPr>
                <w:rFonts w:ascii="Poppins" w:hAnsi="Poppins" w:cs="Poppins"/>
                <w:bCs/>
                <w:color w:val="000000"/>
              </w:rPr>
              <w:t xml:space="preserve">The Children Act </w:t>
            </w:r>
            <w:r w:rsidRPr="00CF2B03">
              <w:rPr>
                <w:rFonts w:ascii="Poppins" w:hAnsi="Poppins" w:cs="Poppins"/>
                <w:color w:val="000000"/>
              </w:rPr>
              <w:t>section 25.</w:t>
            </w:r>
          </w:p>
          <w:p w14:paraId="2D353B62" w14:textId="77777777" w:rsidR="005319BC" w:rsidRPr="00CF2B03" w:rsidRDefault="005319BC" w:rsidP="00794F45">
            <w:pPr>
              <w:shd w:val="clear" w:color="auto" w:fill="FFFFFF"/>
              <w:tabs>
                <w:tab w:val="right" w:pos="8190"/>
              </w:tabs>
              <w:jc w:val="both"/>
              <w:rPr>
                <w:rFonts w:ascii="Poppins" w:hAnsi="Poppins" w:cs="Poppins"/>
              </w:rPr>
            </w:pPr>
          </w:p>
        </w:tc>
      </w:tr>
      <w:tr w:rsidR="005319BC" w:rsidRPr="00CF2B03" w14:paraId="75E1537B" w14:textId="77777777" w:rsidTr="004A18D8">
        <w:tc>
          <w:tcPr>
            <w:tcW w:w="1560" w:type="dxa"/>
          </w:tcPr>
          <w:p w14:paraId="5795DDD7" w14:textId="77777777" w:rsidR="005319BC" w:rsidRPr="00CF2B03" w:rsidRDefault="005319BC" w:rsidP="00974415">
            <w:pPr>
              <w:jc w:val="both"/>
              <w:rPr>
                <w:rFonts w:ascii="Poppins" w:hAnsi="Poppins" w:cs="Poppins"/>
              </w:rPr>
            </w:pPr>
          </w:p>
        </w:tc>
        <w:tc>
          <w:tcPr>
            <w:tcW w:w="8222" w:type="dxa"/>
          </w:tcPr>
          <w:p w14:paraId="2B6C540D" w14:textId="77777777" w:rsidR="005319BC" w:rsidRPr="00CF2B03" w:rsidRDefault="005319BC" w:rsidP="00794F45">
            <w:pPr>
              <w:shd w:val="clear" w:color="auto" w:fill="FFFFFF"/>
              <w:tabs>
                <w:tab w:val="right" w:pos="8190"/>
              </w:tabs>
              <w:jc w:val="both"/>
              <w:rPr>
                <w:rFonts w:ascii="Poppins" w:hAnsi="Poppins" w:cs="Poppins"/>
              </w:rPr>
            </w:pPr>
            <w:r w:rsidRPr="00CF2B03">
              <w:rPr>
                <w:rFonts w:ascii="Poppins" w:hAnsi="Poppins" w:cs="Poppins"/>
                <w:b/>
                <w:bCs/>
                <w:color w:val="251B18"/>
                <w:szCs w:val="22"/>
              </w:rPr>
              <w:t>Youth Offending Service</w:t>
            </w:r>
          </w:p>
        </w:tc>
      </w:tr>
      <w:tr w:rsidR="005319BC" w:rsidRPr="00CF2B03" w14:paraId="51D76631" w14:textId="77777777" w:rsidTr="004A18D8">
        <w:trPr>
          <w:trHeight w:val="844"/>
        </w:trPr>
        <w:tc>
          <w:tcPr>
            <w:tcW w:w="1560" w:type="dxa"/>
          </w:tcPr>
          <w:p w14:paraId="67B5B4E2" w14:textId="598AB88B" w:rsidR="005319BC" w:rsidRPr="00CF2B03" w:rsidRDefault="00CB21D2" w:rsidP="00974415">
            <w:pPr>
              <w:jc w:val="both"/>
              <w:rPr>
                <w:rFonts w:ascii="Poppins" w:hAnsi="Poppins" w:cs="Poppins"/>
              </w:rPr>
            </w:pPr>
            <w:r>
              <w:rPr>
                <w:rFonts w:ascii="Poppins" w:hAnsi="Poppins" w:cs="Poppins"/>
              </w:rPr>
              <w:t>DCS140</w:t>
            </w:r>
          </w:p>
          <w:p w14:paraId="2AB3AC3F" w14:textId="77777777" w:rsidR="006D64EB" w:rsidRPr="00CF2B03" w:rsidRDefault="006D64EB" w:rsidP="00974415">
            <w:pPr>
              <w:rPr>
                <w:rFonts w:ascii="Poppins" w:hAnsi="Poppins" w:cs="Poppins"/>
              </w:rPr>
            </w:pPr>
          </w:p>
          <w:p w14:paraId="604C90F0" w14:textId="1508F146" w:rsidR="006D64EB" w:rsidRPr="00CF2B03" w:rsidRDefault="006D64EB" w:rsidP="00974415">
            <w:pPr>
              <w:tabs>
                <w:tab w:val="left" w:pos="1065"/>
              </w:tabs>
              <w:rPr>
                <w:rFonts w:ascii="Poppins" w:hAnsi="Poppins" w:cs="Poppins"/>
              </w:rPr>
            </w:pPr>
          </w:p>
        </w:tc>
        <w:tc>
          <w:tcPr>
            <w:tcW w:w="8222" w:type="dxa"/>
          </w:tcPr>
          <w:p w14:paraId="74613FBF" w14:textId="5F03978E" w:rsidR="003D0FC3" w:rsidRPr="00CF2B03" w:rsidRDefault="005319BC" w:rsidP="00794F45">
            <w:pPr>
              <w:rPr>
                <w:rFonts w:ascii="Poppins" w:hAnsi="Poppins" w:cs="Poppins"/>
                <w:color w:val="251B18"/>
                <w:szCs w:val="22"/>
              </w:rPr>
            </w:pPr>
            <w:r w:rsidRPr="00CF2B03">
              <w:rPr>
                <w:rFonts w:ascii="Poppins" w:hAnsi="Poppins" w:cs="Poppins"/>
                <w:color w:val="251B18"/>
                <w:szCs w:val="22"/>
              </w:rPr>
              <w:t>Formulate the Youth Justice Plan, in consultation with the relevant Cabinet Member, and take associated action.</w:t>
            </w:r>
          </w:p>
        </w:tc>
      </w:tr>
      <w:tr w:rsidR="007F2A03" w:rsidRPr="00CF2B03" w14:paraId="6B2BD2BF" w14:textId="77777777" w:rsidTr="004A18D8">
        <w:tc>
          <w:tcPr>
            <w:tcW w:w="1560" w:type="dxa"/>
          </w:tcPr>
          <w:p w14:paraId="0023807C" w14:textId="77777777" w:rsidR="007F2A03" w:rsidRPr="00CF2B03" w:rsidRDefault="007F2A03" w:rsidP="00122428">
            <w:pPr>
              <w:ind w:left="-108"/>
              <w:jc w:val="both"/>
              <w:rPr>
                <w:rFonts w:ascii="Poppins" w:hAnsi="Poppins" w:cs="Poppins"/>
              </w:rPr>
            </w:pPr>
          </w:p>
        </w:tc>
        <w:tc>
          <w:tcPr>
            <w:tcW w:w="8222" w:type="dxa"/>
          </w:tcPr>
          <w:p w14:paraId="25CB6419" w14:textId="77777777" w:rsidR="007F2A03" w:rsidRPr="00CF2B03" w:rsidRDefault="007F2A03" w:rsidP="00794F45">
            <w:pPr>
              <w:jc w:val="both"/>
              <w:rPr>
                <w:rFonts w:ascii="Poppins" w:hAnsi="Poppins" w:cs="Poppins"/>
                <w:b/>
                <w:bCs/>
                <w:color w:val="251B18"/>
                <w:szCs w:val="22"/>
              </w:rPr>
            </w:pPr>
            <w:r w:rsidRPr="00CF2B03">
              <w:rPr>
                <w:rFonts w:ascii="Poppins" w:hAnsi="Poppins" w:cs="Poppins"/>
                <w:b/>
                <w:bCs/>
                <w:color w:val="251B18"/>
                <w:szCs w:val="22"/>
              </w:rPr>
              <w:t>Independent Review Officers</w:t>
            </w:r>
          </w:p>
          <w:p w14:paraId="6D04C5F9" w14:textId="77777777" w:rsidR="007F2A03" w:rsidRPr="00CF2B03" w:rsidRDefault="007F2A03" w:rsidP="00794F45">
            <w:pPr>
              <w:jc w:val="both"/>
              <w:rPr>
                <w:rFonts w:ascii="Poppins" w:hAnsi="Poppins" w:cs="Poppins"/>
                <w:color w:val="251B18"/>
                <w:szCs w:val="22"/>
              </w:rPr>
            </w:pPr>
          </w:p>
        </w:tc>
      </w:tr>
      <w:tr w:rsidR="007F2A03" w:rsidRPr="00CF2B03" w14:paraId="4D01CF21" w14:textId="77777777" w:rsidTr="004A18D8">
        <w:tc>
          <w:tcPr>
            <w:tcW w:w="1560" w:type="dxa"/>
          </w:tcPr>
          <w:p w14:paraId="685705B3" w14:textId="39D6A4E8" w:rsidR="007F2A03" w:rsidRPr="00CF2B03" w:rsidRDefault="00CB21D2" w:rsidP="007F2A03">
            <w:pPr>
              <w:ind w:right="-108"/>
              <w:rPr>
                <w:rFonts w:ascii="Poppins" w:hAnsi="Poppins" w:cs="Poppins"/>
              </w:rPr>
            </w:pPr>
            <w:r>
              <w:rPr>
                <w:rFonts w:ascii="Poppins" w:hAnsi="Poppins" w:cs="Poppins"/>
              </w:rPr>
              <w:t>DCS141</w:t>
            </w:r>
          </w:p>
          <w:p w14:paraId="451F9E6E" w14:textId="77777777" w:rsidR="007F2A03" w:rsidRPr="00CF2B03" w:rsidRDefault="007F2A03" w:rsidP="00122428">
            <w:pPr>
              <w:ind w:left="-108"/>
              <w:jc w:val="both"/>
              <w:rPr>
                <w:rFonts w:ascii="Poppins" w:hAnsi="Poppins" w:cs="Poppins"/>
              </w:rPr>
            </w:pPr>
          </w:p>
        </w:tc>
        <w:tc>
          <w:tcPr>
            <w:tcW w:w="8222" w:type="dxa"/>
          </w:tcPr>
          <w:p w14:paraId="6A9D9173" w14:textId="77777777" w:rsidR="007F2A03" w:rsidRPr="00CF2B03" w:rsidRDefault="007F2A03" w:rsidP="00794F45">
            <w:pPr>
              <w:rPr>
                <w:rFonts w:ascii="Poppins" w:hAnsi="Poppins" w:cs="Poppins"/>
                <w:color w:val="251B18"/>
                <w:szCs w:val="22"/>
              </w:rPr>
            </w:pPr>
            <w:r w:rsidRPr="00CF2B03">
              <w:rPr>
                <w:rFonts w:ascii="Poppins" w:hAnsi="Poppins" w:cs="Poppins"/>
                <w:color w:val="251B18"/>
                <w:szCs w:val="22"/>
              </w:rPr>
              <w:t xml:space="preserve">To review looked after children's cases and appoint an independent reviewing officer (IRO) for each looked after child. </w:t>
            </w:r>
          </w:p>
          <w:p w14:paraId="39E1D580" w14:textId="77777777" w:rsidR="007F2A03" w:rsidRPr="00CF2B03" w:rsidRDefault="007F2A03" w:rsidP="00794F45">
            <w:pPr>
              <w:jc w:val="both"/>
              <w:rPr>
                <w:rFonts w:ascii="Poppins" w:hAnsi="Poppins" w:cs="Poppins"/>
                <w:color w:val="251B18"/>
                <w:szCs w:val="22"/>
              </w:rPr>
            </w:pPr>
          </w:p>
          <w:p w14:paraId="27C8587B" w14:textId="77777777" w:rsidR="007F2A03" w:rsidRPr="00CF2B03" w:rsidRDefault="007F2A03" w:rsidP="00794F45">
            <w:pPr>
              <w:rPr>
                <w:rFonts w:ascii="Poppins" w:hAnsi="Poppins" w:cs="Poppins"/>
                <w:color w:val="251B18"/>
                <w:szCs w:val="22"/>
              </w:rPr>
            </w:pPr>
            <w:r w:rsidRPr="00CF2B03">
              <w:rPr>
                <w:rFonts w:ascii="Poppins" w:hAnsi="Poppins" w:cs="Poppins"/>
                <w:color w:val="251B18"/>
                <w:szCs w:val="22"/>
              </w:rPr>
              <w:t>(The Children Act 1989 sections 25A, 25B and 25C, inserted by Children and Young Persons Act 2008, came into force on 1 April 2011 and replaces the duty under section 26. Care Planning, Placements and Case Review (England) Regulations 2010).</w:t>
            </w:r>
          </w:p>
          <w:p w14:paraId="690DAF0F" w14:textId="77777777" w:rsidR="007F2A03" w:rsidRPr="00CF2B03" w:rsidRDefault="007F2A03" w:rsidP="00794F45">
            <w:pPr>
              <w:jc w:val="both"/>
              <w:rPr>
                <w:rFonts w:ascii="Poppins" w:hAnsi="Poppins" w:cs="Poppins"/>
                <w:color w:val="251B18"/>
                <w:szCs w:val="22"/>
              </w:rPr>
            </w:pPr>
          </w:p>
        </w:tc>
      </w:tr>
      <w:tr w:rsidR="007F2A03" w:rsidRPr="00CF2B03" w14:paraId="487A5502" w14:textId="77777777" w:rsidTr="004A18D8">
        <w:tc>
          <w:tcPr>
            <w:tcW w:w="1560" w:type="dxa"/>
          </w:tcPr>
          <w:p w14:paraId="1C6B1756" w14:textId="7A812E25" w:rsidR="007F2A03" w:rsidRPr="00CF2B03" w:rsidRDefault="00CB21D2" w:rsidP="00974415">
            <w:pPr>
              <w:ind w:left="30"/>
              <w:jc w:val="both"/>
              <w:rPr>
                <w:rFonts w:ascii="Poppins" w:hAnsi="Poppins" w:cs="Poppins"/>
              </w:rPr>
            </w:pPr>
            <w:r>
              <w:rPr>
                <w:rFonts w:ascii="Poppins" w:hAnsi="Poppins" w:cs="Poppins"/>
              </w:rPr>
              <w:t>DCS142</w:t>
            </w:r>
          </w:p>
        </w:tc>
        <w:tc>
          <w:tcPr>
            <w:tcW w:w="8222" w:type="dxa"/>
          </w:tcPr>
          <w:p w14:paraId="5635A67F" w14:textId="77777777" w:rsidR="007F2A03" w:rsidRPr="00CF2B03" w:rsidRDefault="007F2A03" w:rsidP="00794F45">
            <w:pPr>
              <w:rPr>
                <w:rFonts w:ascii="Poppins" w:hAnsi="Poppins" w:cs="Poppins"/>
                <w:color w:val="251B18"/>
                <w:szCs w:val="22"/>
              </w:rPr>
            </w:pPr>
            <w:r w:rsidRPr="00CF2B03">
              <w:rPr>
                <w:rFonts w:ascii="Poppins" w:hAnsi="Poppins" w:cs="Poppins"/>
                <w:color w:val="251B18"/>
                <w:szCs w:val="22"/>
              </w:rPr>
              <w:t xml:space="preserve">To review looked after children’s cases and appoint an </w:t>
            </w:r>
            <w:r w:rsidRPr="00CF2B03">
              <w:rPr>
                <w:rFonts w:ascii="Poppins" w:hAnsi="Poppins" w:cs="Poppins"/>
                <w:color w:val="251B18"/>
                <w:szCs w:val="22"/>
              </w:rPr>
              <w:lastRenderedPageBreak/>
              <w:t xml:space="preserve">Independent Review Officer as </w:t>
            </w:r>
            <w:proofErr w:type="gramStart"/>
            <w:r w:rsidRPr="00CF2B03">
              <w:rPr>
                <w:rFonts w:ascii="Poppins" w:hAnsi="Poppins" w:cs="Poppins"/>
                <w:color w:val="251B18"/>
                <w:szCs w:val="22"/>
              </w:rPr>
              <w:t>set-out</w:t>
            </w:r>
            <w:proofErr w:type="gramEnd"/>
            <w:r w:rsidRPr="00CF2B03">
              <w:rPr>
                <w:rFonts w:ascii="Poppins" w:hAnsi="Poppins" w:cs="Poppins"/>
                <w:color w:val="251B18"/>
                <w:szCs w:val="22"/>
              </w:rPr>
              <w:t xml:space="preserve"> in the Care Planning, Placement and Case Review (England) Regulations 2010.</w:t>
            </w:r>
          </w:p>
          <w:p w14:paraId="536AEFB2" w14:textId="77777777" w:rsidR="007F2A03" w:rsidRPr="00CF2B03" w:rsidRDefault="007F2A03" w:rsidP="00794F45">
            <w:pPr>
              <w:jc w:val="both"/>
              <w:rPr>
                <w:rFonts w:ascii="Poppins" w:hAnsi="Poppins" w:cs="Poppins"/>
                <w:color w:val="251B18"/>
                <w:szCs w:val="22"/>
              </w:rPr>
            </w:pPr>
          </w:p>
        </w:tc>
      </w:tr>
      <w:tr w:rsidR="007F2A03" w:rsidRPr="00CF2B03" w14:paraId="648B26CE" w14:textId="77777777" w:rsidTr="004A18D8">
        <w:tc>
          <w:tcPr>
            <w:tcW w:w="1560" w:type="dxa"/>
          </w:tcPr>
          <w:p w14:paraId="475296A3" w14:textId="77777777" w:rsidR="007F2A03" w:rsidRPr="00CF2B03" w:rsidRDefault="007F2A03" w:rsidP="00122428">
            <w:pPr>
              <w:ind w:left="-108"/>
              <w:jc w:val="both"/>
              <w:rPr>
                <w:rFonts w:ascii="Poppins" w:hAnsi="Poppins" w:cs="Poppins"/>
              </w:rPr>
            </w:pPr>
          </w:p>
        </w:tc>
        <w:tc>
          <w:tcPr>
            <w:tcW w:w="8222" w:type="dxa"/>
          </w:tcPr>
          <w:p w14:paraId="4669D131" w14:textId="038C87C2" w:rsidR="007F2A03" w:rsidRPr="00CF2B03" w:rsidRDefault="007F2A03" w:rsidP="00794F45">
            <w:pPr>
              <w:jc w:val="both"/>
              <w:rPr>
                <w:rFonts w:ascii="Poppins" w:hAnsi="Poppins" w:cs="Poppins"/>
                <w:color w:val="251B18"/>
                <w:szCs w:val="22"/>
              </w:rPr>
            </w:pPr>
            <w:r w:rsidRPr="00CF2B03">
              <w:rPr>
                <w:rFonts w:ascii="Poppins" w:hAnsi="Poppins" w:cs="Poppins"/>
                <w:b/>
                <w:bCs/>
                <w:szCs w:val="24"/>
                <w:lang w:val="en-US"/>
              </w:rPr>
              <w:t>Excluded children</w:t>
            </w:r>
          </w:p>
        </w:tc>
      </w:tr>
      <w:tr w:rsidR="007F2A03" w:rsidRPr="00CF2B03" w14:paraId="67AA4B19" w14:textId="77777777" w:rsidTr="004A18D8">
        <w:tc>
          <w:tcPr>
            <w:tcW w:w="1560" w:type="dxa"/>
          </w:tcPr>
          <w:p w14:paraId="557F1AE7" w14:textId="48D447CA" w:rsidR="007F2A03" w:rsidRPr="00CF2B03" w:rsidRDefault="00CB21D2" w:rsidP="00974415">
            <w:pPr>
              <w:ind w:left="30"/>
              <w:jc w:val="both"/>
              <w:rPr>
                <w:rFonts w:ascii="Poppins" w:hAnsi="Poppins" w:cs="Poppins"/>
              </w:rPr>
            </w:pPr>
            <w:r>
              <w:rPr>
                <w:rFonts w:ascii="Poppins" w:hAnsi="Poppins" w:cs="Poppins"/>
              </w:rPr>
              <w:t>DCS143</w:t>
            </w:r>
          </w:p>
        </w:tc>
        <w:tc>
          <w:tcPr>
            <w:tcW w:w="8222" w:type="dxa"/>
          </w:tcPr>
          <w:p w14:paraId="18D374F3" w14:textId="77777777" w:rsidR="007F2A03" w:rsidRPr="00CF2B03" w:rsidRDefault="007F2A03" w:rsidP="00794F45">
            <w:pPr>
              <w:rPr>
                <w:rFonts w:ascii="Poppins" w:hAnsi="Poppins" w:cs="Poppins"/>
                <w:szCs w:val="24"/>
                <w:lang w:val="en-US"/>
              </w:rPr>
            </w:pPr>
            <w:r w:rsidRPr="00CF2B03">
              <w:rPr>
                <w:rFonts w:ascii="Poppins" w:hAnsi="Poppins" w:cs="Poppins"/>
                <w:szCs w:val="24"/>
                <w:lang w:val="en-US"/>
              </w:rPr>
              <w:t>To ensure that appropriate education provision is in place for any children or young people excluded from school or for any other reason without a school place.</w:t>
            </w:r>
          </w:p>
          <w:p w14:paraId="083801D0" w14:textId="13720917" w:rsidR="005A0633" w:rsidRPr="00CF2B03" w:rsidRDefault="005A0633" w:rsidP="00794F45">
            <w:pPr>
              <w:jc w:val="both"/>
              <w:rPr>
                <w:rFonts w:ascii="Poppins" w:hAnsi="Poppins" w:cs="Poppins"/>
                <w:color w:val="251B18"/>
                <w:szCs w:val="22"/>
              </w:rPr>
            </w:pPr>
          </w:p>
        </w:tc>
      </w:tr>
      <w:tr w:rsidR="007F2A03" w:rsidRPr="00CF2B03" w14:paraId="0B264A55" w14:textId="77777777" w:rsidTr="004A18D8">
        <w:tc>
          <w:tcPr>
            <w:tcW w:w="1560" w:type="dxa"/>
          </w:tcPr>
          <w:p w14:paraId="6691308D" w14:textId="12D2DE16" w:rsidR="007F2A03" w:rsidRPr="00CF2B03" w:rsidRDefault="00CB21D2" w:rsidP="00974415">
            <w:pPr>
              <w:ind w:left="30"/>
              <w:jc w:val="both"/>
              <w:rPr>
                <w:rFonts w:ascii="Poppins" w:hAnsi="Poppins" w:cs="Poppins"/>
              </w:rPr>
            </w:pPr>
            <w:r>
              <w:rPr>
                <w:rFonts w:ascii="Poppins" w:hAnsi="Poppins" w:cs="Poppins"/>
              </w:rPr>
              <w:t>DCS144</w:t>
            </w:r>
          </w:p>
        </w:tc>
        <w:tc>
          <w:tcPr>
            <w:tcW w:w="8222" w:type="dxa"/>
          </w:tcPr>
          <w:p w14:paraId="6EBF8659" w14:textId="77777777" w:rsidR="007F2A03" w:rsidRPr="00CF2B03" w:rsidRDefault="007F2A03" w:rsidP="00794F45">
            <w:pPr>
              <w:rPr>
                <w:rFonts w:ascii="Poppins" w:hAnsi="Poppins" w:cs="Poppins"/>
                <w:szCs w:val="24"/>
                <w:lang w:val="en-US"/>
              </w:rPr>
            </w:pPr>
            <w:r w:rsidRPr="00CF2B03">
              <w:rPr>
                <w:rFonts w:ascii="Poppins" w:hAnsi="Poppins" w:cs="Poppins"/>
                <w:szCs w:val="24"/>
                <w:lang w:val="en-US"/>
              </w:rPr>
              <w:t xml:space="preserve">To follow prescribed duties of the local authority </w:t>
            </w:r>
            <w:proofErr w:type="gramStart"/>
            <w:r w:rsidRPr="00CF2B03">
              <w:rPr>
                <w:rFonts w:ascii="Poppins" w:hAnsi="Poppins" w:cs="Poppins"/>
                <w:szCs w:val="24"/>
                <w:lang w:val="en-US"/>
              </w:rPr>
              <w:t>with regard to</w:t>
            </w:r>
            <w:proofErr w:type="gramEnd"/>
            <w:r w:rsidRPr="00CF2B03">
              <w:rPr>
                <w:rFonts w:ascii="Poppins" w:hAnsi="Poppins" w:cs="Poppins"/>
                <w:szCs w:val="24"/>
                <w:lang w:val="en-US"/>
              </w:rPr>
              <w:t xml:space="preserve"> an exclusion from a school and review of exclusion according to the Education Act 2002 and the School Discipline (Pupil Exclusions and Reviews) (England) Regulations 2012.</w:t>
            </w:r>
          </w:p>
          <w:p w14:paraId="6B00721A" w14:textId="033A4D99" w:rsidR="005A0633" w:rsidRPr="00CF2B03" w:rsidRDefault="005A0633" w:rsidP="00794F45">
            <w:pPr>
              <w:jc w:val="both"/>
              <w:rPr>
                <w:rFonts w:ascii="Poppins" w:hAnsi="Poppins" w:cs="Poppins"/>
                <w:color w:val="251B18"/>
                <w:szCs w:val="22"/>
              </w:rPr>
            </w:pPr>
          </w:p>
        </w:tc>
      </w:tr>
      <w:tr w:rsidR="007F2A03" w:rsidRPr="00CF2B03" w14:paraId="4B52C867" w14:textId="77777777" w:rsidTr="004A18D8">
        <w:tc>
          <w:tcPr>
            <w:tcW w:w="1560" w:type="dxa"/>
          </w:tcPr>
          <w:p w14:paraId="28B1D819" w14:textId="77777777" w:rsidR="007F2A03" w:rsidRPr="00CF2B03" w:rsidRDefault="007F2A03" w:rsidP="00974415">
            <w:pPr>
              <w:ind w:left="30"/>
              <w:jc w:val="both"/>
              <w:rPr>
                <w:rFonts w:ascii="Poppins" w:hAnsi="Poppins" w:cs="Poppins"/>
              </w:rPr>
            </w:pPr>
          </w:p>
        </w:tc>
        <w:tc>
          <w:tcPr>
            <w:tcW w:w="8222" w:type="dxa"/>
          </w:tcPr>
          <w:p w14:paraId="49BBF92B" w14:textId="6FB54DB4" w:rsidR="007F2A03" w:rsidRPr="00CF2B03" w:rsidRDefault="007F2A03" w:rsidP="00794F45">
            <w:pPr>
              <w:pStyle w:val="TableParagraph"/>
              <w:spacing w:before="0"/>
              <w:ind w:right="197"/>
              <w:rPr>
                <w:rFonts w:ascii="Poppins" w:hAnsi="Poppins" w:cs="Poppins"/>
                <w:sz w:val="24"/>
                <w:szCs w:val="24"/>
                <w:lang w:val="en-US" w:eastAsia="en-US"/>
              </w:rPr>
            </w:pPr>
            <w:r w:rsidRPr="00CF2B03">
              <w:rPr>
                <w:rFonts w:ascii="Poppins" w:hAnsi="Poppins" w:cs="Poppins"/>
                <w:b/>
                <w:bCs/>
                <w:sz w:val="24"/>
                <w:szCs w:val="24"/>
                <w:lang w:val="en-US" w:eastAsia="en-US"/>
              </w:rPr>
              <w:t>Home tuition</w:t>
            </w:r>
          </w:p>
        </w:tc>
      </w:tr>
      <w:tr w:rsidR="007F2A03" w:rsidRPr="00CF2B03" w14:paraId="1EDA7E68" w14:textId="77777777" w:rsidTr="004A18D8">
        <w:tc>
          <w:tcPr>
            <w:tcW w:w="1560" w:type="dxa"/>
          </w:tcPr>
          <w:p w14:paraId="7C026365" w14:textId="3E9EB354" w:rsidR="007F2A03" w:rsidRPr="00CF2B03" w:rsidRDefault="00CB21D2" w:rsidP="00974415">
            <w:pPr>
              <w:ind w:left="30"/>
              <w:jc w:val="both"/>
              <w:rPr>
                <w:rFonts w:ascii="Poppins" w:hAnsi="Poppins" w:cs="Poppins"/>
              </w:rPr>
            </w:pPr>
            <w:r>
              <w:rPr>
                <w:rFonts w:ascii="Poppins" w:hAnsi="Poppins" w:cs="Poppins"/>
              </w:rPr>
              <w:t>DCS145</w:t>
            </w:r>
          </w:p>
        </w:tc>
        <w:tc>
          <w:tcPr>
            <w:tcW w:w="8222" w:type="dxa"/>
          </w:tcPr>
          <w:p w14:paraId="4250D855" w14:textId="77777777" w:rsidR="007F2A03" w:rsidRPr="00CF2B03" w:rsidRDefault="007F2A03" w:rsidP="00794F45">
            <w:pPr>
              <w:pStyle w:val="TableParagraph"/>
              <w:spacing w:before="0"/>
              <w:ind w:right="197"/>
              <w:rPr>
                <w:rFonts w:ascii="Poppins" w:hAnsi="Poppins" w:cs="Poppins"/>
                <w:sz w:val="24"/>
                <w:szCs w:val="24"/>
                <w:lang w:val="en-US" w:eastAsia="en-US"/>
              </w:rPr>
            </w:pPr>
            <w:r w:rsidRPr="00CF2B03">
              <w:rPr>
                <w:rFonts w:ascii="Poppins" w:hAnsi="Poppins" w:cs="Poppins"/>
                <w:sz w:val="24"/>
                <w:szCs w:val="24"/>
                <w:lang w:val="en-US" w:eastAsia="en-US"/>
              </w:rPr>
              <w:t xml:space="preserve">To </w:t>
            </w:r>
            <w:proofErr w:type="spellStart"/>
            <w:r w:rsidRPr="00CF2B03">
              <w:rPr>
                <w:rFonts w:ascii="Poppins" w:hAnsi="Poppins" w:cs="Poppins"/>
                <w:sz w:val="24"/>
                <w:szCs w:val="24"/>
                <w:lang w:val="en-US" w:eastAsia="en-US"/>
              </w:rPr>
              <w:t>authorise</w:t>
            </w:r>
            <w:proofErr w:type="spellEnd"/>
            <w:r w:rsidRPr="00CF2B03">
              <w:rPr>
                <w:rFonts w:ascii="Poppins" w:hAnsi="Poppins" w:cs="Poppins"/>
                <w:sz w:val="24"/>
                <w:szCs w:val="24"/>
                <w:lang w:val="en-US" w:eastAsia="en-US"/>
              </w:rPr>
              <w:t xml:space="preserve"> home tuition.</w:t>
            </w:r>
          </w:p>
          <w:p w14:paraId="02AC1627" w14:textId="7EB008DC" w:rsidR="005A0633" w:rsidRPr="00CF2B03" w:rsidRDefault="005A0633" w:rsidP="00794F45">
            <w:pPr>
              <w:pStyle w:val="TableParagraph"/>
              <w:spacing w:before="0"/>
              <w:ind w:right="197"/>
              <w:rPr>
                <w:rFonts w:ascii="Poppins" w:hAnsi="Poppins" w:cs="Poppins"/>
                <w:sz w:val="24"/>
                <w:szCs w:val="24"/>
                <w:lang w:val="en-US" w:eastAsia="en-US"/>
              </w:rPr>
            </w:pPr>
          </w:p>
        </w:tc>
      </w:tr>
      <w:tr w:rsidR="004A18D8" w:rsidRPr="00CF2B03" w14:paraId="2064B5C1" w14:textId="77777777" w:rsidTr="004A18D8">
        <w:tc>
          <w:tcPr>
            <w:tcW w:w="1560" w:type="dxa"/>
            <w:shd w:val="clear" w:color="auto" w:fill="FFFFFF"/>
          </w:tcPr>
          <w:p w14:paraId="5A665C31" w14:textId="77777777" w:rsidR="004A18D8" w:rsidRPr="00CF2B03" w:rsidRDefault="004A18D8" w:rsidP="00D1794A">
            <w:pPr>
              <w:ind w:left="720"/>
              <w:jc w:val="both"/>
              <w:rPr>
                <w:rFonts w:ascii="Poppins" w:hAnsi="Poppins" w:cs="Poppins"/>
                <w:color w:val="000000"/>
              </w:rPr>
            </w:pPr>
          </w:p>
        </w:tc>
        <w:tc>
          <w:tcPr>
            <w:tcW w:w="8222" w:type="dxa"/>
            <w:shd w:val="clear" w:color="auto" w:fill="FFFFFF"/>
          </w:tcPr>
          <w:p w14:paraId="23EB994C" w14:textId="77777777" w:rsidR="004A18D8" w:rsidRPr="00CF2B03" w:rsidRDefault="004A18D8" w:rsidP="00794F45">
            <w:pPr>
              <w:pStyle w:val="Header"/>
              <w:tabs>
                <w:tab w:val="clear" w:pos="4153"/>
                <w:tab w:val="clear" w:pos="8306"/>
              </w:tabs>
              <w:jc w:val="both"/>
              <w:rPr>
                <w:rFonts w:ascii="Poppins" w:hAnsi="Poppins" w:cs="Poppins"/>
                <w:b/>
              </w:rPr>
            </w:pPr>
            <w:r w:rsidRPr="00CF2B03">
              <w:rPr>
                <w:rFonts w:ascii="Poppins" w:hAnsi="Poppins" w:cs="Poppins"/>
                <w:b/>
              </w:rPr>
              <w:t>Alternative provision</w:t>
            </w:r>
          </w:p>
        </w:tc>
      </w:tr>
      <w:tr w:rsidR="004A18D8" w:rsidRPr="00CF2B03" w14:paraId="04A2F437" w14:textId="77777777" w:rsidTr="004A18D8">
        <w:tc>
          <w:tcPr>
            <w:tcW w:w="1560" w:type="dxa"/>
            <w:shd w:val="clear" w:color="auto" w:fill="FFFFFF"/>
          </w:tcPr>
          <w:p w14:paraId="529D68FB" w14:textId="69528657" w:rsidR="004A18D8" w:rsidRPr="00CF2B03" w:rsidRDefault="00CB21D2" w:rsidP="00D1794A">
            <w:pPr>
              <w:ind w:left="360" w:hanging="360"/>
              <w:jc w:val="both"/>
              <w:rPr>
                <w:rFonts w:ascii="Poppins" w:hAnsi="Poppins" w:cs="Poppins"/>
                <w:color w:val="000000"/>
              </w:rPr>
            </w:pPr>
            <w:r>
              <w:rPr>
                <w:rFonts w:ascii="Poppins" w:hAnsi="Poppins" w:cs="Poppins"/>
                <w:color w:val="000000"/>
              </w:rPr>
              <w:t>DCS146</w:t>
            </w:r>
          </w:p>
        </w:tc>
        <w:tc>
          <w:tcPr>
            <w:tcW w:w="8222" w:type="dxa"/>
            <w:shd w:val="clear" w:color="auto" w:fill="FFFFFF"/>
          </w:tcPr>
          <w:p w14:paraId="7BD1440A" w14:textId="77777777" w:rsidR="004A18D8" w:rsidRPr="00CF2B03" w:rsidRDefault="004A18D8" w:rsidP="00794F45">
            <w:pPr>
              <w:pStyle w:val="Header"/>
              <w:shd w:val="clear" w:color="auto" w:fill="FFFFFF" w:themeFill="background1"/>
              <w:tabs>
                <w:tab w:val="clear" w:pos="4153"/>
                <w:tab w:val="clear" w:pos="8306"/>
              </w:tabs>
              <w:rPr>
                <w:rFonts w:ascii="Poppins" w:hAnsi="Poppins" w:cs="Poppins"/>
                <w:szCs w:val="24"/>
              </w:rPr>
            </w:pPr>
            <w:r w:rsidRPr="00CF2B03">
              <w:rPr>
                <w:rFonts w:ascii="Poppins" w:hAnsi="Poppins" w:cs="Poppins"/>
                <w:szCs w:val="24"/>
                <w:shd w:val="clear" w:color="auto" w:fill="FFFFFF" w:themeFill="background1"/>
              </w:rPr>
              <w:t>To make arrangements for the provision of suitable education at school or otherwise for each child of compulsory school age who, for reasons of illness, exclusion or otherwise, would not receive it unless such arrangements were made in accordance with the Education Act 1996 Sections 3A and 19 and schedule 1, amended</w:t>
            </w:r>
            <w:r w:rsidRPr="00CF2B03">
              <w:rPr>
                <w:rFonts w:ascii="Poppins" w:hAnsi="Poppins" w:cs="Poppins"/>
                <w:szCs w:val="24"/>
              </w:rPr>
              <w:t xml:space="preserve"> by section 3 of the Children Schools and Families Act 2010. </w:t>
            </w:r>
          </w:p>
          <w:p w14:paraId="262C3230" w14:textId="77777777" w:rsidR="004A18D8" w:rsidRPr="00CF2B03" w:rsidRDefault="004A18D8" w:rsidP="00794F45">
            <w:pPr>
              <w:pStyle w:val="Header"/>
              <w:shd w:val="clear" w:color="auto" w:fill="FFFFFF" w:themeFill="background1"/>
              <w:tabs>
                <w:tab w:val="clear" w:pos="4153"/>
                <w:tab w:val="clear" w:pos="8306"/>
              </w:tabs>
              <w:jc w:val="both"/>
              <w:rPr>
                <w:rFonts w:ascii="Poppins" w:hAnsi="Poppins" w:cs="Poppins"/>
                <w:szCs w:val="24"/>
              </w:rPr>
            </w:pPr>
          </w:p>
          <w:p w14:paraId="088E2D56" w14:textId="77777777" w:rsidR="004A18D8" w:rsidRPr="00CF2B03" w:rsidRDefault="004A18D8" w:rsidP="00794F45">
            <w:pPr>
              <w:pStyle w:val="Header"/>
              <w:shd w:val="clear" w:color="auto" w:fill="FFFFFF" w:themeFill="background1"/>
              <w:tabs>
                <w:tab w:val="clear" w:pos="4153"/>
                <w:tab w:val="clear" w:pos="8306"/>
              </w:tabs>
              <w:rPr>
                <w:rFonts w:ascii="Poppins" w:hAnsi="Poppins" w:cs="Poppins"/>
                <w:szCs w:val="24"/>
              </w:rPr>
            </w:pPr>
            <w:r w:rsidRPr="00CF2B03">
              <w:rPr>
                <w:rFonts w:ascii="Poppins" w:hAnsi="Poppins" w:cs="Poppins"/>
                <w:szCs w:val="24"/>
              </w:rPr>
              <w:t>Local authorities may establish pupil referral units to discharge their duty but do not have a duty to do so.</w:t>
            </w:r>
          </w:p>
          <w:p w14:paraId="516E042C" w14:textId="77777777" w:rsidR="004A18D8" w:rsidRPr="00CF2B03" w:rsidRDefault="004A18D8" w:rsidP="00794F45">
            <w:pPr>
              <w:pStyle w:val="Header"/>
              <w:shd w:val="clear" w:color="auto" w:fill="FFFFFF" w:themeFill="background1"/>
              <w:tabs>
                <w:tab w:val="clear" w:pos="4153"/>
                <w:tab w:val="clear" w:pos="8306"/>
              </w:tabs>
              <w:jc w:val="both"/>
              <w:rPr>
                <w:rStyle w:val="legds2"/>
                <w:rFonts w:ascii="Poppins" w:hAnsi="Poppins" w:cs="Poppins"/>
                <w:szCs w:val="24"/>
              </w:rPr>
            </w:pPr>
          </w:p>
        </w:tc>
      </w:tr>
      <w:tr w:rsidR="004A18D8" w:rsidRPr="00CF2B03" w14:paraId="584E3BAD" w14:textId="77777777" w:rsidTr="004A18D8">
        <w:tc>
          <w:tcPr>
            <w:tcW w:w="1560" w:type="dxa"/>
            <w:shd w:val="clear" w:color="auto" w:fill="FFFFFF"/>
          </w:tcPr>
          <w:p w14:paraId="7A7F887E" w14:textId="1DF895DE" w:rsidR="004A18D8" w:rsidRPr="00CF2B03" w:rsidRDefault="00CB21D2" w:rsidP="00D1794A">
            <w:pPr>
              <w:ind w:left="360" w:hanging="360"/>
              <w:jc w:val="both"/>
              <w:rPr>
                <w:rFonts w:ascii="Poppins" w:hAnsi="Poppins" w:cs="Poppins"/>
                <w:color w:val="000000"/>
              </w:rPr>
            </w:pPr>
            <w:r>
              <w:rPr>
                <w:rFonts w:ascii="Poppins" w:hAnsi="Poppins" w:cs="Poppins"/>
                <w:color w:val="000000"/>
              </w:rPr>
              <w:t>DCS147</w:t>
            </w:r>
          </w:p>
        </w:tc>
        <w:tc>
          <w:tcPr>
            <w:tcW w:w="8222" w:type="dxa"/>
            <w:shd w:val="clear" w:color="auto" w:fill="FFFFFF"/>
          </w:tcPr>
          <w:p w14:paraId="09A4318E" w14:textId="77777777" w:rsidR="004A18D8" w:rsidRPr="00CF2B03" w:rsidRDefault="004A18D8" w:rsidP="00794F45">
            <w:pPr>
              <w:pStyle w:val="Header"/>
              <w:shd w:val="clear" w:color="auto" w:fill="FFFFFF" w:themeFill="background1"/>
              <w:tabs>
                <w:tab w:val="clear" w:pos="4153"/>
                <w:tab w:val="clear" w:pos="8306"/>
              </w:tabs>
              <w:rPr>
                <w:rFonts w:ascii="Poppins" w:hAnsi="Poppins" w:cs="Poppins"/>
                <w:szCs w:val="24"/>
              </w:rPr>
            </w:pPr>
            <w:r w:rsidRPr="00CF2B03">
              <w:rPr>
                <w:rFonts w:ascii="Poppins" w:hAnsi="Poppins" w:cs="Poppins"/>
                <w:szCs w:val="24"/>
              </w:rPr>
              <w:t xml:space="preserve">Ensure that pupils in alternative provision receive full-time education unless it is not in the child’s interests.  </w:t>
            </w:r>
          </w:p>
          <w:p w14:paraId="7B0DB7B9" w14:textId="77777777" w:rsidR="004A18D8" w:rsidRPr="00CF2B03" w:rsidRDefault="004A18D8" w:rsidP="00794F45">
            <w:pPr>
              <w:pStyle w:val="Header"/>
              <w:shd w:val="clear" w:color="auto" w:fill="FFFFFF" w:themeFill="background1"/>
              <w:tabs>
                <w:tab w:val="clear" w:pos="4153"/>
                <w:tab w:val="clear" w:pos="8306"/>
              </w:tabs>
              <w:jc w:val="both"/>
              <w:rPr>
                <w:rFonts w:ascii="Poppins" w:hAnsi="Poppins" w:cs="Poppins"/>
                <w:szCs w:val="24"/>
                <w:shd w:val="clear" w:color="auto" w:fill="FFFFFF" w:themeFill="background1"/>
              </w:rPr>
            </w:pPr>
          </w:p>
        </w:tc>
      </w:tr>
      <w:tr w:rsidR="004A18D8" w:rsidRPr="00CF2B03" w14:paraId="071BAD53" w14:textId="77777777" w:rsidTr="004A18D8">
        <w:trPr>
          <w:trHeight w:val="314"/>
        </w:trPr>
        <w:tc>
          <w:tcPr>
            <w:tcW w:w="1560" w:type="dxa"/>
            <w:shd w:val="clear" w:color="auto" w:fill="FFFFFF"/>
          </w:tcPr>
          <w:p w14:paraId="4C544545" w14:textId="77777777" w:rsidR="004A18D8" w:rsidRPr="00CF2B03" w:rsidRDefault="004A18D8" w:rsidP="00D1794A">
            <w:pPr>
              <w:ind w:left="720"/>
              <w:jc w:val="both"/>
              <w:rPr>
                <w:rFonts w:ascii="Poppins" w:hAnsi="Poppins" w:cs="Poppins"/>
                <w:color w:val="000000"/>
              </w:rPr>
            </w:pPr>
          </w:p>
        </w:tc>
        <w:tc>
          <w:tcPr>
            <w:tcW w:w="8222" w:type="dxa"/>
            <w:shd w:val="clear" w:color="auto" w:fill="FFFFFF"/>
          </w:tcPr>
          <w:p w14:paraId="57F257B5" w14:textId="77777777" w:rsidR="004A18D8" w:rsidRPr="00CF2B03" w:rsidRDefault="004A18D8" w:rsidP="00794F45">
            <w:pPr>
              <w:pStyle w:val="Header"/>
              <w:tabs>
                <w:tab w:val="clear" w:pos="4153"/>
                <w:tab w:val="clear" w:pos="8306"/>
              </w:tabs>
              <w:jc w:val="both"/>
              <w:rPr>
                <w:rFonts w:ascii="Poppins" w:hAnsi="Poppins" w:cs="Poppins"/>
                <w:b/>
                <w:bCs/>
              </w:rPr>
            </w:pPr>
            <w:r w:rsidRPr="00CF2B03">
              <w:rPr>
                <w:rFonts w:ascii="Poppins" w:hAnsi="Poppins" w:cs="Poppins"/>
                <w:b/>
                <w:bCs/>
              </w:rPr>
              <w:t>Childcare</w:t>
            </w:r>
          </w:p>
        </w:tc>
      </w:tr>
      <w:tr w:rsidR="004A18D8" w:rsidRPr="00CF2B03" w14:paraId="30F76690" w14:textId="77777777" w:rsidTr="004A18D8">
        <w:tc>
          <w:tcPr>
            <w:tcW w:w="1560" w:type="dxa"/>
            <w:shd w:val="clear" w:color="auto" w:fill="FFFFFF"/>
          </w:tcPr>
          <w:p w14:paraId="4BD4F236" w14:textId="649A2C74" w:rsidR="004A18D8" w:rsidRPr="00CF2B03" w:rsidRDefault="00CB21D2" w:rsidP="00D1794A">
            <w:pPr>
              <w:ind w:left="360" w:hanging="360"/>
              <w:jc w:val="both"/>
              <w:rPr>
                <w:rFonts w:ascii="Poppins" w:hAnsi="Poppins" w:cs="Poppins"/>
                <w:color w:val="000000"/>
              </w:rPr>
            </w:pPr>
            <w:r>
              <w:rPr>
                <w:rFonts w:ascii="Poppins" w:hAnsi="Poppins" w:cs="Poppins"/>
                <w:color w:val="000000"/>
              </w:rPr>
              <w:t>DCS148</w:t>
            </w:r>
          </w:p>
        </w:tc>
        <w:tc>
          <w:tcPr>
            <w:tcW w:w="8222" w:type="dxa"/>
            <w:shd w:val="clear" w:color="auto" w:fill="FFFFFF"/>
          </w:tcPr>
          <w:p w14:paraId="435CF023" w14:textId="77777777" w:rsidR="004A18D8" w:rsidRPr="00CF2B03" w:rsidRDefault="004A18D8" w:rsidP="00794F45">
            <w:pPr>
              <w:pStyle w:val="Header"/>
              <w:tabs>
                <w:tab w:val="clear" w:pos="4153"/>
                <w:tab w:val="clear" w:pos="8306"/>
              </w:tabs>
              <w:rPr>
                <w:rFonts w:ascii="Poppins" w:hAnsi="Poppins" w:cs="Poppins"/>
              </w:rPr>
            </w:pPr>
            <w:r w:rsidRPr="00CF2B03">
              <w:rPr>
                <w:rFonts w:ascii="Poppins" w:hAnsi="Poppins" w:cs="Poppins"/>
              </w:rPr>
              <w:t>To secure sufficient childcare for working parents, so far as is reasonably practicable, and those making the transition to work, including some "free to charge" provision.</w:t>
            </w:r>
          </w:p>
          <w:p w14:paraId="5F75457B" w14:textId="77777777" w:rsidR="004A18D8" w:rsidRPr="00CF2B03" w:rsidRDefault="004A18D8" w:rsidP="00794F45">
            <w:pPr>
              <w:pStyle w:val="Header"/>
              <w:tabs>
                <w:tab w:val="clear" w:pos="4153"/>
                <w:tab w:val="clear" w:pos="8306"/>
              </w:tabs>
              <w:jc w:val="both"/>
              <w:rPr>
                <w:rFonts w:ascii="Poppins" w:hAnsi="Poppins" w:cs="Poppins"/>
              </w:rPr>
            </w:pPr>
          </w:p>
        </w:tc>
      </w:tr>
      <w:tr w:rsidR="004A18D8" w:rsidRPr="00CF2B03" w14:paraId="245BB14E" w14:textId="77777777" w:rsidTr="004A18D8">
        <w:tc>
          <w:tcPr>
            <w:tcW w:w="1560" w:type="dxa"/>
            <w:shd w:val="clear" w:color="auto" w:fill="FFFFFF"/>
          </w:tcPr>
          <w:p w14:paraId="1E2664DA" w14:textId="09A850EF" w:rsidR="004A18D8" w:rsidRPr="00CF2B03" w:rsidRDefault="00CB21D2" w:rsidP="00D1794A">
            <w:pPr>
              <w:ind w:left="360" w:hanging="360"/>
              <w:jc w:val="both"/>
              <w:rPr>
                <w:rFonts w:ascii="Poppins" w:hAnsi="Poppins" w:cs="Poppins"/>
                <w:color w:val="000000"/>
              </w:rPr>
            </w:pPr>
            <w:r>
              <w:rPr>
                <w:rFonts w:ascii="Poppins" w:hAnsi="Poppins" w:cs="Poppins"/>
                <w:color w:val="000000"/>
              </w:rPr>
              <w:t>DCS149</w:t>
            </w:r>
          </w:p>
        </w:tc>
        <w:tc>
          <w:tcPr>
            <w:tcW w:w="8222" w:type="dxa"/>
            <w:shd w:val="clear" w:color="auto" w:fill="FFFFFF"/>
          </w:tcPr>
          <w:p w14:paraId="41F7BE0F" w14:textId="77777777" w:rsidR="004A18D8" w:rsidRPr="00CF2B03" w:rsidRDefault="004A18D8" w:rsidP="00DB344B">
            <w:pPr>
              <w:pStyle w:val="Header"/>
              <w:tabs>
                <w:tab w:val="clear" w:pos="4153"/>
                <w:tab w:val="clear" w:pos="8306"/>
              </w:tabs>
              <w:rPr>
                <w:rFonts w:ascii="Poppins" w:hAnsi="Poppins" w:cs="Poppins"/>
              </w:rPr>
            </w:pPr>
            <w:r w:rsidRPr="00CF2B03">
              <w:rPr>
                <w:rFonts w:ascii="Poppins" w:hAnsi="Poppins" w:cs="Poppins"/>
              </w:rPr>
              <w:t>To produce a childcare assessment at intervals not exceeding 3 years.</w:t>
            </w:r>
          </w:p>
          <w:p w14:paraId="58432E7F" w14:textId="77777777" w:rsidR="004A18D8" w:rsidRPr="00CF2B03" w:rsidRDefault="004A18D8" w:rsidP="00D1794A">
            <w:pPr>
              <w:pStyle w:val="Header"/>
              <w:tabs>
                <w:tab w:val="clear" w:pos="4153"/>
                <w:tab w:val="clear" w:pos="8306"/>
              </w:tabs>
              <w:jc w:val="both"/>
              <w:rPr>
                <w:rFonts w:ascii="Poppins" w:hAnsi="Poppins" w:cs="Poppins"/>
              </w:rPr>
            </w:pPr>
          </w:p>
        </w:tc>
      </w:tr>
      <w:tr w:rsidR="004A18D8" w:rsidRPr="00CF2B03" w14:paraId="14F9FFDF" w14:textId="77777777" w:rsidTr="004A18D8">
        <w:tc>
          <w:tcPr>
            <w:tcW w:w="1560" w:type="dxa"/>
            <w:shd w:val="clear" w:color="auto" w:fill="FFFFFF"/>
          </w:tcPr>
          <w:p w14:paraId="6CADB7C7" w14:textId="19359ECB" w:rsidR="004A18D8" w:rsidRPr="00CF2B03" w:rsidRDefault="00CB21D2" w:rsidP="00D1794A">
            <w:pPr>
              <w:ind w:left="360" w:hanging="360"/>
              <w:jc w:val="both"/>
              <w:rPr>
                <w:rFonts w:ascii="Poppins" w:hAnsi="Poppins" w:cs="Poppins"/>
                <w:color w:val="000000"/>
              </w:rPr>
            </w:pPr>
            <w:r>
              <w:rPr>
                <w:rFonts w:ascii="Poppins" w:hAnsi="Poppins" w:cs="Poppins"/>
                <w:color w:val="000000"/>
              </w:rPr>
              <w:lastRenderedPageBreak/>
              <w:t>DCS150</w:t>
            </w:r>
          </w:p>
        </w:tc>
        <w:tc>
          <w:tcPr>
            <w:tcW w:w="8222" w:type="dxa"/>
            <w:shd w:val="clear" w:color="auto" w:fill="FFFFFF"/>
          </w:tcPr>
          <w:p w14:paraId="5F704135" w14:textId="77777777" w:rsidR="004A18D8" w:rsidRPr="00CF2B03" w:rsidRDefault="004A18D8" w:rsidP="00DB344B">
            <w:pPr>
              <w:rPr>
                <w:rFonts w:ascii="Poppins" w:hAnsi="Poppins" w:cs="Poppins"/>
              </w:rPr>
            </w:pPr>
            <w:r w:rsidRPr="00CF2B03">
              <w:rPr>
                <w:rFonts w:ascii="Poppins" w:hAnsi="Poppins" w:cs="Poppins"/>
              </w:rPr>
              <w:t>To provide information, advice and training to childcare providers including registration advice, business planning, financial management, marketing, discrimination legislation and use of the Common Assessment Framework in accordance with the provisions of the Childcare Act 2006.</w:t>
            </w:r>
          </w:p>
          <w:p w14:paraId="55E03264" w14:textId="77777777" w:rsidR="004A18D8" w:rsidRPr="00CF2B03" w:rsidRDefault="004A18D8" w:rsidP="00D1794A">
            <w:pPr>
              <w:pStyle w:val="Header"/>
              <w:tabs>
                <w:tab w:val="clear" w:pos="4153"/>
                <w:tab w:val="clear" w:pos="8306"/>
              </w:tabs>
              <w:jc w:val="both"/>
              <w:rPr>
                <w:rFonts w:ascii="Poppins" w:hAnsi="Poppins" w:cs="Poppins"/>
                <w:b/>
                <w:bCs/>
              </w:rPr>
            </w:pPr>
          </w:p>
        </w:tc>
      </w:tr>
      <w:tr w:rsidR="004A18D8" w:rsidRPr="00CF2B03" w14:paraId="297093A1" w14:textId="77777777" w:rsidTr="004A18D8">
        <w:tc>
          <w:tcPr>
            <w:tcW w:w="1560" w:type="dxa"/>
            <w:shd w:val="clear" w:color="auto" w:fill="FFFFFF"/>
          </w:tcPr>
          <w:p w14:paraId="55D9C3CF" w14:textId="77777777" w:rsidR="004A18D8" w:rsidRPr="00CF2B03" w:rsidRDefault="004A18D8" w:rsidP="00D1794A">
            <w:pPr>
              <w:ind w:left="720" w:hanging="360"/>
              <w:jc w:val="both"/>
              <w:rPr>
                <w:rFonts w:ascii="Poppins" w:hAnsi="Poppins" w:cs="Poppins"/>
                <w:color w:val="000000"/>
              </w:rPr>
            </w:pPr>
          </w:p>
        </w:tc>
        <w:tc>
          <w:tcPr>
            <w:tcW w:w="8222" w:type="dxa"/>
            <w:shd w:val="clear" w:color="auto" w:fill="FFFFFF"/>
          </w:tcPr>
          <w:p w14:paraId="1E39C613" w14:textId="77777777" w:rsidR="004A18D8" w:rsidRPr="00CF2B03" w:rsidRDefault="004A18D8" w:rsidP="00D1794A">
            <w:pPr>
              <w:jc w:val="both"/>
              <w:rPr>
                <w:rFonts w:ascii="Poppins" w:hAnsi="Poppins" w:cs="Poppins"/>
              </w:rPr>
            </w:pPr>
            <w:r w:rsidRPr="00CF2B03">
              <w:rPr>
                <w:rFonts w:ascii="Poppins" w:hAnsi="Poppins" w:cs="Poppins"/>
                <w:b/>
                <w:bCs/>
              </w:rPr>
              <w:t>Commissioning</w:t>
            </w:r>
          </w:p>
        </w:tc>
      </w:tr>
      <w:tr w:rsidR="004A18D8" w:rsidRPr="00CF2B03" w14:paraId="04C0C23F" w14:textId="77777777" w:rsidTr="004A18D8">
        <w:tc>
          <w:tcPr>
            <w:tcW w:w="1560" w:type="dxa"/>
            <w:shd w:val="clear" w:color="auto" w:fill="FFFFFF"/>
          </w:tcPr>
          <w:p w14:paraId="5EDC6153" w14:textId="39198D8A" w:rsidR="004A18D8" w:rsidRPr="00CF2B03" w:rsidRDefault="00CB21D2" w:rsidP="00D1794A">
            <w:pPr>
              <w:ind w:left="360" w:hanging="360"/>
              <w:jc w:val="both"/>
              <w:rPr>
                <w:rFonts w:ascii="Poppins" w:hAnsi="Poppins" w:cs="Poppins"/>
                <w:color w:val="000000"/>
              </w:rPr>
            </w:pPr>
            <w:r>
              <w:rPr>
                <w:rFonts w:ascii="Poppins" w:hAnsi="Poppins" w:cs="Poppins"/>
                <w:color w:val="000000"/>
              </w:rPr>
              <w:t>DCS151</w:t>
            </w:r>
          </w:p>
        </w:tc>
        <w:tc>
          <w:tcPr>
            <w:tcW w:w="8222" w:type="dxa"/>
            <w:shd w:val="clear" w:color="auto" w:fill="FFFFFF"/>
          </w:tcPr>
          <w:p w14:paraId="478EA530" w14:textId="77777777" w:rsidR="004A18D8" w:rsidRPr="00CF2B03" w:rsidRDefault="004A18D8" w:rsidP="00DB344B">
            <w:pPr>
              <w:shd w:val="clear" w:color="auto" w:fill="FFFFFF"/>
              <w:tabs>
                <w:tab w:val="right" w:pos="8190"/>
              </w:tabs>
              <w:rPr>
                <w:rFonts w:ascii="Poppins" w:hAnsi="Poppins" w:cs="Poppins"/>
              </w:rPr>
            </w:pPr>
            <w:r w:rsidRPr="00CF2B03">
              <w:rPr>
                <w:rFonts w:ascii="Poppins" w:hAnsi="Poppins" w:cs="Poppins"/>
                <w:shd w:val="clear" w:color="auto" w:fill="FFFFFF"/>
              </w:rPr>
              <w:t>To secure sufficient children’s centres to meet local need, so far as this is reasonably</w:t>
            </w:r>
            <w:r w:rsidRPr="00CF2B03">
              <w:rPr>
                <w:rFonts w:ascii="Poppins" w:hAnsi="Poppins" w:cs="Poppins"/>
              </w:rPr>
              <w:t xml:space="preserve"> </w:t>
            </w:r>
            <w:r w:rsidRPr="00CF2B03">
              <w:rPr>
                <w:rFonts w:ascii="Poppins" w:hAnsi="Poppins" w:cs="Poppins"/>
                <w:shd w:val="clear" w:color="auto" w:fill="FFFFFF"/>
              </w:rPr>
              <w:t>practicable</w:t>
            </w:r>
            <w:r w:rsidRPr="00CF2B03">
              <w:rPr>
                <w:rFonts w:ascii="Poppins" w:hAnsi="Poppins" w:cs="Poppins"/>
              </w:rPr>
              <w:t xml:space="preserve"> according to the Children’s Act 2006, Section 5a.</w:t>
            </w:r>
          </w:p>
          <w:p w14:paraId="4663FBD4" w14:textId="77777777" w:rsidR="004A18D8" w:rsidRPr="00CF2B03" w:rsidRDefault="004A18D8" w:rsidP="00D1794A">
            <w:pPr>
              <w:jc w:val="both"/>
              <w:rPr>
                <w:rFonts w:ascii="Poppins" w:hAnsi="Poppins" w:cs="Poppins"/>
                <w:b/>
                <w:bCs/>
              </w:rPr>
            </w:pPr>
          </w:p>
        </w:tc>
      </w:tr>
      <w:tr w:rsidR="004A18D8" w:rsidRPr="00CF2B03" w14:paraId="4212D50A" w14:textId="77777777" w:rsidTr="004A18D8">
        <w:tc>
          <w:tcPr>
            <w:tcW w:w="1560" w:type="dxa"/>
            <w:shd w:val="clear" w:color="auto" w:fill="FFFFFF"/>
          </w:tcPr>
          <w:p w14:paraId="71E89046" w14:textId="2457BF07" w:rsidR="004A18D8" w:rsidRPr="00CF2B03" w:rsidRDefault="00CB21D2" w:rsidP="00D1794A">
            <w:pPr>
              <w:ind w:left="360" w:hanging="360"/>
              <w:jc w:val="both"/>
              <w:rPr>
                <w:rFonts w:ascii="Poppins" w:hAnsi="Poppins" w:cs="Poppins"/>
                <w:color w:val="000000"/>
              </w:rPr>
            </w:pPr>
            <w:r>
              <w:rPr>
                <w:rFonts w:ascii="Poppins" w:hAnsi="Poppins" w:cs="Poppins"/>
                <w:color w:val="000000"/>
              </w:rPr>
              <w:t>DCS152</w:t>
            </w:r>
          </w:p>
        </w:tc>
        <w:tc>
          <w:tcPr>
            <w:tcW w:w="8222" w:type="dxa"/>
            <w:shd w:val="clear" w:color="auto" w:fill="FFFFFF"/>
          </w:tcPr>
          <w:p w14:paraId="01F3BFC6" w14:textId="77777777" w:rsidR="004A18D8" w:rsidRPr="00CF2B03" w:rsidRDefault="004A18D8" w:rsidP="00DB344B">
            <w:pPr>
              <w:autoSpaceDE w:val="0"/>
              <w:autoSpaceDN w:val="0"/>
              <w:adjustRightInd w:val="0"/>
              <w:rPr>
                <w:rFonts w:ascii="Poppins" w:hAnsi="Poppins" w:cs="Poppins"/>
                <w:color w:val="251B18"/>
                <w:szCs w:val="22"/>
              </w:rPr>
            </w:pPr>
            <w:r w:rsidRPr="00CF2B03">
              <w:rPr>
                <w:rFonts w:ascii="Poppins" w:hAnsi="Poppins" w:cs="Poppins"/>
                <w:color w:val="251B18"/>
                <w:szCs w:val="22"/>
              </w:rPr>
              <w:t>To liaise with private, voluntary and community sector partners in planning, commissioning and providing children’s services.</w:t>
            </w:r>
          </w:p>
          <w:p w14:paraId="7F10C998" w14:textId="77777777" w:rsidR="004A18D8" w:rsidRPr="00CF2B03" w:rsidRDefault="004A18D8" w:rsidP="00D1794A">
            <w:pPr>
              <w:autoSpaceDE w:val="0"/>
              <w:autoSpaceDN w:val="0"/>
              <w:adjustRightInd w:val="0"/>
              <w:jc w:val="both"/>
              <w:rPr>
                <w:rFonts w:ascii="Poppins" w:hAnsi="Poppins" w:cs="Poppins"/>
              </w:rPr>
            </w:pPr>
          </w:p>
        </w:tc>
      </w:tr>
      <w:tr w:rsidR="004A18D8" w:rsidRPr="00CF2B03" w14:paraId="777DE4C1" w14:textId="77777777" w:rsidTr="004A18D8">
        <w:tc>
          <w:tcPr>
            <w:tcW w:w="1560" w:type="dxa"/>
            <w:shd w:val="clear" w:color="auto" w:fill="FFFFFF"/>
          </w:tcPr>
          <w:p w14:paraId="6783C51C" w14:textId="5548257E" w:rsidR="004A18D8" w:rsidRPr="00CF2B03" w:rsidRDefault="00CB21D2" w:rsidP="00D1794A">
            <w:pPr>
              <w:ind w:left="360" w:hanging="360"/>
              <w:jc w:val="both"/>
              <w:rPr>
                <w:rFonts w:ascii="Poppins" w:hAnsi="Poppins" w:cs="Poppins"/>
                <w:color w:val="000000"/>
              </w:rPr>
            </w:pPr>
            <w:r>
              <w:rPr>
                <w:rFonts w:ascii="Poppins" w:hAnsi="Poppins" w:cs="Poppins"/>
                <w:color w:val="000000"/>
              </w:rPr>
              <w:t>DCS153</w:t>
            </w:r>
          </w:p>
        </w:tc>
        <w:tc>
          <w:tcPr>
            <w:tcW w:w="8222" w:type="dxa"/>
            <w:shd w:val="clear" w:color="auto" w:fill="FFFFFF"/>
          </w:tcPr>
          <w:p w14:paraId="452DB344" w14:textId="77777777" w:rsidR="004A18D8" w:rsidRPr="00CF2B03" w:rsidRDefault="004A18D8" w:rsidP="00DB344B">
            <w:pPr>
              <w:autoSpaceDE w:val="0"/>
              <w:autoSpaceDN w:val="0"/>
              <w:adjustRightInd w:val="0"/>
              <w:rPr>
                <w:rFonts w:ascii="Poppins" w:hAnsi="Poppins" w:cs="Poppins"/>
              </w:rPr>
            </w:pPr>
            <w:r w:rsidRPr="00CF2B03">
              <w:rPr>
                <w:rFonts w:ascii="Poppins" w:hAnsi="Poppins" w:cs="Poppins"/>
              </w:rPr>
              <w:t>To act in relation to the duty to co-operate with the NHS in accordance with section 22 of the National Health Service Act 1977 and amended by section 27 of the Health Act 1999 and to enter into agreements with the NHS to provide services under section 28A of the Act as amended by sections 29-31 of the Health Act 1999, subject to such agreements being reported to Cabinet.</w:t>
            </w:r>
          </w:p>
          <w:p w14:paraId="0543075B" w14:textId="77777777" w:rsidR="004A18D8" w:rsidRPr="00CF2B03" w:rsidRDefault="004A18D8" w:rsidP="00D1794A">
            <w:pPr>
              <w:tabs>
                <w:tab w:val="right" w:pos="8190"/>
              </w:tabs>
              <w:jc w:val="both"/>
              <w:rPr>
                <w:rFonts w:ascii="Poppins" w:hAnsi="Poppins" w:cs="Poppins"/>
                <w:b/>
                <w:bCs/>
                <w:color w:val="000000"/>
              </w:rPr>
            </w:pPr>
          </w:p>
        </w:tc>
      </w:tr>
      <w:tr w:rsidR="004A18D8" w:rsidRPr="00CF2B03" w14:paraId="619503DD" w14:textId="77777777" w:rsidTr="004A18D8">
        <w:tc>
          <w:tcPr>
            <w:tcW w:w="1560" w:type="dxa"/>
            <w:shd w:val="clear" w:color="auto" w:fill="FFFFFF"/>
          </w:tcPr>
          <w:p w14:paraId="33BDB0E2" w14:textId="77777777" w:rsidR="004A18D8" w:rsidRPr="00CF2B03" w:rsidRDefault="004A18D8" w:rsidP="00D1794A">
            <w:pPr>
              <w:ind w:left="720" w:hanging="360"/>
              <w:jc w:val="both"/>
              <w:rPr>
                <w:rFonts w:ascii="Poppins" w:hAnsi="Poppins" w:cs="Poppins"/>
                <w:color w:val="000000"/>
              </w:rPr>
            </w:pPr>
          </w:p>
        </w:tc>
        <w:tc>
          <w:tcPr>
            <w:tcW w:w="8222" w:type="dxa"/>
            <w:shd w:val="clear" w:color="auto" w:fill="FFFFFF"/>
          </w:tcPr>
          <w:p w14:paraId="0F378FD1" w14:textId="77777777" w:rsidR="004A18D8" w:rsidRPr="00CF2B03" w:rsidRDefault="004A18D8" w:rsidP="00D1794A">
            <w:pPr>
              <w:autoSpaceDE w:val="0"/>
              <w:autoSpaceDN w:val="0"/>
              <w:adjustRightInd w:val="0"/>
              <w:jc w:val="both"/>
              <w:rPr>
                <w:rFonts w:ascii="Poppins" w:hAnsi="Poppins" w:cs="Poppins"/>
                <w:b/>
              </w:rPr>
            </w:pPr>
            <w:r w:rsidRPr="00CF2B03">
              <w:rPr>
                <w:rFonts w:ascii="Poppins" w:hAnsi="Poppins" w:cs="Poppins"/>
                <w:b/>
              </w:rPr>
              <w:t>Early Years Foundation Stage</w:t>
            </w:r>
          </w:p>
        </w:tc>
      </w:tr>
      <w:tr w:rsidR="004A18D8" w:rsidRPr="00CF2B03" w14:paraId="1965433F" w14:textId="77777777" w:rsidTr="004A18D8">
        <w:tc>
          <w:tcPr>
            <w:tcW w:w="1560" w:type="dxa"/>
            <w:shd w:val="clear" w:color="auto" w:fill="FFFFFF"/>
          </w:tcPr>
          <w:p w14:paraId="2CC2254E" w14:textId="4BD32438" w:rsidR="004A18D8" w:rsidRPr="00CF2B03" w:rsidRDefault="00CB21D2" w:rsidP="00D1794A">
            <w:pPr>
              <w:ind w:left="360" w:hanging="360"/>
              <w:jc w:val="both"/>
              <w:rPr>
                <w:rFonts w:ascii="Poppins" w:hAnsi="Poppins" w:cs="Poppins"/>
                <w:color w:val="000000"/>
              </w:rPr>
            </w:pPr>
            <w:r>
              <w:rPr>
                <w:rFonts w:ascii="Poppins" w:hAnsi="Poppins" w:cs="Poppins"/>
                <w:color w:val="000000"/>
              </w:rPr>
              <w:t>DCS154</w:t>
            </w:r>
          </w:p>
        </w:tc>
        <w:tc>
          <w:tcPr>
            <w:tcW w:w="8222" w:type="dxa"/>
            <w:shd w:val="clear" w:color="auto" w:fill="FFFFFF"/>
          </w:tcPr>
          <w:p w14:paraId="2F1DEA05" w14:textId="77777777" w:rsidR="004A18D8" w:rsidRPr="00CF2B03" w:rsidRDefault="004A18D8" w:rsidP="00DB344B">
            <w:pPr>
              <w:autoSpaceDE w:val="0"/>
              <w:autoSpaceDN w:val="0"/>
              <w:adjustRightInd w:val="0"/>
              <w:rPr>
                <w:rFonts w:ascii="Poppins" w:hAnsi="Poppins" w:cs="Poppins"/>
                <w:shd w:val="clear" w:color="auto" w:fill="FFFFFF"/>
              </w:rPr>
            </w:pPr>
            <w:r w:rsidRPr="00CF2B03">
              <w:rPr>
                <w:rFonts w:ascii="Poppins" w:hAnsi="Poppins" w:cs="Poppins"/>
                <w:shd w:val="clear" w:color="auto" w:fill="FFFFFF"/>
              </w:rPr>
              <w:t>To assess childcare provision in accordance with the Childcare Act 2006, Section 11.</w:t>
            </w:r>
          </w:p>
          <w:p w14:paraId="29A77CA3" w14:textId="77777777" w:rsidR="004A18D8" w:rsidRPr="00CF2B03" w:rsidRDefault="004A18D8" w:rsidP="00D1794A">
            <w:pPr>
              <w:autoSpaceDE w:val="0"/>
              <w:autoSpaceDN w:val="0"/>
              <w:adjustRightInd w:val="0"/>
              <w:jc w:val="both"/>
              <w:rPr>
                <w:rFonts w:ascii="Poppins" w:hAnsi="Poppins" w:cs="Poppins"/>
              </w:rPr>
            </w:pPr>
          </w:p>
        </w:tc>
      </w:tr>
      <w:tr w:rsidR="004A18D8" w:rsidRPr="00CF2B03" w14:paraId="62AEB017" w14:textId="77777777" w:rsidTr="004A18D8">
        <w:tc>
          <w:tcPr>
            <w:tcW w:w="1560" w:type="dxa"/>
            <w:shd w:val="clear" w:color="auto" w:fill="FFFFFF"/>
          </w:tcPr>
          <w:p w14:paraId="5CD18D0B" w14:textId="77777777" w:rsidR="004A18D8" w:rsidRPr="00CF2B03" w:rsidRDefault="004A18D8" w:rsidP="00D1794A">
            <w:pPr>
              <w:ind w:left="720" w:hanging="360"/>
              <w:jc w:val="both"/>
              <w:rPr>
                <w:rFonts w:ascii="Poppins" w:hAnsi="Poppins" w:cs="Poppins"/>
                <w:color w:val="000000"/>
              </w:rPr>
            </w:pPr>
          </w:p>
        </w:tc>
        <w:tc>
          <w:tcPr>
            <w:tcW w:w="8222" w:type="dxa"/>
            <w:shd w:val="clear" w:color="auto" w:fill="FFFFFF"/>
          </w:tcPr>
          <w:p w14:paraId="6E1CD1EF" w14:textId="77777777" w:rsidR="004A18D8" w:rsidRPr="00CF2B03" w:rsidRDefault="004A18D8" w:rsidP="00D1794A">
            <w:pPr>
              <w:autoSpaceDE w:val="0"/>
              <w:autoSpaceDN w:val="0"/>
              <w:adjustRightInd w:val="0"/>
              <w:jc w:val="both"/>
              <w:rPr>
                <w:rFonts w:ascii="Poppins" w:hAnsi="Poppins" w:cs="Poppins"/>
              </w:rPr>
            </w:pPr>
            <w:r w:rsidRPr="00CF2B03">
              <w:rPr>
                <w:rFonts w:ascii="Poppins" w:hAnsi="Poppins" w:cs="Poppins"/>
                <w:b/>
                <w:bCs/>
              </w:rPr>
              <w:t>Employment and performances</w:t>
            </w:r>
          </w:p>
        </w:tc>
      </w:tr>
      <w:tr w:rsidR="004A18D8" w:rsidRPr="00CF2B03" w14:paraId="1E4218FC" w14:textId="77777777" w:rsidTr="004A18D8">
        <w:tc>
          <w:tcPr>
            <w:tcW w:w="1560" w:type="dxa"/>
            <w:shd w:val="clear" w:color="auto" w:fill="FFFFFF"/>
          </w:tcPr>
          <w:p w14:paraId="62A63C58" w14:textId="7E216330" w:rsidR="004A18D8" w:rsidRPr="00CF2B03" w:rsidRDefault="00CB21D2" w:rsidP="00D1794A">
            <w:pPr>
              <w:ind w:left="360" w:hanging="360"/>
              <w:jc w:val="both"/>
              <w:rPr>
                <w:rFonts w:ascii="Poppins" w:hAnsi="Poppins" w:cs="Poppins"/>
                <w:color w:val="000000"/>
              </w:rPr>
            </w:pPr>
            <w:r>
              <w:rPr>
                <w:rFonts w:ascii="Poppins" w:hAnsi="Poppins" w:cs="Poppins"/>
                <w:color w:val="000000"/>
              </w:rPr>
              <w:t>DCS155</w:t>
            </w:r>
          </w:p>
        </w:tc>
        <w:tc>
          <w:tcPr>
            <w:tcW w:w="8222" w:type="dxa"/>
            <w:shd w:val="clear" w:color="auto" w:fill="FFFFFF"/>
          </w:tcPr>
          <w:p w14:paraId="1E65DB94" w14:textId="77777777" w:rsidR="004A18D8" w:rsidRPr="00CF2B03" w:rsidRDefault="004A18D8" w:rsidP="00DB344B">
            <w:pPr>
              <w:tabs>
                <w:tab w:val="left" w:pos="1069"/>
              </w:tabs>
              <w:rPr>
                <w:rFonts w:ascii="Poppins" w:hAnsi="Poppins" w:cs="Poppins"/>
              </w:rPr>
            </w:pPr>
            <w:r w:rsidRPr="00CF2B03">
              <w:rPr>
                <w:rFonts w:ascii="Poppins" w:hAnsi="Poppins" w:cs="Poppins"/>
              </w:rPr>
              <w:t>To grant employers permits for the employment of children under byelaws made under the Children and Young Persons Act 1993.</w:t>
            </w:r>
          </w:p>
          <w:p w14:paraId="44A58DEA" w14:textId="77777777" w:rsidR="004A18D8" w:rsidRPr="00CF2B03" w:rsidRDefault="004A18D8" w:rsidP="00D1794A">
            <w:pPr>
              <w:autoSpaceDE w:val="0"/>
              <w:autoSpaceDN w:val="0"/>
              <w:adjustRightInd w:val="0"/>
              <w:jc w:val="both"/>
              <w:rPr>
                <w:rFonts w:ascii="Poppins" w:hAnsi="Poppins" w:cs="Poppins"/>
              </w:rPr>
            </w:pPr>
          </w:p>
        </w:tc>
      </w:tr>
      <w:tr w:rsidR="004A18D8" w:rsidRPr="00CF2B03" w14:paraId="6F45E56D" w14:textId="77777777" w:rsidTr="004A18D8">
        <w:tc>
          <w:tcPr>
            <w:tcW w:w="1560" w:type="dxa"/>
            <w:shd w:val="clear" w:color="auto" w:fill="FFFFFF"/>
          </w:tcPr>
          <w:p w14:paraId="68C54041" w14:textId="61E72963" w:rsidR="004A18D8" w:rsidRPr="00CF2B03" w:rsidRDefault="00CB21D2" w:rsidP="00D1794A">
            <w:pPr>
              <w:ind w:left="360" w:hanging="360"/>
              <w:jc w:val="both"/>
              <w:rPr>
                <w:rFonts w:ascii="Poppins" w:hAnsi="Poppins" w:cs="Poppins"/>
                <w:color w:val="000000"/>
              </w:rPr>
            </w:pPr>
            <w:r>
              <w:rPr>
                <w:rFonts w:ascii="Poppins" w:hAnsi="Poppins" w:cs="Poppins"/>
                <w:color w:val="000000"/>
              </w:rPr>
              <w:t>DCS156</w:t>
            </w:r>
          </w:p>
        </w:tc>
        <w:tc>
          <w:tcPr>
            <w:tcW w:w="8222" w:type="dxa"/>
            <w:shd w:val="clear" w:color="auto" w:fill="FFFFFF"/>
          </w:tcPr>
          <w:p w14:paraId="723EED1B" w14:textId="77777777" w:rsidR="004A18D8" w:rsidRPr="00CF2B03" w:rsidRDefault="004A18D8" w:rsidP="00DB344B">
            <w:pPr>
              <w:tabs>
                <w:tab w:val="right" w:pos="8190"/>
              </w:tabs>
              <w:rPr>
                <w:rFonts w:ascii="Poppins" w:hAnsi="Poppins" w:cs="Poppins"/>
              </w:rPr>
            </w:pPr>
            <w:r w:rsidRPr="00CF2B03">
              <w:rPr>
                <w:rFonts w:ascii="Poppins" w:hAnsi="Poppins" w:cs="Poppins"/>
              </w:rPr>
              <w:t>To grant licences for children to take part in public performances, to grant exemption from such licences and to grant licences for children to be trained for taking part in performances of a dangerous nature.</w:t>
            </w:r>
          </w:p>
          <w:p w14:paraId="731B096F" w14:textId="77777777" w:rsidR="004A18D8" w:rsidRPr="00CF2B03" w:rsidRDefault="004A18D8" w:rsidP="00D1794A">
            <w:pPr>
              <w:autoSpaceDE w:val="0"/>
              <w:autoSpaceDN w:val="0"/>
              <w:adjustRightInd w:val="0"/>
              <w:jc w:val="both"/>
              <w:rPr>
                <w:rFonts w:ascii="Poppins" w:hAnsi="Poppins" w:cs="Poppins"/>
              </w:rPr>
            </w:pPr>
          </w:p>
        </w:tc>
      </w:tr>
      <w:tr w:rsidR="004A18D8" w:rsidRPr="00CF2B03" w14:paraId="59A1BD52" w14:textId="77777777" w:rsidTr="004A18D8">
        <w:tc>
          <w:tcPr>
            <w:tcW w:w="1560" w:type="dxa"/>
            <w:shd w:val="clear" w:color="auto" w:fill="FFFFFF"/>
          </w:tcPr>
          <w:p w14:paraId="677F7B69" w14:textId="77777777" w:rsidR="004A18D8" w:rsidRPr="00CF2B03" w:rsidRDefault="004A18D8" w:rsidP="00D1794A">
            <w:pPr>
              <w:ind w:left="720" w:hanging="360"/>
              <w:jc w:val="both"/>
              <w:rPr>
                <w:rFonts w:ascii="Poppins" w:hAnsi="Poppins" w:cs="Poppins"/>
                <w:color w:val="000000"/>
              </w:rPr>
            </w:pPr>
          </w:p>
        </w:tc>
        <w:tc>
          <w:tcPr>
            <w:tcW w:w="8222" w:type="dxa"/>
            <w:shd w:val="clear" w:color="auto" w:fill="FFFFFF"/>
          </w:tcPr>
          <w:p w14:paraId="20AE4BE1" w14:textId="77777777" w:rsidR="004A18D8" w:rsidRPr="00CF2B03" w:rsidRDefault="004A18D8" w:rsidP="00D1794A">
            <w:pPr>
              <w:tabs>
                <w:tab w:val="left" w:pos="1069"/>
              </w:tabs>
              <w:jc w:val="both"/>
              <w:rPr>
                <w:rFonts w:ascii="Poppins" w:hAnsi="Poppins" w:cs="Poppins"/>
              </w:rPr>
            </w:pPr>
            <w:r w:rsidRPr="00CF2B03">
              <w:rPr>
                <w:rFonts w:ascii="Poppins" w:hAnsi="Poppins" w:cs="Poppins"/>
                <w:b/>
                <w:bCs/>
              </w:rPr>
              <w:t>Home to school transport</w:t>
            </w:r>
          </w:p>
        </w:tc>
      </w:tr>
      <w:tr w:rsidR="004A18D8" w:rsidRPr="00CF2B03" w14:paraId="7D62EDC4" w14:textId="77777777" w:rsidTr="004A18D8">
        <w:tc>
          <w:tcPr>
            <w:tcW w:w="1560" w:type="dxa"/>
            <w:shd w:val="clear" w:color="auto" w:fill="FFFFFF"/>
          </w:tcPr>
          <w:p w14:paraId="2CE8D0AD" w14:textId="7C2BAC07" w:rsidR="004A18D8" w:rsidRPr="00CF2B03" w:rsidRDefault="00CB21D2" w:rsidP="00D1794A">
            <w:pPr>
              <w:ind w:left="360" w:hanging="360"/>
              <w:jc w:val="both"/>
              <w:rPr>
                <w:rFonts w:ascii="Poppins" w:hAnsi="Poppins" w:cs="Poppins"/>
                <w:color w:val="000000"/>
              </w:rPr>
            </w:pPr>
            <w:r>
              <w:rPr>
                <w:rFonts w:ascii="Poppins" w:hAnsi="Poppins" w:cs="Poppins"/>
                <w:color w:val="000000"/>
              </w:rPr>
              <w:t>DCS157</w:t>
            </w:r>
          </w:p>
        </w:tc>
        <w:tc>
          <w:tcPr>
            <w:tcW w:w="8222" w:type="dxa"/>
            <w:shd w:val="clear" w:color="auto" w:fill="FFFFFF"/>
          </w:tcPr>
          <w:p w14:paraId="7A9A472C" w14:textId="77777777" w:rsidR="004A18D8" w:rsidRPr="00CF2B03" w:rsidRDefault="004A18D8" w:rsidP="00DB344B">
            <w:pPr>
              <w:tabs>
                <w:tab w:val="left" w:pos="1069"/>
              </w:tabs>
              <w:rPr>
                <w:rFonts w:ascii="Poppins" w:hAnsi="Poppins" w:cs="Poppins"/>
              </w:rPr>
            </w:pPr>
            <w:r w:rsidRPr="00CF2B03">
              <w:rPr>
                <w:rFonts w:ascii="Poppins" w:hAnsi="Poppins" w:cs="Poppins"/>
              </w:rPr>
              <w:t>To make provision for transport between school and home for children.</w:t>
            </w:r>
          </w:p>
          <w:p w14:paraId="0BA96A62" w14:textId="77777777" w:rsidR="004A18D8" w:rsidRPr="00CF2B03" w:rsidRDefault="004A18D8" w:rsidP="00D1794A">
            <w:pPr>
              <w:tabs>
                <w:tab w:val="left" w:pos="1069"/>
              </w:tabs>
              <w:jc w:val="both"/>
              <w:rPr>
                <w:rFonts w:ascii="Poppins" w:hAnsi="Poppins" w:cs="Poppins"/>
              </w:rPr>
            </w:pPr>
          </w:p>
        </w:tc>
      </w:tr>
      <w:tr w:rsidR="004A18D8" w:rsidRPr="00CF2B03" w14:paraId="79A504F0" w14:textId="77777777" w:rsidTr="004A18D8">
        <w:tc>
          <w:tcPr>
            <w:tcW w:w="1560" w:type="dxa"/>
            <w:shd w:val="clear" w:color="auto" w:fill="FFFFFF"/>
          </w:tcPr>
          <w:p w14:paraId="322ACA9D" w14:textId="32738C6B" w:rsidR="004A18D8" w:rsidRPr="00CF2B03" w:rsidRDefault="00CB21C9" w:rsidP="00D1794A">
            <w:pPr>
              <w:ind w:left="360" w:hanging="360"/>
              <w:jc w:val="both"/>
              <w:rPr>
                <w:rFonts w:ascii="Poppins" w:hAnsi="Poppins" w:cs="Poppins"/>
                <w:color w:val="000000"/>
              </w:rPr>
            </w:pPr>
            <w:r>
              <w:rPr>
                <w:rFonts w:ascii="Poppins" w:hAnsi="Poppins" w:cs="Poppins"/>
                <w:color w:val="000000"/>
              </w:rPr>
              <w:lastRenderedPageBreak/>
              <w:t>DCS158</w:t>
            </w:r>
          </w:p>
        </w:tc>
        <w:tc>
          <w:tcPr>
            <w:tcW w:w="8222" w:type="dxa"/>
            <w:shd w:val="clear" w:color="auto" w:fill="FFFFFF"/>
          </w:tcPr>
          <w:p w14:paraId="2EABAA13" w14:textId="77777777" w:rsidR="004A18D8" w:rsidRPr="00CF2B03" w:rsidRDefault="004A18D8" w:rsidP="00DB344B">
            <w:pPr>
              <w:shd w:val="clear" w:color="auto" w:fill="FFFFFF"/>
              <w:tabs>
                <w:tab w:val="right" w:pos="8190"/>
              </w:tabs>
              <w:rPr>
                <w:rFonts w:ascii="Poppins" w:hAnsi="Poppins" w:cs="Poppins"/>
                <w:shd w:val="clear" w:color="auto" w:fill="FFFFFF"/>
              </w:rPr>
            </w:pPr>
            <w:r w:rsidRPr="00CF2B03">
              <w:rPr>
                <w:rFonts w:ascii="Poppins" w:hAnsi="Poppins" w:cs="Poppins"/>
                <w:shd w:val="clear" w:color="auto" w:fill="FFFFFF"/>
              </w:rPr>
              <w:t xml:space="preserve">The local authority may make school travel schemes </w:t>
            </w:r>
            <w:proofErr w:type="gramStart"/>
            <w:r w:rsidRPr="00CF2B03">
              <w:rPr>
                <w:rFonts w:ascii="Poppins" w:hAnsi="Poppins" w:cs="Poppins"/>
                <w:shd w:val="clear" w:color="auto" w:fill="FFFFFF"/>
              </w:rPr>
              <w:t>according</w:t>
            </w:r>
            <w:proofErr w:type="gramEnd"/>
            <w:r w:rsidRPr="00CF2B03">
              <w:rPr>
                <w:rFonts w:ascii="Poppins" w:hAnsi="Poppins" w:cs="Poppins"/>
                <w:shd w:val="clear" w:color="auto" w:fill="FFFFFF"/>
              </w:rPr>
              <w:t xml:space="preserve"> the Education Act 1996 Section 508E as inserted by section 78 of the Education and Inspections Act.</w:t>
            </w:r>
          </w:p>
          <w:p w14:paraId="0AA867DB" w14:textId="77777777" w:rsidR="004A18D8" w:rsidRPr="00CF2B03" w:rsidRDefault="004A18D8" w:rsidP="00D1794A">
            <w:pPr>
              <w:tabs>
                <w:tab w:val="left" w:pos="1069"/>
              </w:tabs>
              <w:jc w:val="both"/>
              <w:rPr>
                <w:rFonts w:ascii="Poppins" w:hAnsi="Poppins" w:cs="Poppins"/>
              </w:rPr>
            </w:pPr>
          </w:p>
        </w:tc>
      </w:tr>
      <w:tr w:rsidR="004A18D8" w:rsidRPr="00CF2B03" w14:paraId="51C106E3" w14:textId="77777777" w:rsidTr="004A18D8">
        <w:tc>
          <w:tcPr>
            <w:tcW w:w="1560" w:type="dxa"/>
            <w:shd w:val="clear" w:color="auto" w:fill="FFFFFF"/>
          </w:tcPr>
          <w:p w14:paraId="4ABB56DC" w14:textId="15DEB2B9" w:rsidR="004A18D8" w:rsidRPr="00CF2B03" w:rsidRDefault="00CB21C9" w:rsidP="00D1794A">
            <w:pPr>
              <w:ind w:left="360" w:hanging="360"/>
              <w:jc w:val="both"/>
              <w:rPr>
                <w:rFonts w:ascii="Poppins" w:hAnsi="Poppins" w:cs="Poppins"/>
                <w:color w:val="000000"/>
              </w:rPr>
            </w:pPr>
            <w:r>
              <w:rPr>
                <w:rFonts w:ascii="Poppins" w:hAnsi="Poppins" w:cs="Poppins"/>
                <w:color w:val="000000"/>
              </w:rPr>
              <w:t>DCS159</w:t>
            </w:r>
          </w:p>
        </w:tc>
        <w:tc>
          <w:tcPr>
            <w:tcW w:w="8222" w:type="dxa"/>
            <w:shd w:val="clear" w:color="auto" w:fill="FFFFFF"/>
          </w:tcPr>
          <w:p w14:paraId="10001083" w14:textId="77777777" w:rsidR="004A18D8" w:rsidRPr="00CF2B03" w:rsidRDefault="004A18D8" w:rsidP="00DB344B">
            <w:pPr>
              <w:shd w:val="clear" w:color="auto" w:fill="FFFFFF"/>
              <w:tabs>
                <w:tab w:val="right" w:pos="8190"/>
              </w:tabs>
              <w:rPr>
                <w:rFonts w:ascii="Poppins" w:hAnsi="Poppins" w:cs="Poppins"/>
                <w:bCs/>
              </w:rPr>
            </w:pPr>
            <w:r w:rsidRPr="00CF2B03">
              <w:rPr>
                <w:rFonts w:ascii="Poppins" w:hAnsi="Poppins" w:cs="Poppins"/>
                <w:bCs/>
              </w:rPr>
              <w:t>To specify to what extent the arrangements included in the annual transport policy statement facilitate the attendance of disabled persons and persons with learning difficulties as stated in the Education Act 1996 Section 509AD.</w:t>
            </w:r>
          </w:p>
          <w:p w14:paraId="6D863C37" w14:textId="77777777" w:rsidR="004A18D8" w:rsidRPr="00CF2B03" w:rsidRDefault="004A18D8" w:rsidP="00D1794A">
            <w:pPr>
              <w:tabs>
                <w:tab w:val="left" w:pos="1069"/>
              </w:tabs>
              <w:jc w:val="both"/>
              <w:rPr>
                <w:rFonts w:ascii="Poppins" w:hAnsi="Poppins" w:cs="Poppins"/>
              </w:rPr>
            </w:pPr>
          </w:p>
        </w:tc>
      </w:tr>
      <w:tr w:rsidR="004A18D8" w:rsidRPr="00CF2B03" w14:paraId="2F1393C7" w14:textId="77777777" w:rsidTr="004A18D8">
        <w:tc>
          <w:tcPr>
            <w:tcW w:w="1560" w:type="dxa"/>
            <w:shd w:val="clear" w:color="auto" w:fill="FFFFFF"/>
          </w:tcPr>
          <w:p w14:paraId="75320482" w14:textId="1B7B327C" w:rsidR="004A18D8" w:rsidRPr="00CF2B03" w:rsidRDefault="00CB21C9" w:rsidP="00D1794A">
            <w:pPr>
              <w:ind w:left="360" w:hanging="360"/>
              <w:jc w:val="both"/>
              <w:rPr>
                <w:rFonts w:ascii="Poppins" w:hAnsi="Poppins" w:cs="Poppins"/>
                <w:color w:val="000000"/>
              </w:rPr>
            </w:pPr>
            <w:r>
              <w:rPr>
                <w:rFonts w:ascii="Poppins" w:hAnsi="Poppins" w:cs="Poppins"/>
                <w:color w:val="000000"/>
              </w:rPr>
              <w:t>DCS160</w:t>
            </w:r>
          </w:p>
        </w:tc>
        <w:tc>
          <w:tcPr>
            <w:tcW w:w="8222" w:type="dxa"/>
            <w:shd w:val="clear" w:color="auto" w:fill="FFFFFF"/>
          </w:tcPr>
          <w:p w14:paraId="1AE3EB76" w14:textId="77777777" w:rsidR="004A18D8" w:rsidRPr="00CF2B03" w:rsidRDefault="004A18D8" w:rsidP="00DB344B">
            <w:pPr>
              <w:shd w:val="clear" w:color="auto" w:fill="FFFFFF"/>
              <w:tabs>
                <w:tab w:val="right" w:pos="8190"/>
              </w:tabs>
              <w:rPr>
                <w:rFonts w:ascii="Poppins" w:hAnsi="Poppins" w:cs="Poppins"/>
                <w:bCs/>
              </w:rPr>
            </w:pPr>
            <w:r w:rsidRPr="00CF2B03">
              <w:rPr>
                <w:rFonts w:ascii="Poppins" w:hAnsi="Poppins" w:cs="Poppins"/>
                <w:bCs/>
              </w:rPr>
              <w:t>To publish an annual Post 16 Transport Policy Statement setting-out arrangements for the provision of transport and financial assistance towards travel costs considered necessary to facilitate students of sixth form age. (Education Act 1996, Section 509AA, amended with additional criteria for local authority post 16 transport policy statements in Education and Skills Act 2002, Education and Inspections Act 2006, Education and Skills Act 2008 and Apprentices, Skills, Children and Learning Act 2009).</w:t>
            </w:r>
          </w:p>
          <w:p w14:paraId="34CCC7A3" w14:textId="77777777" w:rsidR="004A18D8" w:rsidRPr="00CF2B03" w:rsidRDefault="004A18D8" w:rsidP="00D1794A">
            <w:pPr>
              <w:tabs>
                <w:tab w:val="left" w:pos="1069"/>
              </w:tabs>
              <w:jc w:val="both"/>
              <w:rPr>
                <w:rFonts w:ascii="Poppins" w:hAnsi="Poppins" w:cs="Poppins"/>
              </w:rPr>
            </w:pPr>
          </w:p>
        </w:tc>
      </w:tr>
      <w:tr w:rsidR="004A18D8" w:rsidRPr="00CF2B03" w14:paraId="01A927AD" w14:textId="77777777" w:rsidTr="004A18D8">
        <w:tc>
          <w:tcPr>
            <w:tcW w:w="1560" w:type="dxa"/>
            <w:shd w:val="clear" w:color="auto" w:fill="FFFFFF"/>
          </w:tcPr>
          <w:p w14:paraId="1D1911C9" w14:textId="604C7944" w:rsidR="004A18D8" w:rsidRPr="00CF2B03" w:rsidRDefault="00CB21C9" w:rsidP="00D1794A">
            <w:pPr>
              <w:ind w:left="360" w:hanging="360"/>
              <w:jc w:val="both"/>
              <w:rPr>
                <w:rFonts w:ascii="Poppins" w:hAnsi="Poppins" w:cs="Poppins"/>
                <w:color w:val="000000"/>
              </w:rPr>
            </w:pPr>
            <w:r>
              <w:rPr>
                <w:rFonts w:ascii="Poppins" w:hAnsi="Poppins" w:cs="Poppins"/>
                <w:color w:val="000000"/>
              </w:rPr>
              <w:t>DCS161</w:t>
            </w:r>
          </w:p>
        </w:tc>
        <w:tc>
          <w:tcPr>
            <w:tcW w:w="8222" w:type="dxa"/>
            <w:shd w:val="clear" w:color="auto" w:fill="FFFFFF"/>
          </w:tcPr>
          <w:p w14:paraId="65CC1359" w14:textId="77777777" w:rsidR="004A18D8" w:rsidRPr="00CF2B03" w:rsidRDefault="004A18D8" w:rsidP="00DB344B">
            <w:pPr>
              <w:shd w:val="clear" w:color="auto" w:fill="FFFFFF"/>
              <w:tabs>
                <w:tab w:val="right" w:pos="8190"/>
              </w:tabs>
              <w:rPr>
                <w:rFonts w:ascii="Poppins" w:hAnsi="Poppins" w:cs="Poppins"/>
                <w:bCs/>
              </w:rPr>
            </w:pPr>
            <w:r w:rsidRPr="00CF2B03">
              <w:rPr>
                <w:rFonts w:ascii="Poppins" w:hAnsi="Poppins" w:cs="Poppins"/>
                <w:bCs/>
              </w:rPr>
              <w:t>To comply with the requirements for Post 16 Transport Policy Statements including:</w:t>
            </w:r>
          </w:p>
          <w:p w14:paraId="610F3A89" w14:textId="77777777" w:rsidR="004A18D8" w:rsidRPr="00CF2B03" w:rsidRDefault="004A18D8" w:rsidP="00DB344B">
            <w:pPr>
              <w:shd w:val="clear" w:color="auto" w:fill="FFFFFF"/>
              <w:tabs>
                <w:tab w:val="right" w:pos="8190"/>
              </w:tabs>
              <w:rPr>
                <w:rFonts w:ascii="Poppins" w:hAnsi="Poppins" w:cs="Poppins"/>
                <w:bCs/>
              </w:rPr>
            </w:pPr>
          </w:p>
          <w:p w14:paraId="2045879E" w14:textId="77777777" w:rsidR="004A18D8" w:rsidRPr="00CF2B03" w:rsidRDefault="004A18D8" w:rsidP="00DB344B">
            <w:pPr>
              <w:pStyle w:val="ListParagraph"/>
              <w:numPr>
                <w:ilvl w:val="0"/>
                <w:numId w:val="19"/>
              </w:numPr>
              <w:shd w:val="clear" w:color="auto" w:fill="FFFFFF"/>
              <w:tabs>
                <w:tab w:val="right" w:pos="8190"/>
              </w:tabs>
              <w:rPr>
                <w:rFonts w:ascii="Poppins" w:hAnsi="Poppins" w:cs="Poppins"/>
                <w:bCs/>
              </w:rPr>
            </w:pPr>
            <w:r w:rsidRPr="00CF2B03">
              <w:rPr>
                <w:rFonts w:ascii="Poppins" w:hAnsi="Poppins" w:cs="Poppins"/>
                <w:bCs/>
              </w:rPr>
              <w:t>Linking consideration of transport arrangements to commissioning duty (15</w:t>
            </w:r>
            <w:proofErr w:type="gramStart"/>
            <w:r w:rsidRPr="00CF2B03">
              <w:rPr>
                <w:rFonts w:ascii="Poppins" w:hAnsi="Poppins" w:cs="Poppins"/>
                <w:bCs/>
              </w:rPr>
              <w:t>ZA(</w:t>
            </w:r>
            <w:proofErr w:type="gramEnd"/>
            <w:r w:rsidRPr="00CF2B03">
              <w:rPr>
                <w:rFonts w:ascii="Poppins" w:hAnsi="Poppins" w:cs="Poppins"/>
                <w:bCs/>
              </w:rPr>
              <w:t>1)</w:t>
            </w:r>
            <w:proofErr w:type="gramStart"/>
            <w:r w:rsidRPr="00CF2B03">
              <w:rPr>
                <w:rFonts w:ascii="Poppins" w:hAnsi="Poppins" w:cs="Poppins"/>
                <w:bCs/>
              </w:rPr>
              <w:t>);</w:t>
            </w:r>
            <w:proofErr w:type="gramEnd"/>
            <w:r w:rsidRPr="00CF2B03">
              <w:rPr>
                <w:rFonts w:ascii="Poppins" w:hAnsi="Poppins" w:cs="Poppins"/>
                <w:bCs/>
              </w:rPr>
              <w:t xml:space="preserve"> </w:t>
            </w:r>
          </w:p>
          <w:p w14:paraId="267076D1" w14:textId="77777777" w:rsidR="004A18D8" w:rsidRPr="00CF2B03" w:rsidRDefault="004A18D8" w:rsidP="00DB344B">
            <w:pPr>
              <w:pStyle w:val="ListParagraph"/>
              <w:numPr>
                <w:ilvl w:val="0"/>
                <w:numId w:val="19"/>
              </w:numPr>
              <w:shd w:val="clear" w:color="auto" w:fill="FFFFFF"/>
              <w:tabs>
                <w:tab w:val="right" w:pos="8190"/>
              </w:tabs>
              <w:rPr>
                <w:rFonts w:ascii="Poppins" w:hAnsi="Poppins" w:cs="Poppins"/>
                <w:bCs/>
              </w:rPr>
            </w:pPr>
            <w:r w:rsidRPr="00CF2B03">
              <w:rPr>
                <w:rFonts w:ascii="Poppins" w:hAnsi="Poppins" w:cs="Poppins"/>
                <w:bCs/>
              </w:rPr>
              <w:t>Re-enacting Adult Transport Duty (section 509 of Education Act 1996</w:t>
            </w:r>
            <w:proofErr w:type="gramStart"/>
            <w:r w:rsidRPr="00CF2B03">
              <w:rPr>
                <w:rFonts w:ascii="Poppins" w:hAnsi="Poppins" w:cs="Poppins"/>
                <w:bCs/>
              </w:rPr>
              <w:t>);</w:t>
            </w:r>
            <w:proofErr w:type="gramEnd"/>
            <w:r w:rsidRPr="00CF2B03">
              <w:rPr>
                <w:rFonts w:ascii="Poppins" w:hAnsi="Poppins" w:cs="Poppins"/>
                <w:bCs/>
              </w:rPr>
              <w:t xml:space="preserve">  </w:t>
            </w:r>
          </w:p>
          <w:p w14:paraId="438AEF2A" w14:textId="77777777" w:rsidR="004A18D8" w:rsidRPr="00CF2B03" w:rsidRDefault="004A18D8" w:rsidP="00DB344B">
            <w:pPr>
              <w:pStyle w:val="ListParagraph"/>
              <w:numPr>
                <w:ilvl w:val="0"/>
                <w:numId w:val="19"/>
              </w:numPr>
              <w:shd w:val="clear" w:color="auto" w:fill="FFFFFF"/>
              <w:tabs>
                <w:tab w:val="right" w:pos="8190"/>
              </w:tabs>
              <w:rPr>
                <w:rFonts w:ascii="Poppins" w:hAnsi="Poppins" w:cs="Poppins"/>
                <w:bCs/>
                <w:color w:val="000000"/>
              </w:rPr>
            </w:pPr>
            <w:r w:rsidRPr="00CF2B03">
              <w:rPr>
                <w:rFonts w:ascii="Poppins" w:hAnsi="Poppins" w:cs="Poppins"/>
                <w:bCs/>
              </w:rPr>
              <w:t xml:space="preserve">Adding young people of sixth form age and their parents to the </w:t>
            </w:r>
            <w:r w:rsidRPr="00CF2B03">
              <w:rPr>
                <w:rFonts w:ascii="Poppins" w:hAnsi="Poppins" w:cs="Poppins"/>
                <w:bCs/>
                <w:color w:val="000000"/>
              </w:rPr>
              <w:t xml:space="preserve">list of named stakeholders local authorities have to consult in drawing up their </w:t>
            </w:r>
            <w:proofErr w:type="gramStart"/>
            <w:r w:rsidRPr="00CF2B03">
              <w:rPr>
                <w:rFonts w:ascii="Poppins" w:hAnsi="Poppins" w:cs="Poppins"/>
                <w:bCs/>
                <w:color w:val="000000"/>
              </w:rPr>
              <w:t>statements;</w:t>
            </w:r>
            <w:proofErr w:type="gramEnd"/>
            <w:r w:rsidRPr="00CF2B03">
              <w:rPr>
                <w:rFonts w:ascii="Poppins" w:hAnsi="Poppins" w:cs="Poppins"/>
                <w:bCs/>
                <w:color w:val="000000"/>
              </w:rPr>
              <w:t xml:space="preserve"> </w:t>
            </w:r>
          </w:p>
          <w:p w14:paraId="440603C9" w14:textId="77777777" w:rsidR="004A18D8" w:rsidRPr="00CF2B03" w:rsidRDefault="004A18D8" w:rsidP="00DB344B">
            <w:pPr>
              <w:pStyle w:val="ListParagraph"/>
              <w:numPr>
                <w:ilvl w:val="0"/>
                <w:numId w:val="19"/>
              </w:numPr>
              <w:shd w:val="clear" w:color="auto" w:fill="FFFFFF"/>
              <w:tabs>
                <w:tab w:val="right" w:pos="8190"/>
              </w:tabs>
              <w:rPr>
                <w:rFonts w:ascii="Poppins" w:hAnsi="Poppins" w:cs="Poppins"/>
                <w:bCs/>
                <w:color w:val="000000"/>
              </w:rPr>
            </w:pPr>
            <w:r w:rsidRPr="00CF2B03">
              <w:rPr>
                <w:rFonts w:ascii="Poppins" w:hAnsi="Poppins" w:cs="Poppins"/>
                <w:bCs/>
                <w:color w:val="000000"/>
              </w:rPr>
              <w:t>The power to amend and republish their statement in year in</w:t>
            </w:r>
            <w:r w:rsidRPr="00CF2B03">
              <w:rPr>
                <w:rFonts w:ascii="Poppins" w:hAnsi="Poppins" w:cs="Poppins"/>
                <w:bCs/>
              </w:rPr>
              <w:t xml:space="preserve"> response to complaints or direction from the Secretary of State.</w:t>
            </w:r>
          </w:p>
          <w:p w14:paraId="35CC1494" w14:textId="77777777" w:rsidR="004A18D8" w:rsidRPr="00CF2B03" w:rsidRDefault="004A18D8" w:rsidP="00D1794A">
            <w:pPr>
              <w:tabs>
                <w:tab w:val="left" w:pos="1069"/>
              </w:tabs>
              <w:jc w:val="both"/>
              <w:rPr>
                <w:rFonts w:ascii="Poppins" w:hAnsi="Poppins" w:cs="Poppins"/>
                <w:bCs/>
              </w:rPr>
            </w:pPr>
          </w:p>
          <w:p w14:paraId="713E5472" w14:textId="77777777" w:rsidR="004A18D8" w:rsidRPr="00CF2B03" w:rsidRDefault="004A18D8" w:rsidP="00DB344B">
            <w:pPr>
              <w:tabs>
                <w:tab w:val="left" w:pos="1069"/>
              </w:tabs>
              <w:rPr>
                <w:rFonts w:ascii="Poppins" w:hAnsi="Poppins" w:cs="Poppins"/>
                <w:bCs/>
              </w:rPr>
            </w:pPr>
            <w:r w:rsidRPr="00CF2B03">
              <w:rPr>
                <w:rFonts w:ascii="Poppins" w:hAnsi="Poppins" w:cs="Poppins"/>
                <w:bCs/>
              </w:rPr>
              <w:t>(Education Act 1996 as amended by sections 54-57 of the Apprenticeships Skills, Children and Learning Act 2009).</w:t>
            </w:r>
          </w:p>
          <w:p w14:paraId="7F3A7BB7" w14:textId="77777777" w:rsidR="004A18D8" w:rsidRPr="00CF2B03" w:rsidRDefault="004A18D8" w:rsidP="00D1794A">
            <w:pPr>
              <w:tabs>
                <w:tab w:val="left" w:pos="1069"/>
              </w:tabs>
              <w:jc w:val="both"/>
              <w:rPr>
                <w:rFonts w:ascii="Poppins" w:hAnsi="Poppins" w:cs="Poppins"/>
              </w:rPr>
            </w:pPr>
          </w:p>
        </w:tc>
      </w:tr>
      <w:tr w:rsidR="00272E78" w:rsidRPr="00CF2B03" w14:paraId="17975D03" w14:textId="77777777" w:rsidTr="004A18D8">
        <w:tc>
          <w:tcPr>
            <w:tcW w:w="1560" w:type="dxa"/>
            <w:shd w:val="clear" w:color="auto" w:fill="FFFFFF"/>
          </w:tcPr>
          <w:p w14:paraId="21F52E4F" w14:textId="43199FCB" w:rsidR="00272E78" w:rsidRPr="00CF2B03" w:rsidRDefault="00272E78" w:rsidP="00272E78">
            <w:pPr>
              <w:jc w:val="both"/>
              <w:rPr>
                <w:rFonts w:ascii="Poppins" w:hAnsi="Poppins" w:cs="Poppins"/>
                <w:color w:val="000000"/>
              </w:rPr>
            </w:pPr>
            <w:r>
              <w:rPr>
                <w:rFonts w:ascii="Poppins" w:hAnsi="Poppins" w:cs="Poppins"/>
                <w:color w:val="000000"/>
              </w:rPr>
              <w:t>DCS162</w:t>
            </w:r>
          </w:p>
        </w:tc>
        <w:tc>
          <w:tcPr>
            <w:tcW w:w="8222" w:type="dxa"/>
            <w:shd w:val="clear" w:color="auto" w:fill="FFFFFF"/>
          </w:tcPr>
          <w:p w14:paraId="55FE4B30" w14:textId="7507F7BD" w:rsidR="00272E78" w:rsidRPr="00272E78" w:rsidRDefault="00272E78" w:rsidP="003B1543">
            <w:pPr>
              <w:tabs>
                <w:tab w:val="left" w:pos="1069"/>
              </w:tabs>
              <w:rPr>
                <w:rFonts w:ascii="Poppins" w:hAnsi="Poppins" w:cs="Poppins"/>
              </w:rPr>
            </w:pPr>
            <w:r>
              <w:rPr>
                <w:rFonts w:ascii="Poppins" w:hAnsi="Poppins" w:cs="Poppins"/>
              </w:rPr>
              <w:t xml:space="preserve">To review the Authority’s Home to School Transport Policy and Annual Post 16 Transport Policy Statement as appropriate and following consultation with the Cabinet Member for Education, </w:t>
            </w:r>
            <w:r>
              <w:rPr>
                <w:rFonts w:ascii="Poppins" w:hAnsi="Poppins" w:cs="Poppins"/>
              </w:rPr>
              <w:lastRenderedPageBreak/>
              <w:t>Inclusion, Employment and Skills, the Director of Resources, the Head of Law and if necessary, to amend and publish the Home to School Transport Policy and Annual Post 16 Transport Policy Statement.</w:t>
            </w:r>
          </w:p>
        </w:tc>
      </w:tr>
      <w:tr w:rsidR="00272E78" w:rsidRPr="00CF2B03" w14:paraId="0D858915" w14:textId="77777777" w:rsidTr="004A18D8">
        <w:tc>
          <w:tcPr>
            <w:tcW w:w="1560" w:type="dxa"/>
            <w:shd w:val="clear" w:color="auto" w:fill="FFFFFF"/>
          </w:tcPr>
          <w:p w14:paraId="35B60F99" w14:textId="40CCAF8B" w:rsidR="00272E78" w:rsidRPr="00CF2B03" w:rsidRDefault="00272E78" w:rsidP="00272E78">
            <w:pPr>
              <w:jc w:val="both"/>
              <w:rPr>
                <w:rFonts w:ascii="Poppins" w:hAnsi="Poppins" w:cs="Poppins"/>
                <w:color w:val="000000"/>
              </w:rPr>
            </w:pPr>
            <w:r>
              <w:rPr>
                <w:rFonts w:ascii="Poppins" w:hAnsi="Poppins" w:cs="Poppins"/>
                <w:color w:val="000000"/>
              </w:rPr>
              <w:lastRenderedPageBreak/>
              <w:t>DCS163</w:t>
            </w:r>
          </w:p>
        </w:tc>
        <w:tc>
          <w:tcPr>
            <w:tcW w:w="8222" w:type="dxa"/>
            <w:shd w:val="clear" w:color="auto" w:fill="FFFFFF"/>
          </w:tcPr>
          <w:p w14:paraId="2481401E" w14:textId="73A74D84" w:rsidR="00272E78" w:rsidRPr="00272E78" w:rsidRDefault="00272E78" w:rsidP="003B1543">
            <w:pPr>
              <w:tabs>
                <w:tab w:val="left" w:pos="1069"/>
              </w:tabs>
              <w:rPr>
                <w:rFonts w:ascii="Poppins" w:hAnsi="Poppins" w:cs="Poppins"/>
              </w:rPr>
            </w:pPr>
            <w:r w:rsidRPr="00272E78">
              <w:rPr>
                <w:rFonts w:ascii="Poppins" w:hAnsi="Poppins" w:cs="Poppins"/>
              </w:rPr>
              <w:t>To take all necessary steps, including, but not limited to, undertaking any consultation that may be considered necessary on the Authority</w:t>
            </w:r>
            <w:r>
              <w:rPr>
                <w:rFonts w:ascii="Poppins" w:hAnsi="Poppins" w:cs="Poppins"/>
              </w:rPr>
              <w:t>’s Home to School Transport Policy and/or Annual Post 16 Transport Policy Statement before consulting with the Cabinet Member for Education, Inclusion, Employment and Skills, the Director of Resources and the Head of Law on any proposed amendments to the Home to School Transport Policy and/or Annual Post 16 Transport Policy Statement.</w:t>
            </w:r>
          </w:p>
        </w:tc>
      </w:tr>
      <w:tr w:rsidR="004A18D8" w:rsidRPr="00CF2B03" w14:paraId="7F5113D0" w14:textId="77777777" w:rsidTr="004A18D8">
        <w:tc>
          <w:tcPr>
            <w:tcW w:w="1560" w:type="dxa"/>
            <w:shd w:val="clear" w:color="auto" w:fill="FFFFFF"/>
          </w:tcPr>
          <w:p w14:paraId="5163C5A1" w14:textId="77777777" w:rsidR="004A18D8" w:rsidRPr="00CF2B03" w:rsidRDefault="004A18D8" w:rsidP="00D1794A">
            <w:pPr>
              <w:ind w:left="360"/>
              <w:jc w:val="both"/>
              <w:rPr>
                <w:rFonts w:ascii="Poppins" w:hAnsi="Poppins" w:cs="Poppins"/>
                <w:color w:val="000000"/>
              </w:rPr>
            </w:pPr>
          </w:p>
        </w:tc>
        <w:tc>
          <w:tcPr>
            <w:tcW w:w="8222" w:type="dxa"/>
            <w:shd w:val="clear" w:color="auto" w:fill="FFFFFF"/>
          </w:tcPr>
          <w:p w14:paraId="7BA18AA7" w14:textId="77777777" w:rsidR="004A18D8" w:rsidRPr="00CF2B03" w:rsidRDefault="004A18D8" w:rsidP="00D1794A">
            <w:pPr>
              <w:tabs>
                <w:tab w:val="left" w:pos="1069"/>
              </w:tabs>
              <w:jc w:val="both"/>
              <w:rPr>
                <w:rFonts w:ascii="Poppins" w:hAnsi="Poppins" w:cs="Poppins"/>
              </w:rPr>
            </w:pPr>
            <w:r w:rsidRPr="00CF2B03">
              <w:rPr>
                <w:rFonts w:ascii="Poppins" w:hAnsi="Poppins" w:cs="Poppins"/>
                <w:b/>
                <w:bCs/>
              </w:rPr>
              <w:t>Home tuition</w:t>
            </w:r>
          </w:p>
        </w:tc>
      </w:tr>
      <w:tr w:rsidR="004A18D8" w:rsidRPr="00CF2B03" w14:paraId="5ABB095D" w14:textId="77777777" w:rsidTr="004A18D8">
        <w:tc>
          <w:tcPr>
            <w:tcW w:w="1560" w:type="dxa"/>
            <w:shd w:val="clear" w:color="auto" w:fill="FFFFFF"/>
          </w:tcPr>
          <w:p w14:paraId="6472092C" w14:textId="1786FCCD" w:rsidR="004A18D8" w:rsidRPr="00CF2B03" w:rsidRDefault="00CB21C9" w:rsidP="00D1794A">
            <w:pPr>
              <w:ind w:left="360" w:hanging="360"/>
              <w:jc w:val="both"/>
              <w:rPr>
                <w:rFonts w:ascii="Poppins" w:hAnsi="Poppins" w:cs="Poppins"/>
                <w:color w:val="000000"/>
              </w:rPr>
            </w:pPr>
            <w:r>
              <w:rPr>
                <w:rFonts w:ascii="Poppins" w:hAnsi="Poppins" w:cs="Poppins"/>
                <w:color w:val="000000"/>
              </w:rPr>
              <w:t>DCS16</w:t>
            </w:r>
            <w:r w:rsidR="00272E78">
              <w:rPr>
                <w:rFonts w:ascii="Poppins" w:hAnsi="Poppins" w:cs="Poppins"/>
                <w:color w:val="000000"/>
              </w:rPr>
              <w:t>4</w:t>
            </w:r>
          </w:p>
        </w:tc>
        <w:tc>
          <w:tcPr>
            <w:tcW w:w="8222" w:type="dxa"/>
            <w:shd w:val="clear" w:color="auto" w:fill="FFFFFF"/>
          </w:tcPr>
          <w:p w14:paraId="05D6CB82" w14:textId="77777777" w:rsidR="004A18D8" w:rsidRPr="00CF2B03" w:rsidRDefault="004A18D8" w:rsidP="00DB344B">
            <w:pPr>
              <w:tabs>
                <w:tab w:val="left" w:pos="1069"/>
              </w:tabs>
              <w:rPr>
                <w:rFonts w:ascii="Poppins" w:hAnsi="Poppins" w:cs="Poppins"/>
              </w:rPr>
            </w:pPr>
            <w:r w:rsidRPr="00CF2B03">
              <w:rPr>
                <w:rFonts w:ascii="Poppins" w:hAnsi="Poppins" w:cs="Poppins"/>
              </w:rPr>
              <w:t>To authorise home tuition.</w:t>
            </w:r>
          </w:p>
          <w:p w14:paraId="1C49EAA2" w14:textId="77777777" w:rsidR="004A18D8" w:rsidRPr="00CF2B03" w:rsidRDefault="004A18D8" w:rsidP="00D1794A">
            <w:pPr>
              <w:tabs>
                <w:tab w:val="left" w:pos="1069"/>
              </w:tabs>
              <w:jc w:val="both"/>
              <w:rPr>
                <w:rFonts w:ascii="Poppins" w:hAnsi="Poppins" w:cs="Poppins"/>
              </w:rPr>
            </w:pPr>
          </w:p>
        </w:tc>
      </w:tr>
      <w:tr w:rsidR="004A18D8" w:rsidRPr="00CF2B03" w14:paraId="58104C85" w14:textId="77777777" w:rsidTr="004A18D8">
        <w:tc>
          <w:tcPr>
            <w:tcW w:w="1560" w:type="dxa"/>
            <w:shd w:val="clear" w:color="auto" w:fill="FFFFFF"/>
          </w:tcPr>
          <w:p w14:paraId="54631DAF" w14:textId="77777777" w:rsidR="004A18D8" w:rsidRPr="00CF2B03" w:rsidRDefault="004A18D8" w:rsidP="00D1794A">
            <w:pPr>
              <w:ind w:left="720"/>
              <w:jc w:val="both"/>
              <w:rPr>
                <w:rFonts w:ascii="Poppins" w:hAnsi="Poppins" w:cs="Poppins"/>
                <w:color w:val="000000"/>
              </w:rPr>
            </w:pPr>
          </w:p>
        </w:tc>
        <w:tc>
          <w:tcPr>
            <w:tcW w:w="8222" w:type="dxa"/>
            <w:shd w:val="clear" w:color="auto" w:fill="FFFFFF"/>
          </w:tcPr>
          <w:p w14:paraId="7976A7CD" w14:textId="77777777" w:rsidR="004A18D8" w:rsidRPr="00CF2B03" w:rsidRDefault="004A18D8" w:rsidP="00D1794A">
            <w:pPr>
              <w:tabs>
                <w:tab w:val="right" w:pos="8190"/>
              </w:tabs>
              <w:jc w:val="both"/>
              <w:rPr>
                <w:rFonts w:ascii="Poppins" w:hAnsi="Poppins" w:cs="Poppins"/>
                <w:color w:val="000000"/>
              </w:rPr>
            </w:pPr>
            <w:r w:rsidRPr="00CF2B03">
              <w:rPr>
                <w:rFonts w:ascii="Poppins" w:hAnsi="Poppins" w:cs="Poppins"/>
                <w:b/>
                <w:bCs/>
              </w:rPr>
              <w:t>Non-attendance at school</w:t>
            </w:r>
          </w:p>
        </w:tc>
      </w:tr>
      <w:tr w:rsidR="004A18D8" w:rsidRPr="00CF2B03" w14:paraId="123988E4" w14:textId="77777777" w:rsidTr="004A18D8">
        <w:tc>
          <w:tcPr>
            <w:tcW w:w="1560" w:type="dxa"/>
            <w:shd w:val="clear" w:color="auto" w:fill="FFFFFF"/>
          </w:tcPr>
          <w:p w14:paraId="04547DA3" w14:textId="113CF2D0" w:rsidR="004A18D8" w:rsidRPr="00CF2B03" w:rsidRDefault="00CB21C9" w:rsidP="00D1794A">
            <w:pPr>
              <w:ind w:left="360" w:hanging="360"/>
              <w:jc w:val="both"/>
              <w:rPr>
                <w:rFonts w:ascii="Poppins" w:hAnsi="Poppins" w:cs="Poppins"/>
                <w:color w:val="000000"/>
              </w:rPr>
            </w:pPr>
            <w:r>
              <w:rPr>
                <w:rFonts w:ascii="Poppins" w:hAnsi="Poppins" w:cs="Poppins"/>
                <w:color w:val="000000"/>
              </w:rPr>
              <w:t>DCS16</w:t>
            </w:r>
            <w:r w:rsidR="00272E78">
              <w:rPr>
                <w:rFonts w:ascii="Poppins" w:hAnsi="Poppins" w:cs="Poppins"/>
                <w:color w:val="000000"/>
              </w:rPr>
              <w:t>5</w:t>
            </w:r>
          </w:p>
        </w:tc>
        <w:tc>
          <w:tcPr>
            <w:tcW w:w="8222" w:type="dxa"/>
            <w:shd w:val="clear" w:color="auto" w:fill="FFFFFF"/>
          </w:tcPr>
          <w:p w14:paraId="3864783C" w14:textId="77777777" w:rsidR="004A18D8" w:rsidRPr="00CF2B03" w:rsidRDefault="004A18D8" w:rsidP="00DB344B">
            <w:pPr>
              <w:tabs>
                <w:tab w:val="right" w:pos="8190"/>
              </w:tabs>
              <w:rPr>
                <w:rFonts w:ascii="Poppins" w:hAnsi="Poppins" w:cs="Poppins"/>
              </w:rPr>
            </w:pPr>
            <w:r w:rsidRPr="00CF2B03">
              <w:rPr>
                <w:rFonts w:ascii="Poppins" w:hAnsi="Poppins" w:cs="Poppins"/>
              </w:rPr>
              <w:t>To approve action to:</w:t>
            </w:r>
          </w:p>
          <w:p w14:paraId="01655B1C" w14:textId="77777777" w:rsidR="004A18D8" w:rsidRPr="00CF2B03" w:rsidRDefault="004A18D8" w:rsidP="00DB344B">
            <w:pPr>
              <w:tabs>
                <w:tab w:val="right" w:pos="8190"/>
              </w:tabs>
              <w:rPr>
                <w:rFonts w:ascii="Poppins" w:hAnsi="Poppins" w:cs="Poppins"/>
              </w:rPr>
            </w:pPr>
          </w:p>
          <w:p w14:paraId="2864F553" w14:textId="28A767C2" w:rsidR="004A18D8" w:rsidRPr="00CF2B03" w:rsidRDefault="00C23188" w:rsidP="00DB344B">
            <w:pPr>
              <w:pStyle w:val="BodyTextIndent"/>
              <w:numPr>
                <w:ilvl w:val="0"/>
                <w:numId w:val="5"/>
              </w:numPr>
              <w:tabs>
                <w:tab w:val="right" w:pos="8190"/>
              </w:tabs>
              <w:jc w:val="left"/>
              <w:rPr>
                <w:rFonts w:ascii="Poppins" w:hAnsi="Poppins" w:cs="Poppins"/>
                <w:u w:val="none"/>
              </w:rPr>
            </w:pPr>
            <w:r w:rsidRPr="00CF2B03">
              <w:rPr>
                <w:rFonts w:ascii="Poppins" w:hAnsi="Poppins" w:cs="Poppins"/>
                <w:u w:val="none"/>
              </w:rPr>
              <w:t xml:space="preserve">the issue of a School Attendance Order under section 437(3) of Education Act 1996 in cases where children are not registered at any school or otherwise receiving suitable </w:t>
            </w:r>
            <w:proofErr w:type="gramStart"/>
            <w:r w:rsidRPr="00CF2B03">
              <w:rPr>
                <w:rFonts w:ascii="Poppins" w:hAnsi="Poppins" w:cs="Poppins"/>
                <w:u w:val="none"/>
              </w:rPr>
              <w:t>education</w:t>
            </w:r>
            <w:r w:rsidR="004A18D8" w:rsidRPr="00CF2B03">
              <w:rPr>
                <w:rFonts w:ascii="Poppins" w:hAnsi="Poppins" w:cs="Poppins"/>
                <w:u w:val="none"/>
              </w:rPr>
              <w:t>;</w:t>
            </w:r>
            <w:proofErr w:type="gramEnd"/>
          </w:p>
          <w:p w14:paraId="442434D0" w14:textId="77777777" w:rsidR="004A18D8" w:rsidRPr="00CF2B03" w:rsidRDefault="004A18D8" w:rsidP="00DB344B">
            <w:pPr>
              <w:pStyle w:val="BodyTextIndent"/>
              <w:tabs>
                <w:tab w:val="right" w:pos="8190"/>
              </w:tabs>
              <w:ind w:left="0" w:firstLine="0"/>
              <w:jc w:val="left"/>
              <w:rPr>
                <w:rFonts w:ascii="Poppins" w:hAnsi="Poppins" w:cs="Poppins"/>
                <w:u w:val="none"/>
              </w:rPr>
            </w:pPr>
          </w:p>
          <w:p w14:paraId="33DBF5DC" w14:textId="77777777" w:rsidR="00846E32" w:rsidRPr="00CF2B03" w:rsidRDefault="00846E32" w:rsidP="003B1543">
            <w:pPr>
              <w:numPr>
                <w:ilvl w:val="0"/>
                <w:numId w:val="5"/>
              </w:numPr>
              <w:tabs>
                <w:tab w:val="right" w:pos="8190"/>
              </w:tabs>
              <w:rPr>
                <w:rFonts w:ascii="Poppins" w:hAnsi="Poppins" w:cs="Poppins"/>
              </w:rPr>
            </w:pPr>
            <w:r w:rsidRPr="00CF2B03">
              <w:rPr>
                <w:rFonts w:ascii="Poppins" w:hAnsi="Poppins" w:cs="Poppins"/>
              </w:rPr>
              <w:t>in consultation with the Head of Law, to bring proceedings against parents under section 443 of Education Act 1996, where a parent is in breach of a School Attendance Order, or 444 of Education Act 1996, where they fail to send their child(ren) to school</w:t>
            </w:r>
            <w:r w:rsidR="004A18D8" w:rsidRPr="00CF2B03">
              <w:rPr>
                <w:rFonts w:ascii="Poppins" w:hAnsi="Poppins" w:cs="Poppins"/>
              </w:rPr>
              <w:t>; and</w:t>
            </w:r>
          </w:p>
          <w:p w14:paraId="0B81C0C8" w14:textId="48F9D7E3" w:rsidR="004A18D8" w:rsidRPr="00CF2B03" w:rsidRDefault="00846E32" w:rsidP="00DB344B">
            <w:pPr>
              <w:tabs>
                <w:tab w:val="right" w:pos="8190"/>
              </w:tabs>
              <w:rPr>
                <w:rFonts w:ascii="Poppins" w:hAnsi="Poppins" w:cs="Poppins"/>
              </w:rPr>
            </w:pPr>
            <w:r w:rsidRPr="00CF2B03">
              <w:rPr>
                <w:rFonts w:ascii="Poppins" w:hAnsi="Poppins" w:cs="Poppins"/>
              </w:rPr>
              <w:t xml:space="preserve"> </w:t>
            </w:r>
          </w:p>
          <w:p w14:paraId="0BCD74D4" w14:textId="5EFDC84B" w:rsidR="004A18D8" w:rsidRPr="00CF2B03" w:rsidRDefault="00846E32" w:rsidP="00DB344B">
            <w:pPr>
              <w:numPr>
                <w:ilvl w:val="0"/>
                <w:numId w:val="5"/>
              </w:numPr>
              <w:tabs>
                <w:tab w:val="right" w:pos="8190"/>
              </w:tabs>
              <w:rPr>
                <w:rFonts w:ascii="Poppins" w:hAnsi="Poppins" w:cs="Poppins"/>
              </w:rPr>
            </w:pPr>
            <w:r w:rsidRPr="00CF2B03">
              <w:rPr>
                <w:rFonts w:ascii="Poppins" w:hAnsi="Poppins" w:cs="Poppins"/>
              </w:rPr>
              <w:t>application for an Education Supervision Order under 23 section 447 Education Act 1996 or section 36 of the Children Act 1989.</w:t>
            </w:r>
            <w:r w:rsidR="004A18D8" w:rsidRPr="00CF2B03">
              <w:rPr>
                <w:rFonts w:ascii="Poppins" w:hAnsi="Poppins" w:cs="Poppins"/>
              </w:rPr>
              <w:t xml:space="preserve"> </w:t>
            </w:r>
          </w:p>
          <w:p w14:paraId="64079705" w14:textId="77777777" w:rsidR="004A18D8" w:rsidRPr="00CF2B03" w:rsidRDefault="004A18D8" w:rsidP="00D1794A">
            <w:pPr>
              <w:tabs>
                <w:tab w:val="left" w:pos="1069"/>
              </w:tabs>
              <w:jc w:val="both"/>
              <w:rPr>
                <w:rFonts w:ascii="Poppins" w:hAnsi="Poppins" w:cs="Poppins"/>
              </w:rPr>
            </w:pPr>
          </w:p>
        </w:tc>
      </w:tr>
      <w:tr w:rsidR="00272E78" w:rsidRPr="00CF2B03" w14:paraId="4C73B3EB" w14:textId="77777777" w:rsidTr="004A18D8">
        <w:tc>
          <w:tcPr>
            <w:tcW w:w="1560" w:type="dxa"/>
            <w:shd w:val="clear" w:color="auto" w:fill="FFFFFF"/>
          </w:tcPr>
          <w:p w14:paraId="0C386CE5" w14:textId="29E38C94" w:rsidR="00272E78" w:rsidRPr="00CF2B03" w:rsidRDefault="00272E78" w:rsidP="00272E78">
            <w:pPr>
              <w:jc w:val="both"/>
              <w:rPr>
                <w:rFonts w:ascii="Poppins" w:hAnsi="Poppins" w:cs="Poppins"/>
                <w:color w:val="000000"/>
              </w:rPr>
            </w:pPr>
            <w:r>
              <w:rPr>
                <w:rFonts w:ascii="Poppins" w:hAnsi="Poppins" w:cs="Poppins"/>
                <w:color w:val="000000"/>
              </w:rPr>
              <w:t>DCS166</w:t>
            </w:r>
          </w:p>
        </w:tc>
        <w:tc>
          <w:tcPr>
            <w:tcW w:w="8222" w:type="dxa"/>
            <w:shd w:val="clear" w:color="auto" w:fill="FFFFFF"/>
          </w:tcPr>
          <w:p w14:paraId="6BB651F9" w14:textId="4B0120F5" w:rsidR="00272E78" w:rsidRPr="00272E78" w:rsidRDefault="00272E78" w:rsidP="003B1543">
            <w:pPr>
              <w:tabs>
                <w:tab w:val="right" w:pos="8190"/>
              </w:tabs>
              <w:rPr>
                <w:rFonts w:ascii="Poppins" w:hAnsi="Poppins" w:cs="Poppins"/>
                <w:bCs/>
              </w:rPr>
            </w:pPr>
            <w:r>
              <w:rPr>
                <w:rFonts w:ascii="Poppins" w:hAnsi="Poppins" w:cs="Poppins"/>
                <w:bCs/>
              </w:rPr>
              <w:t>To review the Authority’s Attendance Policy at least annually and to make any amendments to the Policy after taking all steps considered appropriate, including consultation, and following consultation with the Cabinet Member for Education, Inclusion, Employment and Skills.</w:t>
            </w:r>
          </w:p>
        </w:tc>
      </w:tr>
      <w:tr w:rsidR="004A18D8" w:rsidRPr="00CF2B03" w14:paraId="156459A2" w14:textId="77777777" w:rsidTr="004A18D8">
        <w:tc>
          <w:tcPr>
            <w:tcW w:w="1560" w:type="dxa"/>
            <w:shd w:val="clear" w:color="auto" w:fill="FFFFFF"/>
          </w:tcPr>
          <w:p w14:paraId="44453FC9" w14:textId="77777777" w:rsidR="004A18D8" w:rsidRPr="00CF2B03" w:rsidRDefault="004A18D8" w:rsidP="00D1794A">
            <w:pPr>
              <w:ind w:left="720" w:hanging="360"/>
              <w:jc w:val="both"/>
              <w:rPr>
                <w:rFonts w:ascii="Poppins" w:hAnsi="Poppins" w:cs="Poppins"/>
                <w:color w:val="000000"/>
              </w:rPr>
            </w:pPr>
          </w:p>
        </w:tc>
        <w:tc>
          <w:tcPr>
            <w:tcW w:w="8222" w:type="dxa"/>
            <w:shd w:val="clear" w:color="auto" w:fill="FFFFFF"/>
          </w:tcPr>
          <w:p w14:paraId="2FACDB43" w14:textId="77777777" w:rsidR="004A18D8" w:rsidRPr="00CF2B03" w:rsidRDefault="004A18D8" w:rsidP="00D1794A">
            <w:pPr>
              <w:tabs>
                <w:tab w:val="right" w:pos="8190"/>
              </w:tabs>
              <w:jc w:val="both"/>
              <w:rPr>
                <w:rFonts w:ascii="Poppins" w:hAnsi="Poppins" w:cs="Poppins"/>
                <w:b/>
              </w:rPr>
            </w:pPr>
            <w:r w:rsidRPr="00CF2B03">
              <w:rPr>
                <w:rFonts w:ascii="Poppins" w:hAnsi="Poppins" w:cs="Poppins"/>
                <w:b/>
              </w:rPr>
              <w:t>Play</w:t>
            </w:r>
          </w:p>
        </w:tc>
      </w:tr>
      <w:tr w:rsidR="004A18D8" w:rsidRPr="00CF2B03" w14:paraId="7A2EF86C" w14:textId="77777777" w:rsidTr="004A18D8">
        <w:tc>
          <w:tcPr>
            <w:tcW w:w="1560" w:type="dxa"/>
            <w:shd w:val="clear" w:color="auto" w:fill="FFFFFF"/>
          </w:tcPr>
          <w:p w14:paraId="45CF497C" w14:textId="6F614807" w:rsidR="004A18D8" w:rsidRPr="00CF2B03" w:rsidRDefault="00CB21C9" w:rsidP="00D1794A">
            <w:pPr>
              <w:ind w:left="360" w:hanging="360"/>
              <w:jc w:val="both"/>
              <w:rPr>
                <w:rFonts w:ascii="Poppins" w:hAnsi="Poppins" w:cs="Poppins"/>
                <w:color w:val="000000"/>
              </w:rPr>
            </w:pPr>
            <w:r>
              <w:rPr>
                <w:rFonts w:ascii="Poppins" w:hAnsi="Poppins" w:cs="Poppins"/>
                <w:color w:val="000000"/>
              </w:rPr>
              <w:t>DCS16</w:t>
            </w:r>
            <w:r w:rsidR="00272E78">
              <w:rPr>
                <w:rFonts w:ascii="Poppins" w:hAnsi="Poppins" w:cs="Poppins"/>
                <w:color w:val="000000"/>
              </w:rPr>
              <w:t>7</w:t>
            </w:r>
          </w:p>
        </w:tc>
        <w:tc>
          <w:tcPr>
            <w:tcW w:w="8222" w:type="dxa"/>
            <w:shd w:val="clear" w:color="auto" w:fill="FFFFFF"/>
          </w:tcPr>
          <w:p w14:paraId="3C42E547" w14:textId="77777777" w:rsidR="004A18D8" w:rsidRPr="00CF2B03" w:rsidRDefault="004A18D8" w:rsidP="00DB344B">
            <w:pPr>
              <w:tabs>
                <w:tab w:val="right" w:pos="8190"/>
              </w:tabs>
              <w:rPr>
                <w:rFonts w:ascii="Poppins" w:hAnsi="Poppins" w:cs="Poppins"/>
              </w:rPr>
            </w:pPr>
            <w:r w:rsidRPr="00CF2B03">
              <w:rPr>
                <w:rFonts w:ascii="Poppins" w:hAnsi="Poppins" w:cs="Poppins"/>
              </w:rPr>
              <w:t xml:space="preserve">To secure access for young people to sufficient educational and </w:t>
            </w:r>
            <w:r w:rsidRPr="00CF2B03">
              <w:rPr>
                <w:rFonts w:ascii="Poppins" w:hAnsi="Poppins" w:cs="Poppins"/>
              </w:rPr>
              <w:lastRenderedPageBreak/>
              <w:t>recreational leisure-time activities and facilities for the improvement of their wellbeing and personal and social development according to the Education Act 1996 Section 507B - introduced through section 6 of the Education and Inspections Act 2006.</w:t>
            </w:r>
          </w:p>
          <w:p w14:paraId="6D62965A" w14:textId="77777777" w:rsidR="004A18D8" w:rsidRPr="00CF2B03" w:rsidRDefault="004A18D8" w:rsidP="00D1794A">
            <w:pPr>
              <w:tabs>
                <w:tab w:val="right" w:pos="8190"/>
              </w:tabs>
              <w:jc w:val="both"/>
              <w:rPr>
                <w:rFonts w:ascii="Poppins" w:hAnsi="Poppins" w:cs="Poppins"/>
              </w:rPr>
            </w:pPr>
          </w:p>
        </w:tc>
      </w:tr>
      <w:tr w:rsidR="004A18D8" w:rsidRPr="00CF2B03" w14:paraId="70672F20" w14:textId="77777777" w:rsidTr="004A18D8">
        <w:tc>
          <w:tcPr>
            <w:tcW w:w="1560" w:type="dxa"/>
          </w:tcPr>
          <w:p w14:paraId="76FD3FA4" w14:textId="77777777" w:rsidR="004A18D8" w:rsidRPr="00CF2B03" w:rsidRDefault="004A18D8" w:rsidP="00D1794A">
            <w:pPr>
              <w:ind w:left="720" w:hanging="360"/>
              <w:jc w:val="both"/>
              <w:rPr>
                <w:rFonts w:ascii="Poppins" w:hAnsi="Poppins" w:cs="Poppins"/>
              </w:rPr>
            </w:pPr>
          </w:p>
        </w:tc>
        <w:tc>
          <w:tcPr>
            <w:tcW w:w="8222" w:type="dxa"/>
          </w:tcPr>
          <w:p w14:paraId="6C7F72E2" w14:textId="77777777" w:rsidR="004A18D8" w:rsidRPr="00CF2B03" w:rsidRDefault="004A18D8" w:rsidP="00D1794A">
            <w:pPr>
              <w:autoSpaceDE w:val="0"/>
              <w:autoSpaceDN w:val="0"/>
              <w:adjustRightInd w:val="0"/>
              <w:jc w:val="both"/>
              <w:rPr>
                <w:rFonts w:ascii="Poppins" w:hAnsi="Poppins" w:cs="Poppins"/>
              </w:rPr>
            </w:pPr>
            <w:r w:rsidRPr="00CF2B03">
              <w:rPr>
                <w:rFonts w:ascii="Poppins" w:hAnsi="Poppins" w:cs="Poppins"/>
                <w:b/>
                <w:bCs/>
              </w:rPr>
              <w:t>School admissions</w:t>
            </w:r>
          </w:p>
        </w:tc>
      </w:tr>
      <w:tr w:rsidR="004A18D8" w:rsidRPr="00CF2B03" w14:paraId="31F5C67D" w14:textId="77777777" w:rsidTr="004A18D8">
        <w:tc>
          <w:tcPr>
            <w:tcW w:w="1560" w:type="dxa"/>
          </w:tcPr>
          <w:p w14:paraId="4187D589" w14:textId="7FF1D372" w:rsidR="004A18D8" w:rsidRPr="00CF2B03" w:rsidRDefault="00CB21C9" w:rsidP="00D1794A">
            <w:pPr>
              <w:ind w:left="360" w:hanging="360"/>
              <w:jc w:val="both"/>
              <w:rPr>
                <w:rFonts w:ascii="Poppins" w:hAnsi="Poppins" w:cs="Poppins"/>
              </w:rPr>
            </w:pPr>
            <w:r>
              <w:rPr>
                <w:rFonts w:ascii="Poppins" w:hAnsi="Poppins" w:cs="Poppins"/>
                <w:color w:val="000000"/>
              </w:rPr>
              <w:t>DCS16</w:t>
            </w:r>
            <w:r w:rsidR="00272E78">
              <w:rPr>
                <w:rFonts w:ascii="Poppins" w:hAnsi="Poppins" w:cs="Poppins"/>
                <w:color w:val="000000"/>
              </w:rPr>
              <w:t>8</w:t>
            </w:r>
          </w:p>
        </w:tc>
        <w:tc>
          <w:tcPr>
            <w:tcW w:w="8222" w:type="dxa"/>
          </w:tcPr>
          <w:p w14:paraId="1317CCCD" w14:textId="77777777" w:rsidR="004A18D8" w:rsidRPr="00CF2B03" w:rsidRDefault="004A18D8" w:rsidP="00DB344B">
            <w:pPr>
              <w:autoSpaceDE w:val="0"/>
              <w:autoSpaceDN w:val="0"/>
              <w:adjustRightInd w:val="0"/>
              <w:rPr>
                <w:rFonts w:ascii="Poppins" w:hAnsi="Poppins" w:cs="Poppins"/>
              </w:rPr>
            </w:pPr>
            <w:r w:rsidRPr="00CF2B03">
              <w:rPr>
                <w:rFonts w:ascii="Poppins" w:hAnsi="Poppins" w:cs="Poppins"/>
              </w:rPr>
              <w:t>To carry out any future review of school catchment areas.</w:t>
            </w:r>
          </w:p>
          <w:p w14:paraId="13189AC2" w14:textId="77777777" w:rsidR="004A18D8" w:rsidRPr="00CF2B03" w:rsidRDefault="004A18D8" w:rsidP="00D1794A">
            <w:pPr>
              <w:tabs>
                <w:tab w:val="left" w:pos="1069"/>
              </w:tabs>
              <w:jc w:val="both"/>
              <w:rPr>
                <w:rFonts w:ascii="Poppins" w:hAnsi="Poppins" w:cs="Poppins"/>
              </w:rPr>
            </w:pPr>
          </w:p>
        </w:tc>
      </w:tr>
      <w:tr w:rsidR="004A18D8" w:rsidRPr="00CF2B03" w14:paraId="2555DE7D" w14:textId="77777777" w:rsidTr="004A18D8">
        <w:tc>
          <w:tcPr>
            <w:tcW w:w="1560" w:type="dxa"/>
          </w:tcPr>
          <w:p w14:paraId="3CCC8439" w14:textId="582BF2C2" w:rsidR="004A18D8" w:rsidRPr="00CF2B03" w:rsidRDefault="00CB21C9" w:rsidP="00D1794A">
            <w:pPr>
              <w:ind w:left="360" w:hanging="360"/>
              <w:jc w:val="both"/>
              <w:rPr>
                <w:rFonts w:ascii="Poppins" w:hAnsi="Poppins" w:cs="Poppins"/>
              </w:rPr>
            </w:pPr>
            <w:r>
              <w:rPr>
                <w:rFonts w:ascii="Poppins" w:hAnsi="Poppins" w:cs="Poppins"/>
                <w:color w:val="000000"/>
              </w:rPr>
              <w:t>DCS16</w:t>
            </w:r>
            <w:r w:rsidR="00272E78">
              <w:rPr>
                <w:rFonts w:ascii="Poppins" w:hAnsi="Poppins" w:cs="Poppins"/>
                <w:color w:val="000000"/>
              </w:rPr>
              <w:t>9</w:t>
            </w:r>
          </w:p>
        </w:tc>
        <w:tc>
          <w:tcPr>
            <w:tcW w:w="8222" w:type="dxa"/>
          </w:tcPr>
          <w:p w14:paraId="0CF95E3E" w14:textId="77777777" w:rsidR="004A18D8" w:rsidRPr="00CF2B03" w:rsidRDefault="004A18D8" w:rsidP="00DB344B">
            <w:pPr>
              <w:tabs>
                <w:tab w:val="left" w:pos="1069"/>
              </w:tabs>
              <w:rPr>
                <w:rFonts w:ascii="Poppins" w:hAnsi="Poppins" w:cs="Poppins"/>
              </w:rPr>
            </w:pPr>
            <w:r w:rsidRPr="00CF2B03">
              <w:rPr>
                <w:rFonts w:ascii="Poppins" w:hAnsi="Poppins" w:cs="Poppins"/>
              </w:rPr>
              <w:t>To administer and review the admissions procedures for mainstream schools in accordance with the Authority’s admission policy and to determine admissions in accordance with that policy and the School Standards and Framework Act 1998.</w:t>
            </w:r>
          </w:p>
          <w:p w14:paraId="55A13AB4" w14:textId="77777777" w:rsidR="004A18D8" w:rsidRPr="00CF2B03" w:rsidRDefault="004A18D8" w:rsidP="00D1794A">
            <w:pPr>
              <w:autoSpaceDE w:val="0"/>
              <w:autoSpaceDN w:val="0"/>
              <w:adjustRightInd w:val="0"/>
              <w:jc w:val="both"/>
              <w:rPr>
                <w:rFonts w:ascii="Poppins" w:hAnsi="Poppins" w:cs="Poppins"/>
              </w:rPr>
            </w:pPr>
          </w:p>
        </w:tc>
      </w:tr>
      <w:tr w:rsidR="004A18D8" w:rsidRPr="00CF2B03" w14:paraId="230379CF" w14:textId="77777777" w:rsidTr="004A18D8">
        <w:tc>
          <w:tcPr>
            <w:tcW w:w="1560" w:type="dxa"/>
          </w:tcPr>
          <w:p w14:paraId="6A4525BE" w14:textId="1CE02313" w:rsidR="004A18D8" w:rsidRPr="00CF2B03" w:rsidRDefault="00CB21C9" w:rsidP="00D1794A">
            <w:pPr>
              <w:ind w:left="360" w:hanging="360"/>
              <w:jc w:val="both"/>
              <w:rPr>
                <w:rFonts w:ascii="Poppins" w:hAnsi="Poppins" w:cs="Poppins"/>
              </w:rPr>
            </w:pPr>
            <w:r>
              <w:rPr>
                <w:rFonts w:ascii="Poppins" w:hAnsi="Poppins" w:cs="Poppins"/>
                <w:color w:val="000000"/>
              </w:rPr>
              <w:t>DCS1</w:t>
            </w:r>
            <w:r w:rsidR="00272E78">
              <w:rPr>
                <w:rFonts w:ascii="Poppins" w:hAnsi="Poppins" w:cs="Poppins"/>
                <w:color w:val="000000"/>
              </w:rPr>
              <w:t>70</w:t>
            </w:r>
          </w:p>
        </w:tc>
        <w:tc>
          <w:tcPr>
            <w:tcW w:w="8222" w:type="dxa"/>
          </w:tcPr>
          <w:p w14:paraId="79C5DD09" w14:textId="77777777" w:rsidR="004A18D8" w:rsidRPr="00CF2B03" w:rsidRDefault="004A18D8" w:rsidP="00DB344B">
            <w:pPr>
              <w:tabs>
                <w:tab w:val="left" w:pos="1069"/>
              </w:tabs>
              <w:rPr>
                <w:rFonts w:ascii="Poppins" w:hAnsi="Poppins" w:cs="Poppins"/>
              </w:rPr>
            </w:pPr>
            <w:r w:rsidRPr="00CF2B03">
              <w:rPr>
                <w:rFonts w:ascii="Poppins" w:hAnsi="Poppins" w:cs="Poppins"/>
              </w:rPr>
              <w:t>To delegate the administration of admissions to individual schools where he/she is satisfied as to the arrangements in such schools for undertaking this duty.</w:t>
            </w:r>
          </w:p>
          <w:p w14:paraId="36BD9B81" w14:textId="77777777" w:rsidR="004A18D8" w:rsidRPr="00CF2B03" w:rsidRDefault="004A18D8" w:rsidP="00D1794A">
            <w:pPr>
              <w:autoSpaceDE w:val="0"/>
              <w:autoSpaceDN w:val="0"/>
              <w:adjustRightInd w:val="0"/>
              <w:jc w:val="both"/>
              <w:rPr>
                <w:rFonts w:ascii="Poppins" w:hAnsi="Poppins" w:cs="Poppins"/>
              </w:rPr>
            </w:pPr>
          </w:p>
        </w:tc>
      </w:tr>
      <w:tr w:rsidR="004A18D8" w:rsidRPr="00CF2B03" w14:paraId="35959B77" w14:textId="77777777" w:rsidTr="004A18D8">
        <w:tc>
          <w:tcPr>
            <w:tcW w:w="1560" w:type="dxa"/>
          </w:tcPr>
          <w:p w14:paraId="5764BAC9" w14:textId="3508486C" w:rsidR="004A18D8" w:rsidRPr="00CF2B03" w:rsidRDefault="00CB21C9" w:rsidP="00D1794A">
            <w:pPr>
              <w:ind w:left="360" w:hanging="360"/>
              <w:jc w:val="both"/>
              <w:rPr>
                <w:rFonts w:ascii="Poppins" w:hAnsi="Poppins" w:cs="Poppins"/>
              </w:rPr>
            </w:pPr>
            <w:r>
              <w:rPr>
                <w:rFonts w:ascii="Poppins" w:hAnsi="Poppins" w:cs="Poppins"/>
                <w:color w:val="000000"/>
              </w:rPr>
              <w:t>DCS1</w:t>
            </w:r>
            <w:r w:rsidR="00272E78">
              <w:rPr>
                <w:rFonts w:ascii="Poppins" w:hAnsi="Poppins" w:cs="Poppins"/>
                <w:color w:val="000000"/>
              </w:rPr>
              <w:t>71</w:t>
            </w:r>
          </w:p>
        </w:tc>
        <w:tc>
          <w:tcPr>
            <w:tcW w:w="8222" w:type="dxa"/>
          </w:tcPr>
          <w:p w14:paraId="4E5EA0E3" w14:textId="77777777" w:rsidR="004A18D8" w:rsidRPr="00CF2B03" w:rsidRDefault="004A18D8" w:rsidP="00DB344B">
            <w:pPr>
              <w:tabs>
                <w:tab w:val="left" w:pos="1069"/>
              </w:tabs>
              <w:rPr>
                <w:rFonts w:ascii="Poppins" w:hAnsi="Poppins" w:cs="Poppins"/>
              </w:rPr>
            </w:pPr>
            <w:r w:rsidRPr="00CF2B03">
              <w:rPr>
                <w:rFonts w:ascii="Poppins" w:hAnsi="Poppins" w:cs="Poppins"/>
              </w:rPr>
              <w:t xml:space="preserve">To produce a report for the Schools Adjudicator on admission arrangements in their area.  </w:t>
            </w:r>
          </w:p>
          <w:p w14:paraId="1F4F0593" w14:textId="77777777" w:rsidR="004A18D8" w:rsidRPr="00CF2B03" w:rsidRDefault="004A18D8" w:rsidP="00D1794A">
            <w:pPr>
              <w:autoSpaceDE w:val="0"/>
              <w:autoSpaceDN w:val="0"/>
              <w:adjustRightInd w:val="0"/>
              <w:jc w:val="both"/>
              <w:rPr>
                <w:rFonts w:ascii="Poppins" w:hAnsi="Poppins" w:cs="Poppins"/>
              </w:rPr>
            </w:pPr>
          </w:p>
        </w:tc>
      </w:tr>
      <w:tr w:rsidR="004A18D8" w:rsidRPr="00CF2B03" w14:paraId="72020523" w14:textId="77777777" w:rsidTr="004A18D8">
        <w:tc>
          <w:tcPr>
            <w:tcW w:w="1560" w:type="dxa"/>
          </w:tcPr>
          <w:p w14:paraId="4779ED83" w14:textId="4309EC9A" w:rsidR="004A18D8" w:rsidRPr="00CF2B03" w:rsidRDefault="00CB21C9" w:rsidP="00D1794A">
            <w:pPr>
              <w:ind w:left="360" w:hanging="360"/>
              <w:jc w:val="both"/>
              <w:rPr>
                <w:rFonts w:ascii="Poppins" w:hAnsi="Poppins" w:cs="Poppins"/>
              </w:rPr>
            </w:pPr>
            <w:r>
              <w:rPr>
                <w:rFonts w:ascii="Poppins" w:hAnsi="Poppins" w:cs="Poppins"/>
                <w:color w:val="000000"/>
              </w:rPr>
              <w:t>DCS1</w:t>
            </w:r>
            <w:r w:rsidR="00272E78">
              <w:rPr>
                <w:rFonts w:ascii="Poppins" w:hAnsi="Poppins" w:cs="Poppins"/>
                <w:color w:val="000000"/>
              </w:rPr>
              <w:t>72</w:t>
            </w:r>
          </w:p>
        </w:tc>
        <w:tc>
          <w:tcPr>
            <w:tcW w:w="8222" w:type="dxa"/>
          </w:tcPr>
          <w:p w14:paraId="2B9986CB" w14:textId="77777777" w:rsidR="004A18D8" w:rsidRPr="00CF2B03" w:rsidRDefault="004A18D8" w:rsidP="00DB344B">
            <w:pPr>
              <w:pStyle w:val="Header"/>
              <w:tabs>
                <w:tab w:val="clear" w:pos="4153"/>
                <w:tab w:val="clear" w:pos="8306"/>
              </w:tabs>
              <w:rPr>
                <w:rFonts w:ascii="Poppins" w:hAnsi="Poppins" w:cs="Poppins"/>
              </w:rPr>
            </w:pPr>
            <w:r w:rsidRPr="00CF2B03">
              <w:rPr>
                <w:rFonts w:ascii="Poppins" w:hAnsi="Poppins" w:cs="Poppins"/>
              </w:rPr>
              <w:t>To direct the admission of looked after children to the school that best meets their needs.</w:t>
            </w:r>
          </w:p>
          <w:p w14:paraId="3BD4E92C" w14:textId="77777777" w:rsidR="004A18D8" w:rsidRPr="00CF2B03" w:rsidRDefault="004A18D8" w:rsidP="00D1794A">
            <w:pPr>
              <w:autoSpaceDE w:val="0"/>
              <w:autoSpaceDN w:val="0"/>
              <w:adjustRightInd w:val="0"/>
              <w:jc w:val="both"/>
              <w:rPr>
                <w:rFonts w:ascii="Poppins" w:hAnsi="Poppins" w:cs="Poppins"/>
              </w:rPr>
            </w:pPr>
          </w:p>
        </w:tc>
      </w:tr>
      <w:tr w:rsidR="004A18D8" w:rsidRPr="00CF2B03" w14:paraId="575E1EA8" w14:textId="77777777" w:rsidTr="004A18D8">
        <w:tc>
          <w:tcPr>
            <w:tcW w:w="1560" w:type="dxa"/>
          </w:tcPr>
          <w:p w14:paraId="528C0CD8" w14:textId="57C2664D" w:rsidR="004A18D8" w:rsidRPr="00CF2B03" w:rsidRDefault="00CB21C9" w:rsidP="00D1794A">
            <w:pPr>
              <w:ind w:left="360" w:hanging="360"/>
              <w:jc w:val="both"/>
              <w:rPr>
                <w:rFonts w:ascii="Poppins" w:hAnsi="Poppins" w:cs="Poppins"/>
              </w:rPr>
            </w:pPr>
            <w:r>
              <w:rPr>
                <w:rFonts w:ascii="Poppins" w:hAnsi="Poppins" w:cs="Poppins"/>
                <w:color w:val="000000"/>
              </w:rPr>
              <w:t>DCS17</w:t>
            </w:r>
            <w:r w:rsidR="00272E78">
              <w:rPr>
                <w:rFonts w:ascii="Poppins" w:hAnsi="Poppins" w:cs="Poppins"/>
                <w:color w:val="000000"/>
              </w:rPr>
              <w:t>3</w:t>
            </w:r>
          </w:p>
        </w:tc>
        <w:tc>
          <w:tcPr>
            <w:tcW w:w="8222" w:type="dxa"/>
          </w:tcPr>
          <w:p w14:paraId="61D5A17E" w14:textId="77777777" w:rsidR="004A18D8" w:rsidRPr="00CF2B03" w:rsidRDefault="004A18D8" w:rsidP="00DB344B">
            <w:pPr>
              <w:tabs>
                <w:tab w:val="right" w:pos="8190"/>
              </w:tabs>
              <w:rPr>
                <w:rFonts w:ascii="Poppins" w:hAnsi="Poppins" w:cs="Poppins"/>
              </w:rPr>
            </w:pPr>
            <w:r w:rsidRPr="00CF2B03">
              <w:rPr>
                <w:rFonts w:ascii="Poppins" w:hAnsi="Poppins" w:cs="Poppins"/>
              </w:rPr>
              <w:t>To prepare and to present the case for the Authority, as admissions authority, at admission appeals hearings.</w:t>
            </w:r>
          </w:p>
          <w:p w14:paraId="5BA1559C" w14:textId="77777777" w:rsidR="004A18D8" w:rsidRPr="00CF2B03" w:rsidRDefault="004A18D8" w:rsidP="00D1794A">
            <w:pPr>
              <w:autoSpaceDE w:val="0"/>
              <w:autoSpaceDN w:val="0"/>
              <w:adjustRightInd w:val="0"/>
              <w:jc w:val="both"/>
              <w:rPr>
                <w:rFonts w:ascii="Poppins" w:hAnsi="Poppins" w:cs="Poppins"/>
              </w:rPr>
            </w:pPr>
          </w:p>
        </w:tc>
      </w:tr>
      <w:tr w:rsidR="004A18D8" w:rsidRPr="00CF2B03" w14:paraId="617DCF25" w14:textId="77777777" w:rsidTr="004A18D8">
        <w:tc>
          <w:tcPr>
            <w:tcW w:w="1560" w:type="dxa"/>
          </w:tcPr>
          <w:p w14:paraId="50CAFCD4" w14:textId="19DABC87" w:rsidR="004A18D8" w:rsidRPr="00CF2B03" w:rsidRDefault="00CB21C9" w:rsidP="00D1794A">
            <w:pPr>
              <w:ind w:left="360" w:hanging="360"/>
              <w:jc w:val="both"/>
              <w:rPr>
                <w:rFonts w:ascii="Poppins" w:hAnsi="Poppins" w:cs="Poppins"/>
              </w:rPr>
            </w:pPr>
            <w:r>
              <w:rPr>
                <w:rFonts w:ascii="Poppins" w:hAnsi="Poppins" w:cs="Poppins"/>
                <w:color w:val="000000"/>
              </w:rPr>
              <w:t>DCS17</w:t>
            </w:r>
            <w:r w:rsidR="00272E78">
              <w:rPr>
                <w:rFonts w:ascii="Poppins" w:hAnsi="Poppins" w:cs="Poppins"/>
                <w:color w:val="000000"/>
              </w:rPr>
              <w:t>4</w:t>
            </w:r>
          </w:p>
        </w:tc>
        <w:tc>
          <w:tcPr>
            <w:tcW w:w="8222" w:type="dxa"/>
          </w:tcPr>
          <w:p w14:paraId="16523D24" w14:textId="77777777" w:rsidR="004A18D8" w:rsidRPr="00CF2B03" w:rsidRDefault="004A18D8" w:rsidP="00DB344B">
            <w:pPr>
              <w:tabs>
                <w:tab w:val="right" w:pos="8190"/>
              </w:tabs>
              <w:rPr>
                <w:rFonts w:ascii="Poppins" w:hAnsi="Poppins" w:cs="Poppins"/>
              </w:rPr>
            </w:pPr>
            <w:r w:rsidRPr="00CF2B03">
              <w:rPr>
                <w:rFonts w:ascii="Poppins" w:hAnsi="Poppins" w:cs="Poppins"/>
              </w:rPr>
              <w:t xml:space="preserve">To promote choice and diversity through the Authority’s strategic duties in relation to school places. </w:t>
            </w:r>
          </w:p>
          <w:p w14:paraId="6C0045AC" w14:textId="77777777" w:rsidR="004A18D8" w:rsidRPr="00CF2B03" w:rsidRDefault="004A18D8" w:rsidP="00D1794A">
            <w:pPr>
              <w:autoSpaceDE w:val="0"/>
              <w:autoSpaceDN w:val="0"/>
              <w:adjustRightInd w:val="0"/>
              <w:jc w:val="both"/>
              <w:rPr>
                <w:rFonts w:ascii="Poppins" w:hAnsi="Poppins" w:cs="Poppins"/>
              </w:rPr>
            </w:pPr>
            <w:r w:rsidRPr="00CF2B03">
              <w:rPr>
                <w:rFonts w:ascii="Poppins" w:hAnsi="Poppins" w:cs="Poppins"/>
              </w:rPr>
              <w:t xml:space="preserve"> </w:t>
            </w:r>
          </w:p>
        </w:tc>
      </w:tr>
      <w:tr w:rsidR="004A18D8" w:rsidRPr="00CF2B03" w14:paraId="37859D86" w14:textId="77777777" w:rsidTr="004A18D8">
        <w:tc>
          <w:tcPr>
            <w:tcW w:w="1560" w:type="dxa"/>
          </w:tcPr>
          <w:p w14:paraId="32809B6E" w14:textId="6A6A2A27" w:rsidR="004A18D8" w:rsidRPr="00CF2B03" w:rsidRDefault="00CB21C9" w:rsidP="00D1794A">
            <w:pPr>
              <w:ind w:left="360" w:hanging="360"/>
              <w:jc w:val="both"/>
              <w:rPr>
                <w:rFonts w:ascii="Poppins" w:hAnsi="Poppins" w:cs="Poppins"/>
              </w:rPr>
            </w:pPr>
            <w:r>
              <w:rPr>
                <w:rFonts w:ascii="Poppins" w:hAnsi="Poppins" w:cs="Poppins"/>
                <w:color w:val="000000"/>
              </w:rPr>
              <w:t>DCS17</w:t>
            </w:r>
            <w:r w:rsidR="00272E78">
              <w:rPr>
                <w:rFonts w:ascii="Poppins" w:hAnsi="Poppins" w:cs="Poppins"/>
                <w:color w:val="000000"/>
              </w:rPr>
              <w:t>5</w:t>
            </w:r>
          </w:p>
        </w:tc>
        <w:tc>
          <w:tcPr>
            <w:tcW w:w="8222" w:type="dxa"/>
          </w:tcPr>
          <w:p w14:paraId="0AD78E66" w14:textId="77777777" w:rsidR="004A18D8" w:rsidRPr="00CF2B03" w:rsidRDefault="004A18D8" w:rsidP="00DB344B">
            <w:pPr>
              <w:tabs>
                <w:tab w:val="left" w:pos="1069"/>
              </w:tabs>
              <w:rPr>
                <w:rFonts w:ascii="Poppins" w:hAnsi="Poppins" w:cs="Poppins"/>
                <w:color w:val="000000"/>
                <w:shd w:val="clear" w:color="auto" w:fill="FBD4B4"/>
              </w:rPr>
            </w:pPr>
            <w:r w:rsidRPr="00CF2B03">
              <w:rPr>
                <w:rFonts w:ascii="Poppins" w:hAnsi="Poppins" w:cs="Poppins"/>
                <w:color w:val="000000"/>
                <w:shd w:val="clear" w:color="auto" w:fill="FFFFFF"/>
              </w:rPr>
              <w:t>To publish annually the prescribed information about the admissions arrangements for each mainstream school in the area and, if regulations so provide, such maintained schools outside the area. (The Schools Standards and Framework Act 1998, Section 92).</w:t>
            </w:r>
            <w:r w:rsidRPr="00CF2B03">
              <w:rPr>
                <w:rFonts w:ascii="Poppins" w:hAnsi="Poppins" w:cs="Poppins"/>
                <w:color w:val="000000"/>
                <w:shd w:val="clear" w:color="auto" w:fill="FBD4B4"/>
              </w:rPr>
              <w:t xml:space="preserve"> </w:t>
            </w:r>
          </w:p>
          <w:p w14:paraId="0A7EA4D1" w14:textId="77777777" w:rsidR="004A18D8" w:rsidRPr="00CF2B03" w:rsidRDefault="004A18D8" w:rsidP="00D1794A">
            <w:pPr>
              <w:tabs>
                <w:tab w:val="left" w:pos="1069"/>
              </w:tabs>
              <w:jc w:val="both"/>
              <w:rPr>
                <w:rFonts w:ascii="Poppins" w:hAnsi="Poppins" w:cs="Poppins"/>
                <w:color w:val="000000"/>
                <w:shd w:val="clear" w:color="auto" w:fill="FBD4B4"/>
              </w:rPr>
            </w:pPr>
          </w:p>
        </w:tc>
      </w:tr>
    </w:tbl>
    <w:p w14:paraId="00D68665" w14:textId="77777777" w:rsidR="00272E78" w:rsidRDefault="00272E78">
      <w:r>
        <w:br w:type="page"/>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8222"/>
      </w:tblGrid>
      <w:tr w:rsidR="004A18D8" w:rsidRPr="00CF2B03" w14:paraId="44EBEDC4" w14:textId="77777777" w:rsidTr="004A18D8">
        <w:tc>
          <w:tcPr>
            <w:tcW w:w="1560" w:type="dxa"/>
          </w:tcPr>
          <w:p w14:paraId="1BF8EEFB" w14:textId="05E016C7" w:rsidR="004A18D8" w:rsidRPr="00CF2B03" w:rsidRDefault="004A18D8" w:rsidP="00D1794A">
            <w:pPr>
              <w:ind w:left="360" w:hanging="360"/>
              <w:jc w:val="both"/>
              <w:rPr>
                <w:rFonts w:ascii="Poppins" w:hAnsi="Poppins" w:cs="Poppins"/>
              </w:rPr>
            </w:pPr>
          </w:p>
        </w:tc>
        <w:tc>
          <w:tcPr>
            <w:tcW w:w="8222" w:type="dxa"/>
          </w:tcPr>
          <w:p w14:paraId="37F4C9BB" w14:textId="77777777" w:rsidR="004A18D8" w:rsidRPr="00CF2B03" w:rsidRDefault="004A18D8" w:rsidP="00D1794A">
            <w:pPr>
              <w:autoSpaceDE w:val="0"/>
              <w:autoSpaceDN w:val="0"/>
              <w:adjustRightInd w:val="0"/>
              <w:jc w:val="both"/>
              <w:rPr>
                <w:rFonts w:ascii="Poppins" w:hAnsi="Poppins" w:cs="Poppins"/>
              </w:rPr>
            </w:pPr>
            <w:r w:rsidRPr="00CF2B03">
              <w:rPr>
                <w:rFonts w:ascii="Poppins" w:hAnsi="Poppins" w:cs="Poppins"/>
                <w:b/>
                <w:bCs/>
              </w:rPr>
              <w:t>School capacity</w:t>
            </w:r>
          </w:p>
        </w:tc>
      </w:tr>
      <w:tr w:rsidR="004A18D8" w:rsidRPr="00CF2B03" w14:paraId="751AB29F" w14:textId="77777777" w:rsidTr="004A18D8">
        <w:trPr>
          <w:cantSplit/>
        </w:trPr>
        <w:tc>
          <w:tcPr>
            <w:tcW w:w="1560" w:type="dxa"/>
          </w:tcPr>
          <w:p w14:paraId="2A0D4216" w14:textId="1A25EDBA" w:rsidR="004A18D8" w:rsidRPr="00CF2B03" w:rsidRDefault="00CB21C9" w:rsidP="00D1794A">
            <w:pPr>
              <w:tabs>
                <w:tab w:val="left" w:pos="720"/>
                <w:tab w:val="left" w:pos="1440"/>
                <w:tab w:val="right" w:pos="8190"/>
              </w:tabs>
              <w:ind w:left="360" w:hanging="360"/>
              <w:jc w:val="both"/>
              <w:rPr>
                <w:rFonts w:ascii="Poppins" w:hAnsi="Poppins" w:cs="Poppins"/>
              </w:rPr>
            </w:pPr>
            <w:r>
              <w:rPr>
                <w:rFonts w:ascii="Poppins" w:hAnsi="Poppins" w:cs="Poppins"/>
                <w:color w:val="000000"/>
              </w:rPr>
              <w:t>DCS17</w:t>
            </w:r>
            <w:r w:rsidR="00272E78">
              <w:rPr>
                <w:rFonts w:ascii="Poppins" w:hAnsi="Poppins" w:cs="Poppins"/>
                <w:color w:val="000000"/>
              </w:rPr>
              <w:t>6</w:t>
            </w:r>
          </w:p>
        </w:tc>
        <w:tc>
          <w:tcPr>
            <w:tcW w:w="8222" w:type="dxa"/>
          </w:tcPr>
          <w:p w14:paraId="59ACFD37" w14:textId="77777777" w:rsidR="004A18D8" w:rsidRPr="00CF2B03" w:rsidRDefault="004A18D8" w:rsidP="00DB344B">
            <w:pPr>
              <w:tabs>
                <w:tab w:val="left" w:pos="720"/>
                <w:tab w:val="left" w:pos="1440"/>
                <w:tab w:val="right" w:pos="8190"/>
              </w:tabs>
              <w:rPr>
                <w:rFonts w:ascii="Poppins" w:hAnsi="Poppins" w:cs="Poppins"/>
              </w:rPr>
            </w:pPr>
            <w:r w:rsidRPr="00CF2B03">
              <w:rPr>
                <w:rFonts w:ascii="Poppins" w:hAnsi="Poppins" w:cs="Poppins"/>
              </w:rPr>
              <w:t>In consultation with the Head teacher and the Governing Body of the school concerned to make decisions with regard to admission numbers for primary schools.</w:t>
            </w:r>
          </w:p>
          <w:p w14:paraId="5C7AFBCC" w14:textId="77777777" w:rsidR="004A18D8" w:rsidRPr="00CF2B03" w:rsidRDefault="004A18D8" w:rsidP="00D1794A">
            <w:pPr>
              <w:tabs>
                <w:tab w:val="left" w:pos="720"/>
                <w:tab w:val="left" w:pos="1440"/>
                <w:tab w:val="right" w:pos="8190"/>
              </w:tabs>
              <w:ind w:right="-199"/>
              <w:jc w:val="both"/>
              <w:rPr>
                <w:rFonts w:ascii="Poppins" w:hAnsi="Poppins" w:cs="Poppins"/>
                <w:b/>
                <w:bCs/>
              </w:rPr>
            </w:pPr>
          </w:p>
        </w:tc>
      </w:tr>
      <w:tr w:rsidR="004A18D8" w:rsidRPr="00CF2B03" w14:paraId="1A5B4079" w14:textId="77777777" w:rsidTr="004A18D8">
        <w:trPr>
          <w:cantSplit/>
        </w:trPr>
        <w:tc>
          <w:tcPr>
            <w:tcW w:w="1560" w:type="dxa"/>
          </w:tcPr>
          <w:p w14:paraId="1C438516" w14:textId="5B4F63A8" w:rsidR="004A18D8" w:rsidRPr="00CF2B03" w:rsidRDefault="00CB21C9" w:rsidP="00D1794A">
            <w:pPr>
              <w:ind w:left="360" w:hanging="360"/>
              <w:jc w:val="both"/>
              <w:rPr>
                <w:rFonts w:ascii="Poppins" w:hAnsi="Poppins" w:cs="Poppins"/>
              </w:rPr>
            </w:pPr>
            <w:r>
              <w:rPr>
                <w:rFonts w:ascii="Poppins" w:hAnsi="Poppins" w:cs="Poppins"/>
              </w:rPr>
              <w:t>DCS17</w:t>
            </w:r>
            <w:r w:rsidR="00272E78">
              <w:rPr>
                <w:rFonts w:ascii="Poppins" w:hAnsi="Poppins" w:cs="Poppins"/>
              </w:rPr>
              <w:t>7</w:t>
            </w:r>
          </w:p>
        </w:tc>
        <w:tc>
          <w:tcPr>
            <w:tcW w:w="8222" w:type="dxa"/>
          </w:tcPr>
          <w:p w14:paraId="65555244" w14:textId="77777777" w:rsidR="004A18D8" w:rsidRPr="00CF2B03" w:rsidRDefault="004A18D8" w:rsidP="00DB344B">
            <w:pPr>
              <w:tabs>
                <w:tab w:val="left" w:pos="720"/>
                <w:tab w:val="left" w:pos="1440"/>
                <w:tab w:val="right" w:pos="8190"/>
              </w:tabs>
              <w:rPr>
                <w:rFonts w:ascii="Poppins" w:hAnsi="Poppins" w:cs="Poppins"/>
              </w:rPr>
            </w:pPr>
            <w:r w:rsidRPr="00CF2B03">
              <w:rPr>
                <w:rFonts w:ascii="Poppins" w:hAnsi="Poppins" w:cs="Poppins"/>
              </w:rPr>
              <w:t xml:space="preserve">In consultation with the relevant Cabinet Member to consider urgent applications for increases in a </w:t>
            </w:r>
            <w:proofErr w:type="gramStart"/>
            <w:r w:rsidRPr="00CF2B03">
              <w:rPr>
                <w:rFonts w:ascii="Poppins" w:hAnsi="Poppins" w:cs="Poppins"/>
              </w:rPr>
              <w:t>schools</w:t>
            </w:r>
            <w:proofErr w:type="gramEnd"/>
            <w:r w:rsidRPr="00CF2B03">
              <w:rPr>
                <w:rFonts w:ascii="Poppins" w:hAnsi="Poppins" w:cs="Poppins"/>
              </w:rPr>
              <w:t xml:space="preserve"> admission limit where other circumstances apply. (For example, if the increase were in excess of the capacity of the school).</w:t>
            </w:r>
          </w:p>
          <w:p w14:paraId="1541DA2A" w14:textId="77777777" w:rsidR="004A18D8" w:rsidRPr="00CF2B03" w:rsidRDefault="004A18D8" w:rsidP="00D1794A">
            <w:pPr>
              <w:tabs>
                <w:tab w:val="left" w:pos="720"/>
                <w:tab w:val="left" w:pos="1440"/>
                <w:tab w:val="right" w:pos="8190"/>
              </w:tabs>
              <w:jc w:val="both"/>
              <w:rPr>
                <w:rFonts w:ascii="Poppins" w:hAnsi="Poppins" w:cs="Poppins"/>
              </w:rPr>
            </w:pPr>
          </w:p>
        </w:tc>
      </w:tr>
      <w:tr w:rsidR="004A18D8" w:rsidRPr="00CF2B03" w14:paraId="5AD367AC" w14:textId="77777777" w:rsidTr="004A18D8">
        <w:trPr>
          <w:cantSplit/>
        </w:trPr>
        <w:tc>
          <w:tcPr>
            <w:tcW w:w="1560" w:type="dxa"/>
          </w:tcPr>
          <w:p w14:paraId="39C512D0" w14:textId="49A12AEA" w:rsidR="004A18D8" w:rsidRPr="00CF2B03" w:rsidRDefault="00CB21C9" w:rsidP="00D1794A">
            <w:pPr>
              <w:ind w:left="360" w:hanging="360"/>
              <w:jc w:val="both"/>
              <w:rPr>
                <w:rFonts w:ascii="Poppins" w:hAnsi="Poppins" w:cs="Poppins"/>
              </w:rPr>
            </w:pPr>
            <w:r>
              <w:rPr>
                <w:rFonts w:ascii="Poppins" w:hAnsi="Poppins" w:cs="Poppins"/>
              </w:rPr>
              <w:t>DCS17</w:t>
            </w:r>
            <w:r w:rsidR="00272E78">
              <w:rPr>
                <w:rFonts w:ascii="Poppins" w:hAnsi="Poppins" w:cs="Poppins"/>
              </w:rPr>
              <w:t>8</w:t>
            </w:r>
          </w:p>
        </w:tc>
        <w:tc>
          <w:tcPr>
            <w:tcW w:w="8222" w:type="dxa"/>
          </w:tcPr>
          <w:p w14:paraId="586F7985" w14:textId="77777777" w:rsidR="004A18D8" w:rsidRPr="00CF2B03" w:rsidRDefault="004A18D8" w:rsidP="00DB344B">
            <w:pPr>
              <w:tabs>
                <w:tab w:val="left" w:pos="720"/>
                <w:tab w:val="left" w:pos="1440"/>
                <w:tab w:val="right" w:pos="8190"/>
              </w:tabs>
              <w:rPr>
                <w:rFonts w:ascii="Poppins" w:hAnsi="Poppins" w:cs="Poppins"/>
              </w:rPr>
            </w:pPr>
            <w:r w:rsidRPr="00CF2B03">
              <w:rPr>
                <w:rFonts w:ascii="Poppins" w:hAnsi="Poppins" w:cs="Poppins"/>
              </w:rPr>
              <w:t xml:space="preserve">In consultation with the relevant Cabinet Member, to determine the number of planned places in special schools on an annual basis.  </w:t>
            </w:r>
          </w:p>
          <w:p w14:paraId="4795D9DA" w14:textId="77777777" w:rsidR="004A18D8" w:rsidRPr="00CF2B03" w:rsidRDefault="004A18D8" w:rsidP="00D1794A">
            <w:pPr>
              <w:tabs>
                <w:tab w:val="left" w:pos="720"/>
                <w:tab w:val="left" w:pos="1440"/>
                <w:tab w:val="right" w:pos="8190"/>
              </w:tabs>
              <w:jc w:val="both"/>
              <w:rPr>
                <w:rFonts w:ascii="Poppins" w:hAnsi="Poppins" w:cs="Poppins"/>
              </w:rPr>
            </w:pPr>
          </w:p>
        </w:tc>
      </w:tr>
      <w:tr w:rsidR="004A18D8" w:rsidRPr="00CF2B03" w14:paraId="24166C26" w14:textId="77777777" w:rsidTr="004A18D8">
        <w:trPr>
          <w:cantSplit/>
        </w:trPr>
        <w:tc>
          <w:tcPr>
            <w:tcW w:w="1560" w:type="dxa"/>
          </w:tcPr>
          <w:p w14:paraId="7B3D0567" w14:textId="387042EE" w:rsidR="004A18D8" w:rsidRPr="00CF2B03" w:rsidRDefault="00CB21C9" w:rsidP="00D1794A">
            <w:pPr>
              <w:ind w:left="360" w:hanging="360"/>
              <w:jc w:val="both"/>
              <w:rPr>
                <w:rFonts w:ascii="Poppins" w:hAnsi="Poppins" w:cs="Poppins"/>
              </w:rPr>
            </w:pPr>
            <w:r>
              <w:rPr>
                <w:rFonts w:ascii="Poppins" w:hAnsi="Poppins" w:cs="Poppins"/>
              </w:rPr>
              <w:t>DCS17</w:t>
            </w:r>
            <w:r w:rsidR="00272E78">
              <w:rPr>
                <w:rFonts w:ascii="Poppins" w:hAnsi="Poppins" w:cs="Poppins"/>
              </w:rPr>
              <w:t>9</w:t>
            </w:r>
          </w:p>
        </w:tc>
        <w:tc>
          <w:tcPr>
            <w:tcW w:w="8222" w:type="dxa"/>
          </w:tcPr>
          <w:p w14:paraId="6F052B0A" w14:textId="77777777" w:rsidR="004A18D8" w:rsidRPr="00CF2B03" w:rsidRDefault="004A18D8" w:rsidP="00DB344B">
            <w:pPr>
              <w:tabs>
                <w:tab w:val="left" w:pos="720"/>
                <w:tab w:val="left" w:pos="1440"/>
                <w:tab w:val="right" w:pos="8190"/>
              </w:tabs>
              <w:rPr>
                <w:rFonts w:ascii="Poppins" w:hAnsi="Poppins" w:cs="Poppins"/>
              </w:rPr>
            </w:pPr>
            <w:r w:rsidRPr="00CF2B03">
              <w:rPr>
                <w:rFonts w:ascii="Poppins" w:hAnsi="Poppins" w:cs="Poppins"/>
              </w:rPr>
              <w:t>To agree any future applications for increases in a school’s admission limit where the application is in accordance with the school’s physical capacity.</w:t>
            </w:r>
          </w:p>
          <w:p w14:paraId="34510AC1" w14:textId="77777777" w:rsidR="004A18D8" w:rsidRPr="00CF2B03" w:rsidRDefault="004A18D8" w:rsidP="00D1794A">
            <w:pPr>
              <w:tabs>
                <w:tab w:val="left" w:pos="720"/>
                <w:tab w:val="left" w:pos="1440"/>
                <w:tab w:val="right" w:pos="8190"/>
              </w:tabs>
              <w:jc w:val="both"/>
              <w:rPr>
                <w:rFonts w:ascii="Poppins" w:hAnsi="Poppins" w:cs="Poppins"/>
              </w:rPr>
            </w:pPr>
          </w:p>
        </w:tc>
      </w:tr>
      <w:tr w:rsidR="004A18D8" w:rsidRPr="00CF2B03" w14:paraId="66217590" w14:textId="77777777" w:rsidTr="004A18D8">
        <w:trPr>
          <w:cantSplit/>
        </w:trPr>
        <w:tc>
          <w:tcPr>
            <w:tcW w:w="1560" w:type="dxa"/>
          </w:tcPr>
          <w:p w14:paraId="0B3FC613" w14:textId="7BCFA4C7" w:rsidR="004A18D8" w:rsidRPr="00CF2B03" w:rsidRDefault="00CB21C9" w:rsidP="00D1794A">
            <w:pPr>
              <w:ind w:left="360" w:hanging="360"/>
              <w:jc w:val="both"/>
              <w:rPr>
                <w:rFonts w:ascii="Poppins" w:hAnsi="Poppins" w:cs="Poppins"/>
              </w:rPr>
            </w:pPr>
            <w:r>
              <w:rPr>
                <w:rFonts w:ascii="Poppins" w:hAnsi="Poppins" w:cs="Poppins"/>
                <w:color w:val="000000"/>
              </w:rPr>
              <w:t>DCS1</w:t>
            </w:r>
            <w:r w:rsidR="00272E78">
              <w:rPr>
                <w:rFonts w:ascii="Poppins" w:hAnsi="Poppins" w:cs="Poppins"/>
                <w:color w:val="000000"/>
              </w:rPr>
              <w:t>80</w:t>
            </w:r>
          </w:p>
        </w:tc>
        <w:tc>
          <w:tcPr>
            <w:tcW w:w="8222" w:type="dxa"/>
          </w:tcPr>
          <w:p w14:paraId="289E7955" w14:textId="77777777" w:rsidR="004A18D8" w:rsidRPr="00CF2B03" w:rsidRDefault="004A18D8" w:rsidP="00DB344B">
            <w:pPr>
              <w:shd w:val="clear" w:color="auto" w:fill="FFFFFF" w:themeFill="background1"/>
              <w:tabs>
                <w:tab w:val="right" w:pos="8190"/>
              </w:tabs>
              <w:rPr>
                <w:rFonts w:ascii="Poppins" w:hAnsi="Poppins" w:cs="Poppins"/>
              </w:rPr>
            </w:pPr>
            <w:r w:rsidRPr="00CF2B03">
              <w:rPr>
                <w:rFonts w:ascii="Poppins" w:hAnsi="Poppins" w:cs="Poppins"/>
              </w:rPr>
              <w:t xml:space="preserve">To restrict class sizes for pupils aged 4-7 to thirty per class in accordance with the School Standards and Framework Act 1998 Sections 1 and 138(7). </w:t>
            </w:r>
            <w:r w:rsidRPr="00CF2B03">
              <w:rPr>
                <w:rFonts w:ascii="Poppins" w:hAnsi="Poppins" w:cs="Poppins"/>
                <w:shd w:val="clear" w:color="auto" w:fill="FFFFFF" w:themeFill="background1"/>
              </w:rPr>
              <w:t>Secondary legislation – Education (Infant Class Sizes) (England) Regulations 1996 and The Education (Infant Class Sizes) (England) Regulations 1998.</w:t>
            </w:r>
          </w:p>
          <w:p w14:paraId="62A16EB8" w14:textId="77777777" w:rsidR="004A18D8" w:rsidRPr="00CF2B03" w:rsidRDefault="004A18D8" w:rsidP="00D1794A">
            <w:pPr>
              <w:tabs>
                <w:tab w:val="left" w:pos="720"/>
                <w:tab w:val="left" w:pos="1440"/>
                <w:tab w:val="right" w:pos="8190"/>
              </w:tabs>
              <w:jc w:val="both"/>
              <w:rPr>
                <w:rFonts w:ascii="Poppins" w:hAnsi="Poppins" w:cs="Poppins"/>
              </w:rPr>
            </w:pPr>
          </w:p>
        </w:tc>
      </w:tr>
      <w:tr w:rsidR="004A18D8" w:rsidRPr="00CF2B03" w14:paraId="4A0F7F62" w14:textId="77777777" w:rsidTr="004A18D8">
        <w:trPr>
          <w:cantSplit/>
        </w:trPr>
        <w:tc>
          <w:tcPr>
            <w:tcW w:w="1560" w:type="dxa"/>
          </w:tcPr>
          <w:p w14:paraId="2CA804A8" w14:textId="1D51556C" w:rsidR="004A18D8" w:rsidRPr="00CF2B03" w:rsidRDefault="00CB21C9" w:rsidP="00D1794A">
            <w:pPr>
              <w:ind w:left="360" w:hanging="360"/>
              <w:jc w:val="both"/>
              <w:rPr>
                <w:rFonts w:ascii="Poppins" w:hAnsi="Poppins" w:cs="Poppins"/>
              </w:rPr>
            </w:pPr>
            <w:r>
              <w:rPr>
                <w:rFonts w:ascii="Poppins" w:hAnsi="Poppins" w:cs="Poppins"/>
                <w:color w:val="000000"/>
              </w:rPr>
              <w:t>DCS1</w:t>
            </w:r>
            <w:r w:rsidR="00272E78">
              <w:rPr>
                <w:rFonts w:ascii="Poppins" w:hAnsi="Poppins" w:cs="Poppins"/>
                <w:color w:val="000000"/>
              </w:rPr>
              <w:t>81</w:t>
            </w:r>
          </w:p>
        </w:tc>
        <w:tc>
          <w:tcPr>
            <w:tcW w:w="8222" w:type="dxa"/>
          </w:tcPr>
          <w:p w14:paraId="44C777B9" w14:textId="77777777" w:rsidR="004A18D8" w:rsidRPr="00CF2B03" w:rsidRDefault="004A18D8" w:rsidP="00DB344B">
            <w:pPr>
              <w:pStyle w:val="Header"/>
              <w:shd w:val="clear" w:color="auto" w:fill="FFFFFF" w:themeFill="background1"/>
              <w:tabs>
                <w:tab w:val="clear" w:pos="4153"/>
                <w:tab w:val="clear" w:pos="8306"/>
              </w:tabs>
              <w:rPr>
                <w:rFonts w:ascii="Poppins" w:hAnsi="Poppins" w:cs="Poppins"/>
                <w:szCs w:val="24"/>
              </w:rPr>
            </w:pPr>
            <w:r w:rsidRPr="00CF2B03">
              <w:rPr>
                <w:rFonts w:ascii="Poppins" w:hAnsi="Poppins" w:cs="Poppins"/>
                <w:szCs w:val="24"/>
                <w:shd w:val="clear" w:color="auto" w:fill="FFFFFF" w:themeFill="background1"/>
              </w:rPr>
              <w:t>To follow the prescribed statutory process when proposing alterations to existing schools: Education and Inspections Act 2006 Section 19. Secondary legislation - The</w:t>
            </w:r>
            <w:r w:rsidRPr="00CF2B03">
              <w:rPr>
                <w:rFonts w:ascii="Poppins" w:hAnsi="Poppins" w:cs="Poppins"/>
                <w:szCs w:val="24"/>
              </w:rPr>
              <w:t xml:space="preserve"> School Organisation (Prescribed Alterations to Maintained Schools) (England) Regulations 2007.</w:t>
            </w:r>
          </w:p>
          <w:p w14:paraId="269C0243" w14:textId="77777777" w:rsidR="004A18D8" w:rsidRPr="00CF2B03" w:rsidRDefault="004A18D8" w:rsidP="00D1794A">
            <w:pPr>
              <w:tabs>
                <w:tab w:val="left" w:pos="720"/>
                <w:tab w:val="left" w:pos="1440"/>
                <w:tab w:val="right" w:pos="8190"/>
              </w:tabs>
              <w:jc w:val="both"/>
              <w:rPr>
                <w:rFonts w:ascii="Poppins" w:hAnsi="Poppins" w:cs="Poppins"/>
              </w:rPr>
            </w:pPr>
          </w:p>
        </w:tc>
      </w:tr>
      <w:tr w:rsidR="004A18D8" w:rsidRPr="00CF2B03" w14:paraId="38747F2A" w14:textId="77777777" w:rsidTr="004A18D8">
        <w:trPr>
          <w:cantSplit/>
        </w:trPr>
        <w:tc>
          <w:tcPr>
            <w:tcW w:w="1560" w:type="dxa"/>
          </w:tcPr>
          <w:p w14:paraId="4F96B189" w14:textId="77777777" w:rsidR="004A18D8" w:rsidRPr="00CF2B03" w:rsidRDefault="004A18D8" w:rsidP="00D1794A">
            <w:pPr>
              <w:jc w:val="both"/>
              <w:rPr>
                <w:rFonts w:ascii="Poppins" w:hAnsi="Poppins" w:cs="Poppins"/>
              </w:rPr>
            </w:pPr>
          </w:p>
        </w:tc>
        <w:tc>
          <w:tcPr>
            <w:tcW w:w="8222" w:type="dxa"/>
          </w:tcPr>
          <w:p w14:paraId="6325B3ED" w14:textId="77777777" w:rsidR="004A18D8" w:rsidRPr="00CF2B03" w:rsidRDefault="004A18D8" w:rsidP="00D1794A">
            <w:pPr>
              <w:tabs>
                <w:tab w:val="left" w:pos="720"/>
                <w:tab w:val="left" w:pos="1440"/>
                <w:tab w:val="right" w:pos="8190"/>
              </w:tabs>
              <w:jc w:val="both"/>
              <w:rPr>
                <w:rFonts w:ascii="Poppins" w:hAnsi="Poppins" w:cs="Poppins"/>
              </w:rPr>
            </w:pPr>
            <w:r w:rsidRPr="00CF2B03">
              <w:rPr>
                <w:rFonts w:ascii="Poppins" w:hAnsi="Poppins" w:cs="Poppins"/>
                <w:b/>
                <w:bCs/>
              </w:rPr>
              <w:t>School Holidays</w:t>
            </w:r>
          </w:p>
        </w:tc>
      </w:tr>
      <w:tr w:rsidR="004A18D8" w:rsidRPr="00CF2B03" w14:paraId="31DDB9C9" w14:textId="77777777" w:rsidTr="004A18D8">
        <w:trPr>
          <w:cantSplit/>
        </w:trPr>
        <w:tc>
          <w:tcPr>
            <w:tcW w:w="1560" w:type="dxa"/>
          </w:tcPr>
          <w:p w14:paraId="683F2F98" w14:textId="5CCD4A4D" w:rsidR="004A18D8" w:rsidRPr="00CF2B03" w:rsidRDefault="00CB21C9" w:rsidP="00D1794A">
            <w:pPr>
              <w:ind w:left="360" w:hanging="360"/>
              <w:jc w:val="both"/>
              <w:rPr>
                <w:rFonts w:ascii="Poppins" w:hAnsi="Poppins" w:cs="Poppins"/>
              </w:rPr>
            </w:pPr>
            <w:r>
              <w:rPr>
                <w:rFonts w:ascii="Poppins" w:hAnsi="Poppins" w:cs="Poppins"/>
                <w:color w:val="000000"/>
              </w:rPr>
              <w:t>DCS1</w:t>
            </w:r>
            <w:r w:rsidR="00272E78">
              <w:rPr>
                <w:rFonts w:ascii="Poppins" w:hAnsi="Poppins" w:cs="Poppins"/>
                <w:color w:val="000000"/>
              </w:rPr>
              <w:t>82</w:t>
            </w:r>
          </w:p>
        </w:tc>
        <w:tc>
          <w:tcPr>
            <w:tcW w:w="8222" w:type="dxa"/>
          </w:tcPr>
          <w:p w14:paraId="5B11C30B" w14:textId="77777777" w:rsidR="004A18D8" w:rsidRPr="00CF2B03" w:rsidRDefault="004A18D8" w:rsidP="00D1794A">
            <w:pPr>
              <w:tabs>
                <w:tab w:val="left" w:pos="720"/>
                <w:tab w:val="left" w:pos="1440"/>
                <w:tab w:val="right" w:pos="8190"/>
              </w:tabs>
              <w:rPr>
                <w:rFonts w:ascii="Poppins" w:hAnsi="Poppins" w:cs="Poppins"/>
              </w:rPr>
            </w:pPr>
            <w:r w:rsidRPr="00CF2B03">
              <w:rPr>
                <w:rFonts w:ascii="Poppins" w:hAnsi="Poppins" w:cs="Poppins"/>
              </w:rPr>
              <w:t>In consultation with the Cabinet Member for Children, Yong People and Learning to determine when the school terms and holidays are to begin and end in consultation with community, voluntary controlled, community special and maintained nursery schools. (Education Act 2002, Section 32).</w:t>
            </w:r>
          </w:p>
          <w:p w14:paraId="53745B41" w14:textId="77777777" w:rsidR="004A18D8" w:rsidRPr="00CF2B03" w:rsidRDefault="004A18D8" w:rsidP="00D1794A">
            <w:pPr>
              <w:pStyle w:val="Heading5"/>
              <w:tabs>
                <w:tab w:val="left" w:pos="720"/>
                <w:tab w:val="left" w:pos="1440"/>
                <w:tab w:val="right" w:pos="8190"/>
              </w:tabs>
              <w:rPr>
                <w:rFonts w:ascii="Poppins" w:hAnsi="Poppins" w:cs="Poppins"/>
                <w:bCs/>
              </w:rPr>
            </w:pPr>
          </w:p>
        </w:tc>
      </w:tr>
    </w:tbl>
    <w:p w14:paraId="36B5D546" w14:textId="77777777" w:rsidR="00272E78" w:rsidRDefault="00272E78">
      <w:r>
        <w:br w:type="page"/>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8222"/>
      </w:tblGrid>
      <w:tr w:rsidR="00037C88" w:rsidRPr="00CF2B03" w14:paraId="29BBFDAA" w14:textId="77777777" w:rsidTr="004A18D8">
        <w:trPr>
          <w:cantSplit/>
        </w:trPr>
        <w:tc>
          <w:tcPr>
            <w:tcW w:w="1560" w:type="dxa"/>
          </w:tcPr>
          <w:p w14:paraId="53D473D8" w14:textId="4AA85446" w:rsidR="00037C88" w:rsidRPr="00CF2B03" w:rsidRDefault="00037C88" w:rsidP="00037C88">
            <w:pPr>
              <w:ind w:left="360" w:hanging="360"/>
              <w:jc w:val="both"/>
              <w:rPr>
                <w:rFonts w:ascii="Poppins" w:hAnsi="Poppins" w:cs="Poppins"/>
                <w:color w:val="000000"/>
              </w:rPr>
            </w:pPr>
          </w:p>
        </w:tc>
        <w:tc>
          <w:tcPr>
            <w:tcW w:w="8222" w:type="dxa"/>
          </w:tcPr>
          <w:p w14:paraId="186D0741" w14:textId="4F9E96C7" w:rsidR="00037C88" w:rsidRPr="00CF2B03" w:rsidRDefault="00037C88" w:rsidP="00037C88">
            <w:pPr>
              <w:tabs>
                <w:tab w:val="left" w:pos="720"/>
                <w:tab w:val="left" w:pos="1440"/>
                <w:tab w:val="right" w:pos="8190"/>
              </w:tabs>
              <w:rPr>
                <w:rFonts w:ascii="Poppins" w:hAnsi="Poppins" w:cs="Poppins"/>
              </w:rPr>
            </w:pPr>
            <w:r w:rsidRPr="00CF2B03">
              <w:rPr>
                <w:rFonts w:ascii="Poppins" w:hAnsi="Poppins" w:cs="Poppins"/>
                <w:b/>
              </w:rPr>
              <w:t>School organisation</w:t>
            </w:r>
          </w:p>
        </w:tc>
      </w:tr>
      <w:tr w:rsidR="00037C88" w:rsidRPr="00CF2B03" w14:paraId="11C00E71" w14:textId="77777777" w:rsidTr="004A18D8">
        <w:trPr>
          <w:cantSplit/>
        </w:trPr>
        <w:tc>
          <w:tcPr>
            <w:tcW w:w="1560" w:type="dxa"/>
          </w:tcPr>
          <w:p w14:paraId="147CB6D6" w14:textId="08F98FCD" w:rsidR="00037C88" w:rsidRPr="00CF2B03" w:rsidRDefault="00CB21C9" w:rsidP="00037C88">
            <w:pPr>
              <w:ind w:left="360" w:hanging="360"/>
              <w:jc w:val="both"/>
              <w:rPr>
                <w:rFonts w:ascii="Poppins" w:hAnsi="Poppins" w:cs="Poppins"/>
                <w:color w:val="000000"/>
              </w:rPr>
            </w:pPr>
            <w:r>
              <w:rPr>
                <w:rFonts w:ascii="Poppins" w:hAnsi="Poppins" w:cs="Poppins"/>
                <w:color w:val="000000"/>
              </w:rPr>
              <w:t>DCS18</w:t>
            </w:r>
            <w:r w:rsidR="00272E78">
              <w:rPr>
                <w:rFonts w:ascii="Poppins" w:hAnsi="Poppins" w:cs="Poppins"/>
                <w:color w:val="000000"/>
              </w:rPr>
              <w:t>3</w:t>
            </w:r>
          </w:p>
        </w:tc>
        <w:tc>
          <w:tcPr>
            <w:tcW w:w="8222" w:type="dxa"/>
          </w:tcPr>
          <w:p w14:paraId="080BF978" w14:textId="77777777" w:rsidR="00037C88" w:rsidRPr="00CF2B03" w:rsidRDefault="00037C88" w:rsidP="00037C88">
            <w:pPr>
              <w:pStyle w:val="Header"/>
              <w:tabs>
                <w:tab w:val="clear" w:pos="4153"/>
                <w:tab w:val="clear" w:pos="8306"/>
              </w:tabs>
              <w:jc w:val="both"/>
              <w:rPr>
                <w:rFonts w:ascii="Poppins" w:hAnsi="Poppins" w:cs="Poppins"/>
              </w:rPr>
            </w:pPr>
            <w:r w:rsidRPr="00CF2B03">
              <w:rPr>
                <w:rFonts w:ascii="Poppins" w:hAnsi="Poppins" w:cs="Poppins"/>
              </w:rPr>
              <w:t>To consult on the specification for any new school and invite promoters to bring forward proposals to set up the school.</w:t>
            </w:r>
          </w:p>
          <w:p w14:paraId="0F7EE266" w14:textId="77777777" w:rsidR="00037C88" w:rsidRPr="00CF2B03" w:rsidRDefault="00037C88" w:rsidP="00037C88">
            <w:pPr>
              <w:tabs>
                <w:tab w:val="left" w:pos="720"/>
                <w:tab w:val="left" w:pos="1440"/>
                <w:tab w:val="right" w:pos="8190"/>
              </w:tabs>
              <w:rPr>
                <w:rFonts w:ascii="Poppins" w:hAnsi="Poppins" w:cs="Poppins"/>
                <w:b/>
              </w:rPr>
            </w:pPr>
          </w:p>
        </w:tc>
      </w:tr>
      <w:tr w:rsidR="00037C88" w:rsidRPr="00CF2B03" w14:paraId="770ECA9B" w14:textId="77777777" w:rsidTr="004A18D8">
        <w:trPr>
          <w:cantSplit/>
        </w:trPr>
        <w:tc>
          <w:tcPr>
            <w:tcW w:w="1560" w:type="dxa"/>
          </w:tcPr>
          <w:p w14:paraId="2A087704" w14:textId="66E4A761" w:rsidR="00037C88" w:rsidRPr="00CF2B03" w:rsidRDefault="00CB21C9" w:rsidP="00037C88">
            <w:pPr>
              <w:ind w:left="360" w:hanging="360"/>
              <w:jc w:val="both"/>
              <w:rPr>
                <w:rFonts w:ascii="Poppins" w:hAnsi="Poppins" w:cs="Poppins"/>
              </w:rPr>
            </w:pPr>
            <w:r>
              <w:rPr>
                <w:rFonts w:ascii="Poppins" w:hAnsi="Poppins" w:cs="Poppins"/>
                <w:color w:val="000000"/>
              </w:rPr>
              <w:t>DCS18</w:t>
            </w:r>
            <w:r w:rsidR="00272E78">
              <w:rPr>
                <w:rFonts w:ascii="Poppins" w:hAnsi="Poppins" w:cs="Poppins"/>
                <w:color w:val="000000"/>
              </w:rPr>
              <w:t>4</w:t>
            </w:r>
          </w:p>
        </w:tc>
        <w:tc>
          <w:tcPr>
            <w:tcW w:w="8222" w:type="dxa"/>
          </w:tcPr>
          <w:p w14:paraId="72007237" w14:textId="77777777" w:rsidR="00037C88" w:rsidRPr="00CF2B03" w:rsidRDefault="00037C88" w:rsidP="00DB344B">
            <w:pPr>
              <w:pStyle w:val="Header"/>
              <w:tabs>
                <w:tab w:val="clear" w:pos="4153"/>
                <w:tab w:val="clear" w:pos="8306"/>
              </w:tabs>
              <w:rPr>
                <w:rFonts w:ascii="Poppins" w:hAnsi="Poppins" w:cs="Poppins"/>
              </w:rPr>
            </w:pPr>
            <w:r w:rsidRPr="00CF2B03">
              <w:rPr>
                <w:rFonts w:ascii="Poppins" w:hAnsi="Poppins" w:cs="Poppins"/>
              </w:rPr>
              <w:t xml:space="preserve">To plan local school provision including decisions about the establishment, alteration and closure of maintained mainstream, special and nursery schools.  </w:t>
            </w:r>
          </w:p>
          <w:p w14:paraId="21CAAAFF" w14:textId="77777777" w:rsidR="00037C88" w:rsidRPr="00CF2B03" w:rsidRDefault="00037C88" w:rsidP="00037C88">
            <w:pPr>
              <w:pStyle w:val="Header"/>
              <w:tabs>
                <w:tab w:val="clear" w:pos="4153"/>
                <w:tab w:val="clear" w:pos="8306"/>
              </w:tabs>
              <w:jc w:val="both"/>
              <w:rPr>
                <w:rFonts w:ascii="Poppins" w:hAnsi="Poppins" w:cs="Poppins"/>
              </w:rPr>
            </w:pPr>
          </w:p>
        </w:tc>
      </w:tr>
      <w:tr w:rsidR="00037C88" w:rsidRPr="00CF2B03" w14:paraId="77192D22" w14:textId="77777777" w:rsidTr="004A18D8">
        <w:trPr>
          <w:cantSplit/>
        </w:trPr>
        <w:tc>
          <w:tcPr>
            <w:tcW w:w="1560" w:type="dxa"/>
          </w:tcPr>
          <w:p w14:paraId="52ED46FA" w14:textId="3966C5D5" w:rsidR="00037C88" w:rsidRPr="00CF2B03" w:rsidRDefault="00CB21C9" w:rsidP="00037C88">
            <w:pPr>
              <w:ind w:left="360" w:hanging="360"/>
              <w:jc w:val="both"/>
              <w:rPr>
                <w:rFonts w:ascii="Poppins" w:hAnsi="Poppins" w:cs="Poppins"/>
              </w:rPr>
            </w:pPr>
            <w:r>
              <w:rPr>
                <w:rFonts w:ascii="Poppins" w:hAnsi="Poppins" w:cs="Poppins"/>
                <w:color w:val="000000"/>
              </w:rPr>
              <w:t>DCS18</w:t>
            </w:r>
            <w:r w:rsidR="00272E78">
              <w:rPr>
                <w:rFonts w:ascii="Poppins" w:hAnsi="Poppins" w:cs="Poppins"/>
                <w:color w:val="000000"/>
              </w:rPr>
              <w:t>5</w:t>
            </w:r>
          </w:p>
        </w:tc>
        <w:tc>
          <w:tcPr>
            <w:tcW w:w="8222" w:type="dxa"/>
          </w:tcPr>
          <w:p w14:paraId="4A98B979" w14:textId="77777777" w:rsidR="00037C88" w:rsidRPr="00CF2B03" w:rsidRDefault="00037C88" w:rsidP="00DB344B">
            <w:pPr>
              <w:pStyle w:val="Header"/>
              <w:shd w:val="clear" w:color="auto" w:fill="FFFFFF"/>
              <w:tabs>
                <w:tab w:val="clear" w:pos="4153"/>
                <w:tab w:val="clear" w:pos="8306"/>
              </w:tabs>
              <w:rPr>
                <w:rFonts w:ascii="Poppins" w:hAnsi="Poppins" w:cs="Poppins"/>
                <w:szCs w:val="24"/>
              </w:rPr>
            </w:pPr>
            <w:r w:rsidRPr="00CF2B03">
              <w:rPr>
                <w:rFonts w:ascii="Poppins" w:hAnsi="Poppins" w:cs="Poppins"/>
                <w:szCs w:val="24"/>
              </w:rPr>
              <w:t>To set minimum standards for school premises.  (Education Act 1996, The Education School Premises) Regulations 1996).</w:t>
            </w:r>
          </w:p>
          <w:p w14:paraId="73C8BD75" w14:textId="77777777" w:rsidR="00037C88" w:rsidRPr="00CF2B03" w:rsidRDefault="00037C88" w:rsidP="00037C88">
            <w:pPr>
              <w:pStyle w:val="Header"/>
              <w:tabs>
                <w:tab w:val="clear" w:pos="4153"/>
                <w:tab w:val="clear" w:pos="8306"/>
              </w:tabs>
              <w:jc w:val="both"/>
              <w:rPr>
                <w:rFonts w:ascii="Poppins" w:hAnsi="Poppins" w:cs="Poppins"/>
              </w:rPr>
            </w:pPr>
          </w:p>
        </w:tc>
      </w:tr>
      <w:tr w:rsidR="00037C88" w:rsidRPr="00CF2B03" w14:paraId="18ABAB2A" w14:textId="77777777" w:rsidTr="004A18D8">
        <w:trPr>
          <w:cantSplit/>
        </w:trPr>
        <w:tc>
          <w:tcPr>
            <w:tcW w:w="1560" w:type="dxa"/>
          </w:tcPr>
          <w:p w14:paraId="2E65F338" w14:textId="08CD15A5" w:rsidR="00037C88" w:rsidRPr="00CF2B03" w:rsidRDefault="00CB21C9" w:rsidP="00037C88">
            <w:pPr>
              <w:ind w:left="360" w:hanging="360"/>
              <w:jc w:val="both"/>
              <w:rPr>
                <w:rFonts w:ascii="Poppins" w:hAnsi="Poppins" w:cs="Poppins"/>
              </w:rPr>
            </w:pPr>
            <w:r>
              <w:rPr>
                <w:rFonts w:ascii="Poppins" w:hAnsi="Poppins" w:cs="Poppins"/>
                <w:color w:val="000000"/>
              </w:rPr>
              <w:t>DCS18</w:t>
            </w:r>
            <w:r w:rsidR="00272E78">
              <w:rPr>
                <w:rFonts w:ascii="Poppins" w:hAnsi="Poppins" w:cs="Poppins"/>
                <w:color w:val="000000"/>
              </w:rPr>
              <w:t>6</w:t>
            </w:r>
          </w:p>
        </w:tc>
        <w:tc>
          <w:tcPr>
            <w:tcW w:w="8222" w:type="dxa"/>
          </w:tcPr>
          <w:p w14:paraId="72DFD192" w14:textId="77777777" w:rsidR="00037C88" w:rsidRPr="00CF2B03" w:rsidRDefault="00037C88" w:rsidP="00DB344B">
            <w:pPr>
              <w:pStyle w:val="Header"/>
              <w:shd w:val="clear" w:color="auto" w:fill="FFFFFF"/>
              <w:tabs>
                <w:tab w:val="clear" w:pos="4153"/>
                <w:tab w:val="clear" w:pos="8306"/>
              </w:tabs>
              <w:rPr>
                <w:rFonts w:ascii="Poppins" w:hAnsi="Poppins" w:cs="Poppins"/>
                <w:szCs w:val="24"/>
              </w:rPr>
            </w:pPr>
            <w:r w:rsidRPr="00CF2B03">
              <w:rPr>
                <w:rFonts w:ascii="Poppins" w:hAnsi="Poppins" w:cs="Poppins"/>
                <w:szCs w:val="24"/>
                <w:shd w:val="clear" w:color="auto" w:fill="FFFFFF"/>
              </w:rPr>
              <w:t>To maintain schools in the area. In accordance with the School Standards and Framework Act 1998 Section 22, as amended by Education Act 2002 and Education and Inspections Act 2006 but to cease to maintain schools once it becomes an academy in accordance</w:t>
            </w:r>
            <w:r w:rsidRPr="00CF2B03">
              <w:rPr>
                <w:rFonts w:ascii="Poppins" w:hAnsi="Poppins" w:cs="Poppins"/>
                <w:szCs w:val="24"/>
              </w:rPr>
              <w:t xml:space="preserve"> with the Academies Act 2010 section 6, amended by Education Act 2011 </w:t>
            </w:r>
            <w:r w:rsidRPr="00CF2B03">
              <w:rPr>
                <w:rFonts w:ascii="Poppins" w:hAnsi="Poppins" w:cs="Poppins"/>
                <w:szCs w:val="24"/>
                <w:shd w:val="clear" w:color="auto" w:fill="FFFFFF"/>
              </w:rPr>
              <w:t>section</w:t>
            </w:r>
            <w:r w:rsidRPr="00CF2B03">
              <w:rPr>
                <w:rFonts w:ascii="Poppins" w:hAnsi="Poppins" w:cs="Poppins"/>
                <w:szCs w:val="24"/>
              </w:rPr>
              <w:t xml:space="preserve"> 58.</w:t>
            </w:r>
          </w:p>
          <w:p w14:paraId="183086AF" w14:textId="77777777" w:rsidR="00037C88" w:rsidRPr="00CF2B03" w:rsidRDefault="00037C88" w:rsidP="00037C88">
            <w:pPr>
              <w:pStyle w:val="Header"/>
              <w:shd w:val="clear" w:color="auto" w:fill="FFFFFF"/>
              <w:tabs>
                <w:tab w:val="clear" w:pos="4153"/>
                <w:tab w:val="clear" w:pos="8306"/>
              </w:tabs>
              <w:jc w:val="both"/>
              <w:rPr>
                <w:rFonts w:ascii="Poppins" w:hAnsi="Poppins" w:cs="Poppins"/>
                <w:szCs w:val="24"/>
              </w:rPr>
            </w:pPr>
          </w:p>
        </w:tc>
      </w:tr>
      <w:tr w:rsidR="00037C88" w:rsidRPr="00CF2B03" w14:paraId="7DD37E9A" w14:textId="77777777" w:rsidTr="004A18D8">
        <w:trPr>
          <w:cantSplit/>
        </w:trPr>
        <w:tc>
          <w:tcPr>
            <w:tcW w:w="1560" w:type="dxa"/>
          </w:tcPr>
          <w:p w14:paraId="37D31CCC" w14:textId="01F135FB" w:rsidR="00037C88" w:rsidRPr="00CF2B03" w:rsidRDefault="00CB21C9" w:rsidP="00037C88">
            <w:pPr>
              <w:ind w:left="360" w:hanging="360"/>
              <w:jc w:val="both"/>
              <w:rPr>
                <w:rFonts w:ascii="Poppins" w:hAnsi="Poppins" w:cs="Poppins"/>
              </w:rPr>
            </w:pPr>
            <w:r>
              <w:rPr>
                <w:rFonts w:ascii="Poppins" w:hAnsi="Poppins" w:cs="Poppins"/>
                <w:color w:val="000000"/>
              </w:rPr>
              <w:t>DCS18</w:t>
            </w:r>
            <w:r w:rsidR="00272E78">
              <w:rPr>
                <w:rFonts w:ascii="Poppins" w:hAnsi="Poppins" w:cs="Poppins"/>
                <w:color w:val="000000"/>
              </w:rPr>
              <w:t>7</w:t>
            </w:r>
          </w:p>
        </w:tc>
        <w:tc>
          <w:tcPr>
            <w:tcW w:w="8222" w:type="dxa"/>
          </w:tcPr>
          <w:p w14:paraId="445C086A" w14:textId="77777777" w:rsidR="00037C88" w:rsidRPr="00CF2B03" w:rsidRDefault="00037C88" w:rsidP="00037C88">
            <w:pPr>
              <w:pStyle w:val="Header"/>
              <w:shd w:val="clear" w:color="auto" w:fill="FFFFFF"/>
              <w:tabs>
                <w:tab w:val="clear" w:pos="4153"/>
                <w:tab w:val="clear" w:pos="8306"/>
              </w:tabs>
              <w:jc w:val="both"/>
              <w:rPr>
                <w:rFonts w:ascii="Poppins" w:hAnsi="Poppins" w:cs="Poppins"/>
                <w:szCs w:val="24"/>
              </w:rPr>
            </w:pPr>
            <w:r w:rsidRPr="00CF2B03">
              <w:rPr>
                <w:rFonts w:ascii="Poppins" w:hAnsi="Poppins" w:cs="Poppins"/>
                <w:szCs w:val="24"/>
              </w:rPr>
              <w:t xml:space="preserve">To regard </w:t>
            </w:r>
            <w:r w:rsidRPr="00CF2B03">
              <w:rPr>
                <w:rFonts w:ascii="Poppins" w:hAnsi="Poppins" w:cs="Poppins"/>
                <w:szCs w:val="24"/>
                <w:shd w:val="clear" w:color="auto" w:fill="FFFFFF"/>
              </w:rPr>
              <w:t>legislation</w:t>
            </w:r>
            <w:r w:rsidRPr="00CF2B03">
              <w:rPr>
                <w:rFonts w:ascii="Poppins" w:hAnsi="Poppins" w:cs="Poppins"/>
                <w:szCs w:val="24"/>
              </w:rPr>
              <w:t xml:space="preserve"> governing disposal of land on </w:t>
            </w:r>
            <w:proofErr w:type="gramStart"/>
            <w:r w:rsidRPr="00CF2B03">
              <w:rPr>
                <w:rFonts w:ascii="Poppins" w:hAnsi="Poppins" w:cs="Poppins"/>
                <w:szCs w:val="24"/>
              </w:rPr>
              <w:t>schools</w:t>
            </w:r>
            <w:proofErr w:type="gramEnd"/>
            <w:r w:rsidRPr="00CF2B03">
              <w:rPr>
                <w:rFonts w:ascii="Poppins" w:hAnsi="Poppins" w:cs="Poppins"/>
                <w:szCs w:val="24"/>
              </w:rPr>
              <w:t xml:space="preserve"> sites. </w:t>
            </w:r>
          </w:p>
          <w:p w14:paraId="19BBA9AB" w14:textId="77777777" w:rsidR="00037C88" w:rsidRPr="00CF2B03" w:rsidRDefault="00037C88" w:rsidP="00DB344B">
            <w:pPr>
              <w:pStyle w:val="Header"/>
              <w:shd w:val="clear" w:color="auto" w:fill="FFFFFF"/>
              <w:tabs>
                <w:tab w:val="clear" w:pos="4153"/>
                <w:tab w:val="clear" w:pos="8306"/>
              </w:tabs>
              <w:rPr>
                <w:rFonts w:ascii="Poppins" w:hAnsi="Poppins" w:cs="Poppins"/>
                <w:szCs w:val="24"/>
              </w:rPr>
            </w:pPr>
            <w:r w:rsidRPr="00CF2B03">
              <w:rPr>
                <w:rFonts w:ascii="Poppins" w:hAnsi="Poppins" w:cs="Poppins"/>
                <w:szCs w:val="24"/>
              </w:rPr>
              <w:t>(School Standards and Framework Act 1998 Section 77 as amended by schedule 4 to the Education and Inspections Act 2006).</w:t>
            </w:r>
          </w:p>
          <w:p w14:paraId="3904879E" w14:textId="77777777" w:rsidR="00037C88" w:rsidRPr="00CF2B03" w:rsidRDefault="00037C88" w:rsidP="00037C88">
            <w:pPr>
              <w:pStyle w:val="Header"/>
              <w:shd w:val="clear" w:color="auto" w:fill="FFFFFF"/>
              <w:tabs>
                <w:tab w:val="clear" w:pos="4153"/>
                <w:tab w:val="clear" w:pos="8306"/>
              </w:tabs>
              <w:jc w:val="both"/>
              <w:rPr>
                <w:rFonts w:ascii="Poppins" w:hAnsi="Poppins" w:cs="Poppins"/>
                <w:szCs w:val="24"/>
                <w:shd w:val="clear" w:color="auto" w:fill="FFFFFF"/>
              </w:rPr>
            </w:pPr>
          </w:p>
        </w:tc>
      </w:tr>
      <w:tr w:rsidR="00037C88" w:rsidRPr="00CF2B03" w14:paraId="5E9F05E8" w14:textId="77777777" w:rsidTr="004A18D8">
        <w:trPr>
          <w:cantSplit/>
        </w:trPr>
        <w:tc>
          <w:tcPr>
            <w:tcW w:w="1560" w:type="dxa"/>
          </w:tcPr>
          <w:p w14:paraId="7AC237BB" w14:textId="16F0F32E" w:rsidR="00037C88" w:rsidRPr="00CF2B03" w:rsidRDefault="00CB21C9" w:rsidP="00037C88">
            <w:pPr>
              <w:ind w:left="360" w:hanging="360"/>
              <w:jc w:val="both"/>
              <w:rPr>
                <w:rFonts w:ascii="Poppins" w:hAnsi="Poppins" w:cs="Poppins"/>
              </w:rPr>
            </w:pPr>
            <w:r>
              <w:rPr>
                <w:rFonts w:ascii="Poppins" w:hAnsi="Poppins" w:cs="Poppins"/>
                <w:color w:val="000000"/>
              </w:rPr>
              <w:t>DCS18</w:t>
            </w:r>
            <w:r w:rsidR="00272E78">
              <w:rPr>
                <w:rFonts w:ascii="Poppins" w:hAnsi="Poppins" w:cs="Poppins"/>
                <w:color w:val="000000"/>
              </w:rPr>
              <w:t>8</w:t>
            </w:r>
          </w:p>
        </w:tc>
        <w:tc>
          <w:tcPr>
            <w:tcW w:w="8222" w:type="dxa"/>
          </w:tcPr>
          <w:p w14:paraId="7971E906" w14:textId="77777777" w:rsidR="00037C88" w:rsidRPr="00CF2B03" w:rsidRDefault="00037C88" w:rsidP="00862D89">
            <w:pPr>
              <w:pStyle w:val="Header"/>
              <w:shd w:val="clear" w:color="auto" w:fill="FFFFFF"/>
              <w:tabs>
                <w:tab w:val="clear" w:pos="4153"/>
                <w:tab w:val="clear" w:pos="8306"/>
              </w:tabs>
              <w:jc w:val="both"/>
              <w:rPr>
                <w:rFonts w:ascii="Poppins" w:hAnsi="Poppins" w:cs="Poppins"/>
                <w:szCs w:val="24"/>
              </w:rPr>
            </w:pPr>
            <w:r w:rsidRPr="00CF2B03">
              <w:rPr>
                <w:rFonts w:ascii="Poppins" w:hAnsi="Poppins" w:cs="Poppins"/>
                <w:szCs w:val="24"/>
              </w:rPr>
              <w:t>To pay the proprietor of an academy any surplus in a school's budget when it converts.</w:t>
            </w:r>
          </w:p>
          <w:p w14:paraId="22059473" w14:textId="77777777" w:rsidR="00037C88" w:rsidRPr="00CF2B03" w:rsidRDefault="00037C88" w:rsidP="00862D89">
            <w:pPr>
              <w:pStyle w:val="Header"/>
              <w:shd w:val="clear" w:color="auto" w:fill="FFFFFF"/>
              <w:tabs>
                <w:tab w:val="clear" w:pos="4153"/>
                <w:tab w:val="clear" w:pos="8306"/>
              </w:tabs>
              <w:rPr>
                <w:rFonts w:ascii="Poppins" w:hAnsi="Poppins" w:cs="Poppins"/>
                <w:szCs w:val="24"/>
              </w:rPr>
            </w:pPr>
            <w:r w:rsidRPr="00CF2B03">
              <w:rPr>
                <w:rFonts w:ascii="Poppins" w:hAnsi="Poppins" w:cs="Poppins"/>
                <w:szCs w:val="24"/>
              </w:rPr>
              <w:t>(Academies Act 2010 section 7, amended by Education Act 2011 section 57)</w:t>
            </w:r>
          </w:p>
          <w:p w14:paraId="07E1058F" w14:textId="77777777" w:rsidR="00037C88" w:rsidRPr="00CF2B03" w:rsidRDefault="00037C88" w:rsidP="00037C88">
            <w:pPr>
              <w:pStyle w:val="Header"/>
              <w:shd w:val="clear" w:color="auto" w:fill="FFFFFF"/>
              <w:tabs>
                <w:tab w:val="clear" w:pos="4153"/>
                <w:tab w:val="clear" w:pos="8306"/>
              </w:tabs>
              <w:jc w:val="both"/>
              <w:rPr>
                <w:rFonts w:ascii="Poppins" w:hAnsi="Poppins" w:cs="Poppins"/>
                <w:szCs w:val="24"/>
              </w:rPr>
            </w:pPr>
          </w:p>
        </w:tc>
      </w:tr>
      <w:tr w:rsidR="00037C88" w:rsidRPr="00CF2B03" w14:paraId="45CB9669" w14:textId="77777777" w:rsidTr="004A18D8">
        <w:trPr>
          <w:cantSplit/>
        </w:trPr>
        <w:tc>
          <w:tcPr>
            <w:tcW w:w="1560" w:type="dxa"/>
          </w:tcPr>
          <w:p w14:paraId="5E056D0C" w14:textId="0DD9604B" w:rsidR="00037C88" w:rsidRPr="00CF2B03" w:rsidRDefault="00CB21C9" w:rsidP="00037C88">
            <w:pPr>
              <w:ind w:left="360" w:hanging="360"/>
              <w:jc w:val="both"/>
              <w:rPr>
                <w:rFonts w:ascii="Poppins" w:hAnsi="Poppins" w:cs="Poppins"/>
              </w:rPr>
            </w:pPr>
            <w:r>
              <w:rPr>
                <w:rFonts w:ascii="Poppins" w:hAnsi="Poppins" w:cs="Poppins"/>
                <w:color w:val="000000"/>
              </w:rPr>
              <w:t>DCS18</w:t>
            </w:r>
            <w:r w:rsidR="00272E78">
              <w:rPr>
                <w:rFonts w:ascii="Poppins" w:hAnsi="Poppins" w:cs="Poppins"/>
                <w:color w:val="000000"/>
              </w:rPr>
              <w:t>9</w:t>
            </w:r>
          </w:p>
        </w:tc>
        <w:tc>
          <w:tcPr>
            <w:tcW w:w="8222" w:type="dxa"/>
          </w:tcPr>
          <w:p w14:paraId="37D09624" w14:textId="77777777" w:rsidR="00037C88" w:rsidRPr="00CF2B03" w:rsidRDefault="00037C88" w:rsidP="0092683A">
            <w:pPr>
              <w:pStyle w:val="Header"/>
              <w:shd w:val="clear" w:color="auto" w:fill="FFFFFF"/>
              <w:tabs>
                <w:tab w:val="clear" w:pos="4153"/>
                <w:tab w:val="clear" w:pos="8306"/>
              </w:tabs>
              <w:rPr>
                <w:rFonts w:ascii="Poppins" w:hAnsi="Poppins" w:cs="Poppins"/>
                <w:szCs w:val="24"/>
              </w:rPr>
            </w:pPr>
            <w:r w:rsidRPr="00CF2B03">
              <w:rPr>
                <w:rFonts w:ascii="Poppins" w:hAnsi="Poppins" w:cs="Poppins"/>
                <w:szCs w:val="24"/>
              </w:rPr>
              <w:t>To regard the Education Act 2006 when transferring land on the change of a school category.  (The School Organisation (Prescribed Alterations to Maintained Schools) (England) Regulations 2007 and the Academies Act 2010 section 8 and schedule, amended by Education Act 2011 sections 59 and 63 and schedule 14).</w:t>
            </w:r>
          </w:p>
          <w:p w14:paraId="1135535B" w14:textId="77777777" w:rsidR="00037C88" w:rsidRPr="00CF2B03" w:rsidRDefault="00037C88" w:rsidP="00037C88">
            <w:pPr>
              <w:pStyle w:val="Header"/>
              <w:shd w:val="clear" w:color="auto" w:fill="FFFFFF"/>
              <w:tabs>
                <w:tab w:val="clear" w:pos="4153"/>
                <w:tab w:val="clear" w:pos="8306"/>
              </w:tabs>
              <w:jc w:val="both"/>
              <w:rPr>
                <w:rFonts w:ascii="Poppins" w:hAnsi="Poppins" w:cs="Poppins"/>
                <w:szCs w:val="24"/>
              </w:rPr>
            </w:pPr>
          </w:p>
        </w:tc>
      </w:tr>
      <w:tr w:rsidR="00037C88" w:rsidRPr="00CF2B03" w14:paraId="6D330330" w14:textId="77777777" w:rsidTr="004A18D8">
        <w:trPr>
          <w:cantSplit/>
        </w:trPr>
        <w:tc>
          <w:tcPr>
            <w:tcW w:w="1560" w:type="dxa"/>
          </w:tcPr>
          <w:p w14:paraId="6BAC8DC6" w14:textId="6ED4973B" w:rsidR="00037C88" w:rsidRPr="00CF2B03" w:rsidRDefault="00CB21C9" w:rsidP="00037C88">
            <w:pPr>
              <w:ind w:left="360" w:hanging="360"/>
              <w:jc w:val="both"/>
              <w:rPr>
                <w:rFonts w:ascii="Poppins" w:hAnsi="Poppins" w:cs="Poppins"/>
              </w:rPr>
            </w:pPr>
            <w:r>
              <w:rPr>
                <w:rFonts w:ascii="Poppins" w:hAnsi="Poppins" w:cs="Poppins"/>
                <w:color w:val="000000"/>
              </w:rPr>
              <w:lastRenderedPageBreak/>
              <w:t>DCS1</w:t>
            </w:r>
            <w:r w:rsidR="00272E78">
              <w:rPr>
                <w:rFonts w:ascii="Poppins" w:hAnsi="Poppins" w:cs="Poppins"/>
                <w:color w:val="000000"/>
              </w:rPr>
              <w:t>90</w:t>
            </w:r>
          </w:p>
        </w:tc>
        <w:tc>
          <w:tcPr>
            <w:tcW w:w="8222" w:type="dxa"/>
          </w:tcPr>
          <w:p w14:paraId="10FA904D" w14:textId="77777777" w:rsidR="00037C88" w:rsidRPr="00CF2B03" w:rsidRDefault="00037C88" w:rsidP="0092683A">
            <w:pPr>
              <w:pStyle w:val="Header"/>
              <w:shd w:val="clear" w:color="auto" w:fill="FFFFFF" w:themeFill="background1"/>
              <w:tabs>
                <w:tab w:val="clear" w:pos="4153"/>
                <w:tab w:val="clear" w:pos="8306"/>
              </w:tabs>
              <w:rPr>
                <w:rFonts w:ascii="Poppins" w:hAnsi="Poppins" w:cs="Poppins"/>
                <w:szCs w:val="24"/>
              </w:rPr>
            </w:pPr>
            <w:r w:rsidRPr="00CF2B03">
              <w:rPr>
                <w:rFonts w:ascii="Poppins" w:hAnsi="Poppins" w:cs="Poppins"/>
                <w:szCs w:val="24"/>
              </w:rPr>
              <w:t xml:space="preserve">To determine whether to pay the cost of board and lodging at an academy in </w:t>
            </w:r>
            <w:r w:rsidRPr="00CF2B03">
              <w:rPr>
                <w:rFonts w:ascii="Poppins" w:hAnsi="Poppins" w:cs="Poppins"/>
                <w:szCs w:val="24"/>
                <w:shd w:val="clear" w:color="auto" w:fill="FFFFFF" w:themeFill="background1"/>
              </w:rPr>
              <w:t>accordance</w:t>
            </w:r>
            <w:r w:rsidRPr="00CF2B03">
              <w:rPr>
                <w:rFonts w:ascii="Poppins" w:hAnsi="Poppins" w:cs="Poppins"/>
                <w:szCs w:val="24"/>
              </w:rPr>
              <w:t xml:space="preserve"> with the Education Act 2011 section 61 inserts section 10A into Academies Act 2010.</w:t>
            </w:r>
          </w:p>
          <w:p w14:paraId="55C7CDE7" w14:textId="77777777" w:rsidR="00037C88" w:rsidRPr="00CF2B03" w:rsidRDefault="00037C88" w:rsidP="00037C88">
            <w:pPr>
              <w:pStyle w:val="Header"/>
              <w:shd w:val="clear" w:color="auto" w:fill="FFFFFF"/>
              <w:tabs>
                <w:tab w:val="clear" w:pos="4153"/>
                <w:tab w:val="clear" w:pos="8306"/>
              </w:tabs>
              <w:jc w:val="both"/>
              <w:rPr>
                <w:rFonts w:ascii="Poppins" w:hAnsi="Poppins" w:cs="Poppins"/>
                <w:szCs w:val="24"/>
              </w:rPr>
            </w:pPr>
          </w:p>
        </w:tc>
      </w:tr>
    </w:tbl>
    <w:p w14:paraId="7490D4F5" w14:textId="77777777" w:rsidR="00C2646D" w:rsidRPr="00CF2B03" w:rsidRDefault="00C2646D" w:rsidP="00401AE4">
      <w:pPr>
        <w:pStyle w:val="Heading2"/>
        <w:rPr>
          <w:rFonts w:ascii="Poppins" w:hAnsi="Poppins" w:cs="Poppins"/>
        </w:rPr>
        <w:sectPr w:rsidR="00C2646D" w:rsidRPr="00CF2B03" w:rsidSect="00C05F69">
          <w:headerReference w:type="even" r:id="rId75"/>
          <w:headerReference w:type="default" r:id="rId76"/>
          <w:headerReference w:type="first" r:id="rId77"/>
          <w:footnotePr>
            <w:numStart w:val="0"/>
          </w:footnotePr>
          <w:endnotePr>
            <w:numFmt w:val="decimal"/>
            <w:numStart w:val="0"/>
          </w:endnotePr>
          <w:pgSz w:w="11907" w:h="16840"/>
          <w:pgMar w:top="1440" w:right="1797" w:bottom="1440" w:left="1797" w:header="720" w:footer="396" w:gutter="0"/>
          <w:cols w:space="720"/>
          <w:noEndnote/>
        </w:sectPr>
      </w:pPr>
    </w:p>
    <w:p w14:paraId="6671A8F1" w14:textId="2F0B9696" w:rsidR="00051796" w:rsidRPr="00CF2B03" w:rsidRDefault="001027F2" w:rsidP="00401AE4">
      <w:pPr>
        <w:pStyle w:val="Heading2"/>
        <w:rPr>
          <w:rFonts w:ascii="Poppins" w:hAnsi="Poppins" w:cs="Poppins"/>
        </w:rPr>
      </w:pPr>
      <w:bookmarkStart w:id="40" w:name="_Toc169876499"/>
      <w:r w:rsidRPr="00CF2B03">
        <w:rPr>
          <w:rFonts w:ascii="Poppins" w:hAnsi="Poppins" w:cs="Poppins"/>
        </w:rPr>
        <w:lastRenderedPageBreak/>
        <w:t>1</w:t>
      </w:r>
      <w:r w:rsidR="0029288D">
        <w:rPr>
          <w:rFonts w:ascii="Poppins" w:hAnsi="Poppins" w:cs="Poppins"/>
        </w:rPr>
        <w:t>7</w:t>
      </w:r>
      <w:r w:rsidR="00B64A0D" w:rsidRPr="00CF2B03">
        <w:rPr>
          <w:rFonts w:ascii="Poppins" w:hAnsi="Poppins" w:cs="Poppins"/>
        </w:rPr>
        <w:t xml:space="preserve">. </w:t>
      </w:r>
      <w:r w:rsidR="00862D89">
        <w:rPr>
          <w:rFonts w:ascii="Poppins" w:hAnsi="Poppins" w:cs="Poppins"/>
        </w:rPr>
        <w:tab/>
      </w:r>
      <w:r w:rsidR="00051796" w:rsidRPr="00CF2B03">
        <w:rPr>
          <w:rFonts w:ascii="Poppins" w:hAnsi="Poppins" w:cs="Poppins"/>
        </w:rPr>
        <w:t>List of Postholders</w:t>
      </w:r>
      <w:bookmarkEnd w:id="40"/>
    </w:p>
    <w:p w14:paraId="316B05FC" w14:textId="77777777" w:rsidR="00051796" w:rsidRPr="00CF2B03" w:rsidRDefault="00051796" w:rsidP="00B46E94">
      <w:pPr>
        <w:pStyle w:val="Body"/>
        <w:widowControl/>
        <w:spacing w:line="240" w:lineRule="auto"/>
        <w:ind w:right="0"/>
        <w:rPr>
          <w:rFonts w:ascii="Poppins" w:hAnsi="Poppins" w:cs="Poppins"/>
          <w:b/>
          <w:sz w:val="32"/>
        </w:rPr>
      </w:pPr>
    </w:p>
    <w:p w14:paraId="71D1659E" w14:textId="73200AE6" w:rsidR="00051796" w:rsidRPr="00CF2B03" w:rsidRDefault="00051796" w:rsidP="00B46E94">
      <w:pPr>
        <w:pStyle w:val="Body"/>
        <w:widowControl/>
        <w:spacing w:line="240" w:lineRule="auto"/>
        <w:ind w:right="0"/>
        <w:jc w:val="left"/>
        <w:rPr>
          <w:rFonts w:ascii="Poppins" w:hAnsi="Poppins" w:cs="Poppins"/>
          <w:bCs/>
          <w:sz w:val="24"/>
        </w:rPr>
      </w:pPr>
      <w:r w:rsidRPr="00CF2B03">
        <w:rPr>
          <w:rFonts w:ascii="Poppins" w:hAnsi="Poppins" w:cs="Poppins"/>
          <w:bCs/>
          <w:sz w:val="24"/>
        </w:rPr>
        <w:t xml:space="preserve">As </w:t>
      </w:r>
      <w:proofErr w:type="gramStart"/>
      <w:r w:rsidRPr="00CF2B03">
        <w:rPr>
          <w:rFonts w:ascii="Poppins" w:hAnsi="Poppins" w:cs="Poppins"/>
          <w:bCs/>
          <w:sz w:val="24"/>
        </w:rPr>
        <w:t>at</w:t>
      </w:r>
      <w:proofErr w:type="gramEnd"/>
      <w:r w:rsidR="00082525" w:rsidRPr="00CF2B03">
        <w:rPr>
          <w:rFonts w:ascii="Poppins" w:hAnsi="Poppins" w:cs="Poppins"/>
          <w:bCs/>
          <w:sz w:val="24"/>
        </w:rPr>
        <w:t xml:space="preserve"> </w:t>
      </w:r>
      <w:r w:rsidR="00532F38">
        <w:rPr>
          <w:rFonts w:ascii="Poppins" w:hAnsi="Poppins" w:cs="Poppins"/>
          <w:bCs/>
          <w:sz w:val="24"/>
        </w:rPr>
        <w:t>6</w:t>
      </w:r>
      <w:r w:rsidR="00BC3178" w:rsidRPr="00CF2B03">
        <w:rPr>
          <w:rFonts w:ascii="Poppins" w:hAnsi="Poppins" w:cs="Poppins"/>
          <w:bCs/>
          <w:sz w:val="24"/>
        </w:rPr>
        <w:t xml:space="preserve"> </w:t>
      </w:r>
      <w:r w:rsidR="00532F38">
        <w:rPr>
          <w:rFonts w:ascii="Poppins" w:hAnsi="Poppins" w:cs="Poppins"/>
          <w:bCs/>
          <w:sz w:val="24"/>
        </w:rPr>
        <w:t xml:space="preserve">January </w:t>
      </w:r>
      <w:r w:rsidR="00BC3178" w:rsidRPr="00CF2B03">
        <w:rPr>
          <w:rFonts w:ascii="Poppins" w:hAnsi="Poppins" w:cs="Poppins"/>
          <w:bCs/>
          <w:sz w:val="24"/>
        </w:rPr>
        <w:t>202</w:t>
      </w:r>
      <w:r w:rsidR="00532F38">
        <w:rPr>
          <w:rFonts w:ascii="Poppins" w:hAnsi="Poppins" w:cs="Poppins"/>
          <w:bCs/>
          <w:sz w:val="24"/>
        </w:rPr>
        <w:t>5</w:t>
      </w:r>
      <w:r w:rsidR="00E52D72" w:rsidRPr="00CF2B03">
        <w:rPr>
          <w:rFonts w:ascii="Poppins" w:hAnsi="Poppins" w:cs="Poppins"/>
          <w:bCs/>
          <w:sz w:val="24"/>
        </w:rPr>
        <w:t xml:space="preserve"> </w:t>
      </w:r>
      <w:r w:rsidRPr="00CF2B03">
        <w:rPr>
          <w:rFonts w:ascii="Poppins" w:hAnsi="Poppins" w:cs="Poppins"/>
          <w:bCs/>
          <w:sz w:val="24"/>
        </w:rPr>
        <w:t>the following positions were held by the following people.</w:t>
      </w:r>
    </w:p>
    <w:p w14:paraId="09344CC6" w14:textId="77777777" w:rsidR="00051796" w:rsidRPr="00CF2B03" w:rsidRDefault="00051796" w:rsidP="00B46E94">
      <w:pPr>
        <w:pStyle w:val="Body"/>
        <w:widowControl/>
        <w:spacing w:line="240" w:lineRule="auto"/>
        <w:ind w:right="0"/>
        <w:rPr>
          <w:rFonts w:ascii="Poppins" w:hAnsi="Poppins" w:cs="Poppins"/>
          <w:bCs/>
          <w:sz w:val="24"/>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62"/>
        <w:gridCol w:w="2551"/>
      </w:tblGrid>
      <w:tr w:rsidR="00051796" w:rsidRPr="00CF2B03" w14:paraId="7C5D3E3D" w14:textId="77777777" w:rsidTr="00E75A3C">
        <w:tc>
          <w:tcPr>
            <w:tcW w:w="6062" w:type="dxa"/>
          </w:tcPr>
          <w:p w14:paraId="3671EA79" w14:textId="77777777" w:rsidR="00051796" w:rsidRPr="00CF2B03" w:rsidRDefault="00051796" w:rsidP="00B46E94">
            <w:pPr>
              <w:pStyle w:val="Chapter1"/>
              <w:widowControl/>
              <w:spacing w:before="0" w:after="0" w:line="240" w:lineRule="auto"/>
              <w:ind w:left="34"/>
              <w:jc w:val="both"/>
              <w:rPr>
                <w:rFonts w:ascii="Poppins" w:hAnsi="Poppins" w:cs="Poppins"/>
                <w:b/>
                <w:bCs/>
                <w:i w:val="0"/>
                <w:sz w:val="24"/>
              </w:rPr>
            </w:pPr>
            <w:r w:rsidRPr="00CF2B03">
              <w:rPr>
                <w:rFonts w:ascii="Poppins" w:hAnsi="Poppins" w:cs="Poppins"/>
                <w:b/>
                <w:bCs/>
                <w:i w:val="0"/>
                <w:sz w:val="24"/>
              </w:rPr>
              <w:t>Post</w:t>
            </w:r>
          </w:p>
        </w:tc>
        <w:tc>
          <w:tcPr>
            <w:tcW w:w="2551" w:type="dxa"/>
          </w:tcPr>
          <w:p w14:paraId="4B3CF3AE" w14:textId="77777777" w:rsidR="00051796" w:rsidRPr="00CF2B03" w:rsidRDefault="00051796" w:rsidP="00B46E94">
            <w:pPr>
              <w:pStyle w:val="Body"/>
              <w:widowControl/>
              <w:spacing w:line="240" w:lineRule="auto"/>
              <w:ind w:right="0"/>
              <w:rPr>
                <w:rFonts w:ascii="Poppins" w:hAnsi="Poppins" w:cs="Poppins"/>
                <w:b/>
                <w:bCs/>
                <w:sz w:val="24"/>
              </w:rPr>
            </w:pPr>
            <w:r w:rsidRPr="00CF2B03">
              <w:rPr>
                <w:rFonts w:ascii="Poppins" w:hAnsi="Poppins" w:cs="Poppins"/>
                <w:b/>
                <w:bCs/>
                <w:sz w:val="24"/>
              </w:rPr>
              <w:t>Name</w:t>
            </w:r>
          </w:p>
        </w:tc>
      </w:tr>
      <w:tr w:rsidR="00051796" w:rsidRPr="00CF2B03" w14:paraId="3ECD450A" w14:textId="77777777" w:rsidTr="00E75A3C">
        <w:tc>
          <w:tcPr>
            <w:tcW w:w="6062" w:type="dxa"/>
          </w:tcPr>
          <w:p w14:paraId="202996CF" w14:textId="77777777" w:rsidR="00F150D6" w:rsidRPr="00CF2B03" w:rsidRDefault="00F150D6" w:rsidP="00B46E94">
            <w:pPr>
              <w:pStyle w:val="Chapter1"/>
              <w:widowControl/>
              <w:spacing w:before="0" w:after="0" w:line="240" w:lineRule="auto"/>
              <w:jc w:val="both"/>
              <w:rPr>
                <w:rFonts w:ascii="Poppins" w:hAnsi="Poppins" w:cs="Poppins"/>
                <w:i w:val="0"/>
                <w:sz w:val="24"/>
              </w:rPr>
            </w:pPr>
          </w:p>
          <w:p w14:paraId="2C5DDA9C" w14:textId="1643B663" w:rsidR="00051796" w:rsidRPr="00CF2B03" w:rsidRDefault="00532F38" w:rsidP="00B46E94">
            <w:pPr>
              <w:pStyle w:val="Chapter1"/>
              <w:widowControl/>
              <w:spacing w:before="0" w:after="0" w:line="240" w:lineRule="auto"/>
              <w:jc w:val="both"/>
              <w:rPr>
                <w:rFonts w:ascii="Poppins" w:hAnsi="Poppins" w:cs="Poppins"/>
                <w:i w:val="0"/>
                <w:sz w:val="24"/>
              </w:rPr>
            </w:pPr>
            <w:r>
              <w:rPr>
                <w:rFonts w:ascii="Poppins" w:hAnsi="Poppins" w:cs="Poppins"/>
                <w:i w:val="0"/>
                <w:sz w:val="24"/>
              </w:rPr>
              <w:t xml:space="preserve">Interim </w:t>
            </w:r>
            <w:r w:rsidR="00051796" w:rsidRPr="00CF2B03">
              <w:rPr>
                <w:rFonts w:ascii="Poppins" w:hAnsi="Poppins" w:cs="Poppins"/>
                <w:i w:val="0"/>
                <w:sz w:val="24"/>
              </w:rPr>
              <w:t>Chief Executive</w:t>
            </w:r>
          </w:p>
          <w:p w14:paraId="1DD54BC6" w14:textId="77777777" w:rsidR="00B46E94" w:rsidRPr="00CF2B03" w:rsidRDefault="00B46E94" w:rsidP="00B46E94">
            <w:pPr>
              <w:pStyle w:val="Chapter1"/>
              <w:widowControl/>
              <w:spacing w:before="0" w:after="0" w:line="240" w:lineRule="auto"/>
              <w:jc w:val="both"/>
              <w:rPr>
                <w:rFonts w:ascii="Poppins" w:hAnsi="Poppins" w:cs="Poppins"/>
                <w:i w:val="0"/>
                <w:sz w:val="24"/>
              </w:rPr>
            </w:pPr>
          </w:p>
          <w:p w14:paraId="768B455C" w14:textId="2F4EFC89" w:rsidR="00B46E94" w:rsidRPr="00CF2B03" w:rsidRDefault="00B46E94" w:rsidP="00B46E94">
            <w:pPr>
              <w:pStyle w:val="Chapter1"/>
              <w:widowControl/>
              <w:spacing w:before="0" w:after="0" w:line="240" w:lineRule="auto"/>
              <w:jc w:val="both"/>
              <w:rPr>
                <w:rFonts w:ascii="Poppins" w:hAnsi="Poppins" w:cs="Poppins"/>
                <w:i w:val="0"/>
                <w:sz w:val="24"/>
              </w:rPr>
            </w:pPr>
            <w:r w:rsidRPr="00CF2B03">
              <w:rPr>
                <w:rFonts w:ascii="Poppins" w:hAnsi="Poppins" w:cs="Poppins"/>
                <w:i w:val="0"/>
                <w:sz w:val="24"/>
              </w:rPr>
              <w:tab/>
            </w:r>
          </w:p>
        </w:tc>
        <w:tc>
          <w:tcPr>
            <w:tcW w:w="2551" w:type="dxa"/>
          </w:tcPr>
          <w:p w14:paraId="57F0C32C" w14:textId="77777777" w:rsidR="006C5C4A" w:rsidRPr="00CF2B03" w:rsidRDefault="006C5C4A" w:rsidP="00B46E94">
            <w:pPr>
              <w:pStyle w:val="Body"/>
              <w:widowControl/>
              <w:spacing w:line="240" w:lineRule="auto"/>
              <w:ind w:right="0"/>
              <w:rPr>
                <w:rFonts w:ascii="Poppins" w:hAnsi="Poppins" w:cs="Poppins"/>
                <w:sz w:val="24"/>
              </w:rPr>
            </w:pPr>
          </w:p>
          <w:p w14:paraId="4A7C466D" w14:textId="043AEBAA" w:rsidR="00051796" w:rsidRPr="00CF2B03" w:rsidRDefault="00532F38" w:rsidP="00B46E94">
            <w:pPr>
              <w:pStyle w:val="Body"/>
              <w:widowControl/>
              <w:spacing w:line="240" w:lineRule="auto"/>
              <w:ind w:right="0"/>
              <w:rPr>
                <w:rFonts w:ascii="Poppins" w:hAnsi="Poppins" w:cs="Poppins"/>
                <w:sz w:val="24"/>
              </w:rPr>
            </w:pPr>
            <w:r>
              <w:rPr>
                <w:rFonts w:ascii="Poppins" w:hAnsi="Poppins" w:cs="Poppins"/>
                <w:sz w:val="24"/>
              </w:rPr>
              <w:t>Jacqueline Laughton</w:t>
            </w:r>
          </w:p>
          <w:p w14:paraId="7083DFC5" w14:textId="77777777" w:rsidR="00B46E94" w:rsidRPr="00CF2B03" w:rsidRDefault="00B46E94" w:rsidP="00B46E94">
            <w:pPr>
              <w:pStyle w:val="Body"/>
              <w:widowControl/>
              <w:spacing w:line="240" w:lineRule="auto"/>
              <w:ind w:right="0"/>
              <w:rPr>
                <w:rFonts w:ascii="Poppins" w:hAnsi="Poppins" w:cs="Poppins"/>
                <w:sz w:val="24"/>
              </w:rPr>
            </w:pPr>
          </w:p>
          <w:p w14:paraId="1CA69C77" w14:textId="77777777" w:rsidR="00CF2A7C" w:rsidRPr="00CF2B03" w:rsidRDefault="00CF2A7C" w:rsidP="00532F38">
            <w:pPr>
              <w:pStyle w:val="Body"/>
              <w:widowControl/>
              <w:spacing w:line="240" w:lineRule="auto"/>
              <w:ind w:right="0"/>
              <w:rPr>
                <w:rFonts w:ascii="Poppins" w:hAnsi="Poppins" w:cs="Poppins"/>
                <w:sz w:val="24"/>
              </w:rPr>
            </w:pPr>
          </w:p>
        </w:tc>
      </w:tr>
      <w:tr w:rsidR="00F150D6" w:rsidRPr="00CF2B03" w14:paraId="1D87F757" w14:textId="77777777" w:rsidTr="00E75A3C">
        <w:trPr>
          <w:trHeight w:val="640"/>
        </w:trPr>
        <w:tc>
          <w:tcPr>
            <w:tcW w:w="6062" w:type="dxa"/>
          </w:tcPr>
          <w:p w14:paraId="63DE793B" w14:textId="77777777" w:rsidR="00F150D6" w:rsidRPr="00CF2B03" w:rsidRDefault="00F150D6" w:rsidP="00B46E94">
            <w:pPr>
              <w:pStyle w:val="Body"/>
              <w:widowControl/>
              <w:spacing w:line="240" w:lineRule="auto"/>
              <w:ind w:right="0"/>
              <w:jc w:val="left"/>
              <w:rPr>
                <w:rFonts w:ascii="Poppins" w:hAnsi="Poppins" w:cs="Poppins"/>
                <w:sz w:val="24"/>
              </w:rPr>
            </w:pPr>
            <w:r w:rsidRPr="00CF2B03">
              <w:rPr>
                <w:rFonts w:ascii="Poppins" w:hAnsi="Poppins" w:cs="Poppins"/>
                <w:sz w:val="24"/>
              </w:rPr>
              <w:t>Director of Public Health</w:t>
            </w:r>
          </w:p>
        </w:tc>
        <w:tc>
          <w:tcPr>
            <w:tcW w:w="2551" w:type="dxa"/>
          </w:tcPr>
          <w:p w14:paraId="68DDBC26" w14:textId="77777777" w:rsidR="00F150D6" w:rsidRPr="00CF2B03" w:rsidRDefault="0058714D" w:rsidP="00B46E94">
            <w:pPr>
              <w:pStyle w:val="Body"/>
              <w:widowControl/>
              <w:spacing w:line="240" w:lineRule="auto"/>
              <w:ind w:right="0"/>
              <w:rPr>
                <w:rFonts w:ascii="Poppins" w:hAnsi="Poppins" w:cs="Poppins"/>
                <w:sz w:val="24"/>
              </w:rPr>
            </w:pPr>
            <w:r w:rsidRPr="00CF2B03">
              <w:rPr>
                <w:rFonts w:ascii="Poppins" w:hAnsi="Poppins" w:cs="Poppins"/>
                <w:sz w:val="24"/>
              </w:rPr>
              <w:t xml:space="preserve">Wendy Burke </w:t>
            </w:r>
          </w:p>
        </w:tc>
      </w:tr>
      <w:tr w:rsidR="00F150D6" w:rsidRPr="00CF2B03" w14:paraId="16E29C7E" w14:textId="77777777" w:rsidTr="00E75A3C">
        <w:trPr>
          <w:trHeight w:val="640"/>
        </w:trPr>
        <w:tc>
          <w:tcPr>
            <w:tcW w:w="6062" w:type="dxa"/>
          </w:tcPr>
          <w:p w14:paraId="794A3BCF" w14:textId="77777777" w:rsidR="00F150D6" w:rsidRDefault="00CC37C7" w:rsidP="00B46E94">
            <w:pPr>
              <w:pStyle w:val="Body"/>
              <w:spacing w:line="240" w:lineRule="auto"/>
              <w:jc w:val="left"/>
              <w:rPr>
                <w:rFonts w:ascii="Poppins" w:hAnsi="Poppins" w:cs="Poppins"/>
                <w:sz w:val="24"/>
              </w:rPr>
            </w:pPr>
            <w:r w:rsidRPr="00CF2B03">
              <w:rPr>
                <w:rFonts w:ascii="Poppins" w:hAnsi="Poppins" w:cs="Poppins"/>
                <w:sz w:val="24"/>
              </w:rPr>
              <w:t>Director</w:t>
            </w:r>
            <w:r w:rsidR="00F150D6" w:rsidRPr="00CF2B03">
              <w:rPr>
                <w:rFonts w:ascii="Poppins" w:hAnsi="Poppins" w:cs="Poppins"/>
                <w:sz w:val="24"/>
              </w:rPr>
              <w:t xml:space="preserve"> of </w:t>
            </w:r>
            <w:r w:rsidR="00E52D72" w:rsidRPr="00CF2B03">
              <w:rPr>
                <w:rFonts w:ascii="Poppins" w:hAnsi="Poppins" w:cs="Poppins"/>
                <w:sz w:val="24"/>
              </w:rPr>
              <w:t xml:space="preserve">Regeneration </w:t>
            </w:r>
            <w:r w:rsidR="00F150D6" w:rsidRPr="00CF2B03">
              <w:rPr>
                <w:rFonts w:ascii="Poppins" w:hAnsi="Poppins" w:cs="Poppins"/>
                <w:sz w:val="24"/>
              </w:rPr>
              <w:t>and Economic Development</w:t>
            </w:r>
          </w:p>
          <w:p w14:paraId="04288FEA" w14:textId="03B24F67" w:rsidR="009B2217" w:rsidRPr="00CF2B03" w:rsidRDefault="009B2217" w:rsidP="00B46E94">
            <w:pPr>
              <w:pStyle w:val="Body"/>
              <w:spacing w:line="240" w:lineRule="auto"/>
              <w:jc w:val="left"/>
              <w:rPr>
                <w:rFonts w:ascii="Poppins" w:hAnsi="Poppins" w:cs="Poppins"/>
                <w:sz w:val="24"/>
              </w:rPr>
            </w:pPr>
          </w:p>
        </w:tc>
        <w:tc>
          <w:tcPr>
            <w:tcW w:w="2551" w:type="dxa"/>
          </w:tcPr>
          <w:p w14:paraId="2325A62D" w14:textId="77777777" w:rsidR="00F150D6" w:rsidRPr="00CF2B03" w:rsidRDefault="00E52D72" w:rsidP="00B46E94">
            <w:pPr>
              <w:pStyle w:val="Body"/>
              <w:widowControl/>
              <w:spacing w:line="240" w:lineRule="auto"/>
              <w:ind w:right="0"/>
              <w:rPr>
                <w:rFonts w:ascii="Poppins" w:hAnsi="Poppins" w:cs="Poppins"/>
                <w:sz w:val="24"/>
              </w:rPr>
            </w:pPr>
            <w:r w:rsidRPr="00CF2B03">
              <w:rPr>
                <w:rFonts w:ascii="Poppins" w:hAnsi="Poppins" w:cs="Poppins"/>
                <w:sz w:val="24"/>
              </w:rPr>
              <w:t>John Sparkes</w:t>
            </w:r>
          </w:p>
          <w:p w14:paraId="7664DF97" w14:textId="77777777" w:rsidR="00F150D6" w:rsidRPr="00CF2B03" w:rsidRDefault="00F150D6" w:rsidP="00B46E94">
            <w:pPr>
              <w:pStyle w:val="Body"/>
              <w:widowControl/>
              <w:spacing w:line="240" w:lineRule="auto"/>
              <w:ind w:right="0"/>
              <w:rPr>
                <w:rFonts w:ascii="Poppins" w:hAnsi="Poppins" w:cs="Poppins"/>
                <w:sz w:val="24"/>
              </w:rPr>
            </w:pPr>
          </w:p>
        </w:tc>
      </w:tr>
      <w:tr w:rsidR="00F150D6" w:rsidRPr="00CF2B03" w14:paraId="577FA45D" w14:textId="77777777" w:rsidTr="00E75A3C">
        <w:tc>
          <w:tcPr>
            <w:tcW w:w="6062" w:type="dxa"/>
          </w:tcPr>
          <w:p w14:paraId="19C9D2C4" w14:textId="5CC10168" w:rsidR="00F150D6" w:rsidRPr="00CF2B03" w:rsidRDefault="00CC37C7" w:rsidP="00B46E94">
            <w:pPr>
              <w:pStyle w:val="Body"/>
              <w:widowControl/>
              <w:spacing w:line="240" w:lineRule="auto"/>
              <w:ind w:right="0"/>
              <w:jc w:val="left"/>
              <w:rPr>
                <w:rFonts w:ascii="Poppins" w:hAnsi="Poppins" w:cs="Poppins"/>
                <w:sz w:val="24"/>
              </w:rPr>
            </w:pPr>
            <w:r w:rsidRPr="00CF2B03">
              <w:rPr>
                <w:rFonts w:ascii="Poppins" w:hAnsi="Poppins" w:cs="Poppins"/>
                <w:sz w:val="24"/>
              </w:rPr>
              <w:t>Director</w:t>
            </w:r>
            <w:r w:rsidR="006D5F90" w:rsidRPr="00CF2B03">
              <w:rPr>
                <w:rFonts w:ascii="Poppins" w:hAnsi="Poppins" w:cs="Poppins"/>
                <w:sz w:val="24"/>
              </w:rPr>
              <w:t xml:space="preserve"> of</w:t>
            </w:r>
            <w:r w:rsidR="00A76121" w:rsidRPr="00CF2B03">
              <w:rPr>
                <w:rFonts w:ascii="Poppins" w:hAnsi="Poppins" w:cs="Poppins"/>
                <w:sz w:val="24"/>
              </w:rPr>
              <w:t xml:space="preserve"> Housing</w:t>
            </w:r>
            <w:r w:rsidR="00E146F2">
              <w:rPr>
                <w:rFonts w:ascii="Poppins" w:hAnsi="Poppins" w:cs="Poppins"/>
                <w:sz w:val="24"/>
              </w:rPr>
              <w:t xml:space="preserve"> and Property Services</w:t>
            </w:r>
          </w:p>
          <w:p w14:paraId="59EFB1FE" w14:textId="581431DD" w:rsidR="00DD019B" w:rsidRPr="00CF2B03" w:rsidRDefault="00DD019B" w:rsidP="00B46E94">
            <w:pPr>
              <w:pStyle w:val="Body"/>
              <w:widowControl/>
              <w:spacing w:line="240" w:lineRule="auto"/>
              <w:ind w:right="0"/>
              <w:jc w:val="left"/>
              <w:rPr>
                <w:rFonts w:ascii="Poppins" w:hAnsi="Poppins" w:cs="Poppins"/>
                <w:sz w:val="24"/>
              </w:rPr>
            </w:pPr>
          </w:p>
        </w:tc>
        <w:tc>
          <w:tcPr>
            <w:tcW w:w="2551" w:type="dxa"/>
          </w:tcPr>
          <w:p w14:paraId="2D816154" w14:textId="3E6F32E5" w:rsidR="00F150D6" w:rsidRPr="00CF2B03" w:rsidRDefault="00DD019B" w:rsidP="00DD019B">
            <w:pPr>
              <w:pStyle w:val="Body"/>
              <w:widowControl/>
              <w:spacing w:line="240" w:lineRule="auto"/>
              <w:ind w:right="0"/>
              <w:rPr>
                <w:rFonts w:ascii="Poppins" w:hAnsi="Poppins" w:cs="Poppins"/>
                <w:sz w:val="24"/>
              </w:rPr>
            </w:pPr>
            <w:r w:rsidRPr="00CF2B03">
              <w:rPr>
                <w:rFonts w:ascii="Poppins" w:hAnsi="Poppins" w:cs="Poppins"/>
                <w:sz w:val="24"/>
              </w:rPr>
              <w:t>Peter Mennell</w:t>
            </w:r>
          </w:p>
        </w:tc>
      </w:tr>
      <w:tr w:rsidR="00A76121" w:rsidRPr="00CF2B03" w14:paraId="33CB7EB6" w14:textId="77777777" w:rsidTr="00E75A3C">
        <w:tc>
          <w:tcPr>
            <w:tcW w:w="6062" w:type="dxa"/>
          </w:tcPr>
          <w:p w14:paraId="56D15D40" w14:textId="23ADFC75" w:rsidR="00A76121" w:rsidRPr="00CF2B03" w:rsidRDefault="00CC37C7" w:rsidP="00B46E94">
            <w:pPr>
              <w:pStyle w:val="Body"/>
              <w:widowControl/>
              <w:spacing w:line="240" w:lineRule="auto"/>
              <w:ind w:right="0"/>
              <w:jc w:val="left"/>
              <w:rPr>
                <w:rFonts w:ascii="Poppins" w:hAnsi="Poppins" w:cs="Poppins"/>
                <w:sz w:val="24"/>
              </w:rPr>
            </w:pPr>
            <w:r w:rsidRPr="00CF2B03">
              <w:rPr>
                <w:rFonts w:ascii="Poppins" w:hAnsi="Poppins" w:cs="Poppins"/>
                <w:sz w:val="24"/>
              </w:rPr>
              <w:t>Director</w:t>
            </w:r>
            <w:r w:rsidR="00A76121" w:rsidRPr="00CF2B03">
              <w:rPr>
                <w:rFonts w:ascii="Poppins" w:hAnsi="Poppins" w:cs="Poppins"/>
                <w:sz w:val="24"/>
              </w:rPr>
              <w:t xml:space="preserve"> of </w:t>
            </w:r>
            <w:r w:rsidR="00A94FE7" w:rsidRPr="00CF2B03">
              <w:rPr>
                <w:rFonts w:ascii="Poppins" w:hAnsi="Poppins" w:cs="Poppins"/>
                <w:sz w:val="24"/>
              </w:rPr>
              <w:t xml:space="preserve">Resources </w:t>
            </w:r>
          </w:p>
        </w:tc>
        <w:tc>
          <w:tcPr>
            <w:tcW w:w="2551" w:type="dxa"/>
          </w:tcPr>
          <w:p w14:paraId="38F33572" w14:textId="680A4EA1" w:rsidR="00A76121" w:rsidRPr="00CF2B03" w:rsidRDefault="00A06025" w:rsidP="00B46E94">
            <w:pPr>
              <w:pStyle w:val="Body"/>
              <w:widowControl/>
              <w:spacing w:line="240" w:lineRule="auto"/>
              <w:ind w:right="0"/>
              <w:rPr>
                <w:rFonts w:ascii="Poppins" w:hAnsi="Poppins" w:cs="Poppins"/>
                <w:sz w:val="24"/>
              </w:rPr>
            </w:pPr>
            <w:r w:rsidRPr="00CF2B03">
              <w:rPr>
                <w:rFonts w:ascii="Poppins" w:hAnsi="Poppins" w:cs="Poppins"/>
                <w:sz w:val="24"/>
              </w:rPr>
              <w:t>Jon Ritchie</w:t>
            </w:r>
          </w:p>
          <w:p w14:paraId="65561E0B" w14:textId="77777777" w:rsidR="00A76121" w:rsidRPr="00CF2B03" w:rsidRDefault="00A76121" w:rsidP="00B46E94">
            <w:pPr>
              <w:pStyle w:val="Body"/>
              <w:widowControl/>
              <w:spacing w:line="240" w:lineRule="auto"/>
              <w:ind w:right="0"/>
              <w:rPr>
                <w:rFonts w:ascii="Poppins" w:hAnsi="Poppins" w:cs="Poppins"/>
                <w:sz w:val="24"/>
              </w:rPr>
            </w:pPr>
          </w:p>
        </w:tc>
      </w:tr>
      <w:tr w:rsidR="00F150D6" w:rsidRPr="00CF2B03" w14:paraId="0C0EB518" w14:textId="77777777" w:rsidTr="00E75A3C">
        <w:tc>
          <w:tcPr>
            <w:tcW w:w="6062" w:type="dxa"/>
          </w:tcPr>
          <w:p w14:paraId="21852923" w14:textId="7AF852FD" w:rsidR="00F150D6" w:rsidRPr="00CF2B03" w:rsidRDefault="00CC37C7" w:rsidP="00B46E94">
            <w:pPr>
              <w:pStyle w:val="Body"/>
              <w:spacing w:line="240" w:lineRule="auto"/>
              <w:jc w:val="left"/>
              <w:rPr>
                <w:rFonts w:ascii="Poppins" w:hAnsi="Poppins" w:cs="Poppins"/>
                <w:sz w:val="24"/>
              </w:rPr>
            </w:pPr>
            <w:r w:rsidRPr="00CF2B03">
              <w:rPr>
                <w:rFonts w:ascii="Poppins" w:hAnsi="Poppins" w:cs="Poppins"/>
                <w:sz w:val="24"/>
              </w:rPr>
              <w:t>Director</w:t>
            </w:r>
            <w:r w:rsidR="00F150D6" w:rsidRPr="00CF2B03">
              <w:rPr>
                <w:rFonts w:ascii="Poppins" w:hAnsi="Poppins" w:cs="Poppins"/>
                <w:sz w:val="24"/>
              </w:rPr>
              <w:t xml:space="preserve"> of </w:t>
            </w:r>
            <w:r w:rsidR="00DD019B" w:rsidRPr="00CF2B03">
              <w:rPr>
                <w:rFonts w:ascii="Poppins" w:hAnsi="Poppins" w:cs="Poppins"/>
                <w:sz w:val="24"/>
              </w:rPr>
              <w:t>Environment</w:t>
            </w:r>
          </w:p>
        </w:tc>
        <w:tc>
          <w:tcPr>
            <w:tcW w:w="2551" w:type="dxa"/>
          </w:tcPr>
          <w:p w14:paraId="4CB4A542" w14:textId="4D20E2DA" w:rsidR="0009531B" w:rsidRPr="00CF2B03" w:rsidRDefault="00DD019B" w:rsidP="00B46E94">
            <w:pPr>
              <w:pStyle w:val="Body"/>
              <w:widowControl/>
              <w:spacing w:line="240" w:lineRule="auto"/>
              <w:ind w:right="0"/>
              <w:rPr>
                <w:rFonts w:ascii="Poppins" w:hAnsi="Poppins" w:cs="Poppins"/>
                <w:sz w:val="24"/>
              </w:rPr>
            </w:pPr>
            <w:r w:rsidRPr="00CF2B03">
              <w:rPr>
                <w:rFonts w:ascii="Poppins" w:hAnsi="Poppins" w:cs="Poppins"/>
                <w:sz w:val="24"/>
              </w:rPr>
              <w:t>Sam</w:t>
            </w:r>
            <w:r w:rsidR="00BF03CD" w:rsidRPr="00CF2B03">
              <w:rPr>
                <w:rFonts w:ascii="Poppins" w:hAnsi="Poppins" w:cs="Poppins"/>
                <w:sz w:val="24"/>
              </w:rPr>
              <w:t>a</w:t>
            </w:r>
            <w:r w:rsidR="0066739A" w:rsidRPr="00CF2B03">
              <w:rPr>
                <w:rFonts w:ascii="Poppins" w:hAnsi="Poppins" w:cs="Poppins"/>
                <w:sz w:val="24"/>
              </w:rPr>
              <w:t>ntha</w:t>
            </w:r>
            <w:r w:rsidRPr="00CF2B03">
              <w:rPr>
                <w:rFonts w:ascii="Poppins" w:hAnsi="Poppins" w:cs="Poppins"/>
                <w:sz w:val="24"/>
              </w:rPr>
              <w:t xml:space="preserve"> Dand</w:t>
            </w:r>
          </w:p>
          <w:p w14:paraId="55A73E52" w14:textId="39C20FC9" w:rsidR="0009531B" w:rsidRPr="00CF2B03" w:rsidRDefault="0009531B" w:rsidP="00B46E94">
            <w:pPr>
              <w:pStyle w:val="Body"/>
              <w:widowControl/>
              <w:spacing w:line="240" w:lineRule="auto"/>
              <w:ind w:right="0"/>
              <w:rPr>
                <w:rFonts w:ascii="Poppins" w:hAnsi="Poppins" w:cs="Poppins"/>
                <w:sz w:val="24"/>
              </w:rPr>
            </w:pPr>
          </w:p>
        </w:tc>
      </w:tr>
      <w:tr w:rsidR="00E75A3C" w:rsidRPr="00CF2B03" w14:paraId="52ED2DC2" w14:textId="77777777" w:rsidTr="00E75A3C">
        <w:tc>
          <w:tcPr>
            <w:tcW w:w="6062" w:type="dxa"/>
          </w:tcPr>
          <w:p w14:paraId="74B9ABF8" w14:textId="77777777" w:rsidR="00E75A3C" w:rsidRPr="00CF2B03" w:rsidRDefault="00E75A3C" w:rsidP="00B46E94">
            <w:pPr>
              <w:pStyle w:val="Body"/>
              <w:spacing w:line="240" w:lineRule="auto"/>
              <w:jc w:val="left"/>
              <w:rPr>
                <w:rFonts w:ascii="Poppins" w:hAnsi="Poppins" w:cs="Poppins"/>
                <w:sz w:val="24"/>
              </w:rPr>
            </w:pPr>
            <w:r w:rsidRPr="00CF2B03">
              <w:rPr>
                <w:rFonts w:ascii="Poppins" w:hAnsi="Poppins" w:cs="Poppins"/>
                <w:sz w:val="24"/>
              </w:rPr>
              <w:t>Head of Law</w:t>
            </w:r>
          </w:p>
          <w:p w14:paraId="744C70FC" w14:textId="059D0AF2" w:rsidR="00BC3178" w:rsidRPr="00CF2B03" w:rsidRDefault="00BC3178" w:rsidP="00B46E94">
            <w:pPr>
              <w:pStyle w:val="Body"/>
              <w:spacing w:line="240" w:lineRule="auto"/>
              <w:jc w:val="left"/>
              <w:rPr>
                <w:rFonts w:ascii="Poppins" w:hAnsi="Poppins" w:cs="Poppins"/>
                <w:sz w:val="24"/>
              </w:rPr>
            </w:pPr>
          </w:p>
        </w:tc>
        <w:tc>
          <w:tcPr>
            <w:tcW w:w="2551" w:type="dxa"/>
          </w:tcPr>
          <w:p w14:paraId="33976AE9" w14:textId="103BEBFD" w:rsidR="00E75A3C" w:rsidRPr="00CF2B03" w:rsidRDefault="00BC3178" w:rsidP="00B46E94">
            <w:pPr>
              <w:pStyle w:val="Body"/>
              <w:widowControl/>
              <w:spacing w:line="240" w:lineRule="auto"/>
              <w:ind w:right="0"/>
              <w:rPr>
                <w:rFonts w:ascii="Poppins" w:hAnsi="Poppins" w:cs="Poppins"/>
                <w:sz w:val="24"/>
              </w:rPr>
            </w:pPr>
            <w:r w:rsidRPr="00CF2B03">
              <w:rPr>
                <w:rFonts w:ascii="Poppins" w:hAnsi="Poppins" w:cs="Poppins"/>
                <w:sz w:val="24"/>
              </w:rPr>
              <w:t>Stephen Ballantyne</w:t>
            </w:r>
          </w:p>
        </w:tc>
      </w:tr>
      <w:tr w:rsidR="00E75A3C" w:rsidRPr="00CF2B03" w14:paraId="27437C80" w14:textId="77777777" w:rsidTr="00E75A3C">
        <w:tc>
          <w:tcPr>
            <w:tcW w:w="6062" w:type="dxa"/>
          </w:tcPr>
          <w:p w14:paraId="1FC2133F" w14:textId="7C4F0B13" w:rsidR="00E75A3C" w:rsidRPr="00CF2B03" w:rsidRDefault="00E75A3C" w:rsidP="00B46E94">
            <w:pPr>
              <w:pStyle w:val="Body"/>
              <w:spacing w:line="240" w:lineRule="auto"/>
              <w:jc w:val="left"/>
              <w:rPr>
                <w:rFonts w:ascii="Poppins" w:hAnsi="Poppins" w:cs="Poppins"/>
                <w:sz w:val="24"/>
              </w:rPr>
            </w:pPr>
            <w:r w:rsidRPr="00CF2B03">
              <w:rPr>
                <w:rFonts w:ascii="Poppins" w:hAnsi="Poppins" w:cs="Poppins"/>
                <w:sz w:val="24"/>
              </w:rPr>
              <w:t xml:space="preserve">Director of </w:t>
            </w:r>
            <w:r w:rsidR="00BC3178" w:rsidRPr="00CF2B03">
              <w:rPr>
                <w:rFonts w:ascii="Poppins" w:hAnsi="Poppins" w:cs="Poppins"/>
                <w:sz w:val="24"/>
              </w:rPr>
              <w:t>Children’s</w:t>
            </w:r>
            <w:r w:rsidRPr="00CF2B03">
              <w:rPr>
                <w:rFonts w:ascii="Poppins" w:hAnsi="Poppins" w:cs="Poppins"/>
                <w:sz w:val="24"/>
              </w:rPr>
              <w:t xml:space="preserve"> Services</w:t>
            </w:r>
          </w:p>
          <w:p w14:paraId="217AFB2B" w14:textId="08E6F7EE" w:rsidR="00BC3178" w:rsidRPr="00CF2B03" w:rsidRDefault="00BC3178" w:rsidP="00B46E94">
            <w:pPr>
              <w:pStyle w:val="Body"/>
              <w:spacing w:line="240" w:lineRule="auto"/>
              <w:jc w:val="left"/>
              <w:rPr>
                <w:rFonts w:ascii="Poppins" w:hAnsi="Poppins" w:cs="Poppins"/>
                <w:sz w:val="24"/>
              </w:rPr>
            </w:pPr>
          </w:p>
        </w:tc>
        <w:tc>
          <w:tcPr>
            <w:tcW w:w="2551" w:type="dxa"/>
          </w:tcPr>
          <w:p w14:paraId="060274B2" w14:textId="068D8C7F" w:rsidR="00E75A3C" w:rsidRPr="00CF2B03" w:rsidRDefault="00BC3178" w:rsidP="00B46E94">
            <w:pPr>
              <w:pStyle w:val="Body"/>
              <w:widowControl/>
              <w:spacing w:line="240" w:lineRule="auto"/>
              <w:ind w:right="0"/>
              <w:rPr>
                <w:rFonts w:ascii="Poppins" w:hAnsi="Poppins" w:cs="Poppins"/>
                <w:sz w:val="24"/>
              </w:rPr>
            </w:pPr>
            <w:r w:rsidRPr="00CF2B03">
              <w:rPr>
                <w:rFonts w:ascii="Poppins" w:hAnsi="Poppins" w:cs="Poppins"/>
                <w:sz w:val="24"/>
              </w:rPr>
              <w:t>Julie Firth</w:t>
            </w:r>
          </w:p>
        </w:tc>
      </w:tr>
      <w:tr w:rsidR="00E75A3C" w:rsidRPr="00CF2B03" w14:paraId="5BE241F6" w14:textId="77777777" w:rsidTr="00E75A3C">
        <w:tc>
          <w:tcPr>
            <w:tcW w:w="6062" w:type="dxa"/>
          </w:tcPr>
          <w:p w14:paraId="0087CA50" w14:textId="77777777" w:rsidR="00E75A3C" w:rsidRPr="00CF2B03" w:rsidRDefault="00E75A3C" w:rsidP="00B46E94">
            <w:pPr>
              <w:pStyle w:val="Body"/>
              <w:spacing w:line="240" w:lineRule="auto"/>
              <w:jc w:val="left"/>
              <w:rPr>
                <w:rFonts w:ascii="Poppins" w:hAnsi="Poppins" w:cs="Poppins"/>
                <w:sz w:val="24"/>
              </w:rPr>
            </w:pPr>
            <w:r w:rsidRPr="00CF2B03">
              <w:rPr>
                <w:rFonts w:ascii="Poppins" w:hAnsi="Poppins" w:cs="Poppins"/>
                <w:sz w:val="24"/>
              </w:rPr>
              <w:t xml:space="preserve">Director of Adults </w:t>
            </w:r>
            <w:r w:rsidR="006E6E23" w:rsidRPr="00CF2B03">
              <w:rPr>
                <w:rFonts w:ascii="Poppins" w:hAnsi="Poppins" w:cs="Poppins"/>
                <w:sz w:val="24"/>
              </w:rPr>
              <w:t>S</w:t>
            </w:r>
            <w:r w:rsidRPr="00CF2B03">
              <w:rPr>
                <w:rFonts w:ascii="Poppins" w:hAnsi="Poppins" w:cs="Poppins"/>
                <w:sz w:val="24"/>
              </w:rPr>
              <w:t>ervices</w:t>
            </w:r>
          </w:p>
          <w:p w14:paraId="237BBBD6" w14:textId="27DDBC26" w:rsidR="00BC3178" w:rsidRPr="00CF2B03" w:rsidRDefault="00BC3178" w:rsidP="00B46E94">
            <w:pPr>
              <w:pStyle w:val="Body"/>
              <w:spacing w:line="240" w:lineRule="auto"/>
              <w:jc w:val="left"/>
              <w:rPr>
                <w:rFonts w:ascii="Poppins" w:hAnsi="Poppins" w:cs="Poppins"/>
                <w:sz w:val="24"/>
              </w:rPr>
            </w:pPr>
          </w:p>
        </w:tc>
        <w:tc>
          <w:tcPr>
            <w:tcW w:w="2551" w:type="dxa"/>
          </w:tcPr>
          <w:p w14:paraId="5CE1C227" w14:textId="4E275164" w:rsidR="00E75A3C" w:rsidRPr="00CF2B03" w:rsidRDefault="00BC3178" w:rsidP="00B46E94">
            <w:pPr>
              <w:pStyle w:val="Body"/>
              <w:widowControl/>
              <w:spacing w:line="240" w:lineRule="auto"/>
              <w:ind w:right="0"/>
              <w:rPr>
                <w:rFonts w:ascii="Poppins" w:hAnsi="Poppins" w:cs="Poppins"/>
                <w:sz w:val="24"/>
              </w:rPr>
            </w:pPr>
            <w:r w:rsidRPr="00CF2B03">
              <w:rPr>
                <w:rFonts w:ascii="Poppins" w:hAnsi="Poppins" w:cs="Poppins"/>
                <w:sz w:val="24"/>
              </w:rPr>
              <w:t>Eleanor Binks</w:t>
            </w:r>
          </w:p>
        </w:tc>
      </w:tr>
    </w:tbl>
    <w:p w14:paraId="2B462360" w14:textId="77777777" w:rsidR="00051796" w:rsidRPr="00CF2B03" w:rsidRDefault="00051796">
      <w:pPr>
        <w:jc w:val="both"/>
        <w:rPr>
          <w:rFonts w:ascii="Poppins" w:hAnsi="Poppins" w:cs="Poppins"/>
          <w:b/>
          <w:sz w:val="32"/>
        </w:rPr>
        <w:sectPr w:rsidR="00051796" w:rsidRPr="00CF2B03" w:rsidSect="00C05F69">
          <w:headerReference w:type="even" r:id="rId78"/>
          <w:headerReference w:type="default" r:id="rId79"/>
          <w:headerReference w:type="first" r:id="rId80"/>
          <w:footnotePr>
            <w:numStart w:val="0"/>
          </w:footnotePr>
          <w:endnotePr>
            <w:numFmt w:val="decimal"/>
            <w:numStart w:val="0"/>
          </w:endnotePr>
          <w:pgSz w:w="11907" w:h="16840"/>
          <w:pgMar w:top="1440" w:right="1797" w:bottom="1440" w:left="1797" w:header="720" w:footer="396" w:gutter="0"/>
          <w:cols w:space="720"/>
          <w:noEndnote/>
        </w:sectPr>
      </w:pPr>
    </w:p>
    <w:p w14:paraId="7847BFFA" w14:textId="739CE329" w:rsidR="008D517F" w:rsidRPr="00CF2B03" w:rsidRDefault="008D517F" w:rsidP="006C12D9">
      <w:pPr>
        <w:jc w:val="both"/>
        <w:rPr>
          <w:rFonts w:ascii="Poppins" w:hAnsi="Poppins" w:cs="Poppins"/>
          <w:b/>
          <w:sz w:val="32"/>
        </w:rPr>
      </w:pPr>
    </w:p>
    <w:p w14:paraId="64C39A26" w14:textId="5A28A8B0" w:rsidR="00217D24" w:rsidRPr="00CF2B03" w:rsidRDefault="00217D24">
      <w:pPr>
        <w:widowControl/>
        <w:rPr>
          <w:rFonts w:ascii="Poppins" w:hAnsi="Poppins" w:cs="Poppins"/>
          <w:b/>
          <w:sz w:val="32"/>
        </w:rPr>
      </w:pPr>
      <w:r w:rsidRPr="00CF2B03">
        <w:rPr>
          <w:rFonts w:ascii="Poppins" w:hAnsi="Poppins" w:cs="Poppins"/>
          <w:b/>
          <w:sz w:val="32"/>
        </w:rPr>
        <w:br w:type="page"/>
      </w:r>
    </w:p>
    <w:p w14:paraId="3CC7E28E" w14:textId="752F8EC9" w:rsidR="005B0B88" w:rsidRPr="00CF2B03" w:rsidRDefault="005B0B88" w:rsidP="005B0B88">
      <w:pPr>
        <w:tabs>
          <w:tab w:val="left" w:pos="5925"/>
        </w:tabs>
        <w:rPr>
          <w:rFonts w:ascii="Poppins" w:hAnsi="Poppins" w:cs="Poppins"/>
          <w:szCs w:val="24"/>
        </w:rPr>
        <w:sectPr w:rsidR="005B0B88" w:rsidRPr="00CF2B03" w:rsidSect="00C05F69">
          <w:headerReference w:type="even" r:id="rId81"/>
          <w:headerReference w:type="default" r:id="rId82"/>
          <w:headerReference w:type="first" r:id="rId83"/>
          <w:footnotePr>
            <w:numStart w:val="0"/>
          </w:footnotePr>
          <w:endnotePr>
            <w:numFmt w:val="decimal"/>
            <w:numStart w:val="0"/>
          </w:endnotePr>
          <w:type w:val="continuous"/>
          <w:pgSz w:w="11907" w:h="16840"/>
          <w:pgMar w:top="1440" w:right="1797" w:bottom="1440" w:left="1797" w:header="720" w:footer="254" w:gutter="0"/>
          <w:cols w:space="720"/>
          <w:noEndnote/>
          <w:docGrid w:linePitch="360"/>
        </w:sectPr>
      </w:pPr>
    </w:p>
    <w:p w14:paraId="76ED5AF1" w14:textId="67D72574" w:rsidR="008F4EDC" w:rsidRPr="00D238DB" w:rsidRDefault="001027F2" w:rsidP="00806EAB">
      <w:pPr>
        <w:pStyle w:val="Heading2"/>
        <w:jc w:val="left"/>
        <w:rPr>
          <w:rFonts w:ascii="Poppins" w:hAnsi="Poppins" w:cs="Poppins"/>
          <w:noProof/>
          <w:sz w:val="24"/>
          <w:szCs w:val="24"/>
        </w:rPr>
      </w:pPr>
      <w:bookmarkStart w:id="41" w:name="_Toc169876500"/>
      <w:r w:rsidRPr="00D238DB">
        <w:rPr>
          <w:rFonts w:ascii="Poppins" w:hAnsi="Poppins" w:cs="Poppins"/>
          <w:sz w:val="24"/>
          <w:szCs w:val="24"/>
        </w:rPr>
        <w:lastRenderedPageBreak/>
        <w:t>1</w:t>
      </w:r>
      <w:r w:rsidR="0029288D">
        <w:rPr>
          <w:rFonts w:ascii="Poppins" w:hAnsi="Poppins" w:cs="Poppins"/>
          <w:sz w:val="24"/>
          <w:szCs w:val="24"/>
        </w:rPr>
        <w:t>8</w:t>
      </w:r>
      <w:r w:rsidR="005A0550" w:rsidRPr="00D238DB">
        <w:rPr>
          <w:rFonts w:ascii="Poppins" w:hAnsi="Poppins" w:cs="Poppins"/>
          <w:sz w:val="24"/>
          <w:szCs w:val="24"/>
        </w:rPr>
        <w:t>.</w:t>
      </w:r>
      <w:r w:rsidR="00500A7C" w:rsidRPr="00D238DB">
        <w:rPr>
          <w:rFonts w:ascii="Poppins" w:hAnsi="Poppins" w:cs="Poppins"/>
          <w:sz w:val="24"/>
          <w:szCs w:val="24"/>
        </w:rPr>
        <w:t xml:space="preserve"> </w:t>
      </w:r>
      <w:r w:rsidR="00315E6C" w:rsidRPr="00D238DB">
        <w:rPr>
          <w:rFonts w:ascii="Poppins" w:hAnsi="Poppins" w:cs="Poppins"/>
          <w:sz w:val="24"/>
          <w:szCs w:val="24"/>
        </w:rPr>
        <w:t>INDEX</w:t>
      </w:r>
      <w:bookmarkEnd w:id="41"/>
      <w:r w:rsidR="00FE474F" w:rsidRPr="00D238DB">
        <w:rPr>
          <w:rFonts w:ascii="Poppins" w:hAnsi="Poppins" w:cs="Poppins"/>
          <w:sz w:val="24"/>
          <w:szCs w:val="24"/>
        </w:rPr>
        <w:fldChar w:fldCharType="begin"/>
      </w:r>
      <w:r w:rsidR="00FE474F" w:rsidRPr="00D238DB">
        <w:rPr>
          <w:rFonts w:ascii="Poppins" w:hAnsi="Poppins" w:cs="Poppins"/>
          <w:sz w:val="24"/>
          <w:szCs w:val="24"/>
        </w:rPr>
        <w:instrText xml:space="preserve"> INDEX \r \e "</w:instrText>
      </w:r>
      <w:r w:rsidR="00FE474F" w:rsidRPr="00D238DB">
        <w:rPr>
          <w:rFonts w:ascii="Poppins" w:hAnsi="Poppins" w:cs="Poppins"/>
          <w:sz w:val="24"/>
          <w:szCs w:val="24"/>
        </w:rPr>
        <w:tab/>
        <w:instrText xml:space="preserve">" \h "A" \c "2" \z "2057" </w:instrText>
      </w:r>
      <w:r w:rsidR="00FE474F" w:rsidRPr="00D238DB">
        <w:rPr>
          <w:rFonts w:ascii="Poppins" w:hAnsi="Poppins" w:cs="Poppins"/>
          <w:sz w:val="24"/>
          <w:szCs w:val="24"/>
        </w:rPr>
        <w:fldChar w:fldCharType="separate"/>
      </w:r>
    </w:p>
    <w:p w14:paraId="03F560B7" w14:textId="77777777" w:rsidR="008F4EDC" w:rsidRPr="00D238DB" w:rsidRDefault="008F4EDC" w:rsidP="00806EAB">
      <w:pPr>
        <w:pStyle w:val="Heading2"/>
        <w:jc w:val="left"/>
        <w:rPr>
          <w:rFonts w:ascii="Poppins" w:hAnsi="Poppins" w:cs="Poppins"/>
          <w:b w:val="0"/>
          <w:bCs/>
          <w:noProof/>
          <w:sz w:val="24"/>
          <w:szCs w:val="24"/>
        </w:rPr>
        <w:sectPr w:rsidR="008F4EDC" w:rsidRPr="00D238DB" w:rsidSect="00C05F69">
          <w:footnotePr>
            <w:numStart w:val="0"/>
          </w:footnotePr>
          <w:endnotePr>
            <w:numFmt w:val="decimal"/>
            <w:numStart w:val="0"/>
          </w:endnotePr>
          <w:type w:val="continuous"/>
          <w:pgSz w:w="11907" w:h="16840"/>
          <w:pgMar w:top="1440" w:right="1797" w:bottom="1440" w:left="1797" w:header="720" w:footer="254" w:gutter="0"/>
          <w:cols w:space="720"/>
          <w:noEndnote/>
          <w:docGrid w:linePitch="360"/>
        </w:sectPr>
      </w:pPr>
    </w:p>
    <w:p w14:paraId="778BFCBB" w14:textId="77777777" w:rsidR="008F4EDC" w:rsidRPr="00D238DB" w:rsidRDefault="008F4EDC">
      <w:pPr>
        <w:pStyle w:val="IndexHeading"/>
        <w:keepNext/>
        <w:tabs>
          <w:tab w:val="right" w:leader="dot" w:pos="3786"/>
        </w:tabs>
        <w:rPr>
          <w:rFonts w:ascii="Poppins" w:eastAsiaTheme="minorEastAsia" w:hAnsi="Poppins" w:cs="Poppins"/>
          <w:bCs w:val="0"/>
          <w:noProof/>
          <w:sz w:val="24"/>
          <w:szCs w:val="24"/>
        </w:rPr>
      </w:pPr>
      <w:r w:rsidRPr="00D238DB">
        <w:rPr>
          <w:rFonts w:ascii="Poppins" w:hAnsi="Poppins" w:cs="Poppins"/>
          <w:bCs w:val="0"/>
          <w:noProof/>
          <w:sz w:val="24"/>
          <w:szCs w:val="24"/>
        </w:rPr>
        <w:t>A</w:t>
      </w:r>
    </w:p>
    <w:p w14:paraId="506B913C" w14:textId="4B644A11" w:rsidR="008F4EDC" w:rsidRPr="00D238DB" w:rsidRDefault="008F4EDC">
      <w:pPr>
        <w:pStyle w:val="Index1"/>
        <w:rPr>
          <w:rFonts w:ascii="Poppins" w:hAnsi="Poppins" w:cs="Poppins"/>
          <w:b/>
          <w:noProof/>
          <w:sz w:val="24"/>
          <w:szCs w:val="24"/>
        </w:rPr>
      </w:pPr>
      <w:r w:rsidRPr="00D238DB">
        <w:rPr>
          <w:rFonts w:ascii="Poppins" w:hAnsi="Poppins" w:cs="Poppins"/>
          <w:b/>
          <w:noProof/>
          <w:sz w:val="24"/>
          <w:szCs w:val="24"/>
        </w:rPr>
        <w:t>Access to the Authority</w:t>
      </w:r>
      <w:r w:rsidRPr="00D238DB">
        <w:rPr>
          <w:rFonts w:ascii="Poppins" w:hAnsi="Poppins" w:cs="Poppins"/>
          <w:b/>
          <w:noProof/>
          <w:sz w:val="24"/>
          <w:szCs w:val="24"/>
        </w:rPr>
        <w:tab/>
        <w:t>1</w:t>
      </w:r>
      <w:r w:rsidR="00C8456B" w:rsidRPr="00D238DB">
        <w:rPr>
          <w:rFonts w:ascii="Poppins" w:hAnsi="Poppins" w:cs="Poppins"/>
          <w:b/>
          <w:noProof/>
          <w:sz w:val="24"/>
          <w:szCs w:val="24"/>
        </w:rPr>
        <w:t>5</w:t>
      </w:r>
    </w:p>
    <w:p w14:paraId="49AF9C03" w14:textId="37159FBB" w:rsidR="008F4EDC" w:rsidRPr="00D238DB" w:rsidRDefault="008F4EDC">
      <w:pPr>
        <w:pStyle w:val="Index1"/>
        <w:rPr>
          <w:rFonts w:ascii="Poppins" w:hAnsi="Poppins" w:cs="Poppins"/>
          <w:b/>
          <w:noProof/>
          <w:sz w:val="24"/>
          <w:szCs w:val="24"/>
        </w:rPr>
      </w:pPr>
      <w:r w:rsidRPr="00D238DB">
        <w:rPr>
          <w:rFonts w:ascii="Poppins" w:hAnsi="Poppins" w:cs="Poppins"/>
          <w:b/>
          <w:noProof/>
          <w:sz w:val="24"/>
          <w:szCs w:val="24"/>
        </w:rPr>
        <w:t>Adoption</w:t>
      </w:r>
      <w:r w:rsidRPr="00D238DB">
        <w:rPr>
          <w:rFonts w:ascii="Poppins" w:hAnsi="Poppins" w:cs="Poppins"/>
          <w:b/>
          <w:noProof/>
          <w:sz w:val="24"/>
          <w:szCs w:val="24"/>
        </w:rPr>
        <w:tab/>
      </w:r>
      <w:r w:rsidR="00D12851" w:rsidRPr="00D238DB">
        <w:rPr>
          <w:rFonts w:ascii="Poppins" w:hAnsi="Poppins" w:cs="Poppins"/>
          <w:b/>
          <w:noProof/>
          <w:sz w:val="24"/>
          <w:szCs w:val="24"/>
        </w:rPr>
        <w:t>9</w:t>
      </w:r>
      <w:r w:rsidR="001226FD">
        <w:rPr>
          <w:rFonts w:ascii="Poppins" w:hAnsi="Poppins" w:cs="Poppins"/>
          <w:b/>
          <w:noProof/>
          <w:sz w:val="24"/>
          <w:szCs w:val="24"/>
        </w:rPr>
        <w:t>3</w:t>
      </w:r>
      <w:r w:rsidR="00D12851" w:rsidRPr="00D238DB">
        <w:rPr>
          <w:rFonts w:ascii="Poppins" w:hAnsi="Poppins" w:cs="Poppins"/>
          <w:b/>
          <w:noProof/>
          <w:sz w:val="24"/>
          <w:szCs w:val="24"/>
        </w:rPr>
        <w:t>, 11</w:t>
      </w:r>
      <w:r w:rsidR="001226FD">
        <w:rPr>
          <w:rFonts w:ascii="Poppins" w:hAnsi="Poppins" w:cs="Poppins"/>
          <w:b/>
          <w:noProof/>
          <w:sz w:val="24"/>
          <w:szCs w:val="24"/>
        </w:rPr>
        <w:t>6</w:t>
      </w:r>
      <w:r w:rsidR="00D12851" w:rsidRPr="00D238DB">
        <w:rPr>
          <w:rFonts w:ascii="Poppins" w:hAnsi="Poppins" w:cs="Poppins"/>
          <w:b/>
          <w:noProof/>
          <w:sz w:val="24"/>
          <w:szCs w:val="24"/>
        </w:rPr>
        <w:t>-117, 120</w:t>
      </w:r>
    </w:p>
    <w:p w14:paraId="71010A89" w14:textId="584146E6" w:rsidR="008F4EDC" w:rsidRPr="00D238DB" w:rsidRDefault="008F4EDC">
      <w:pPr>
        <w:pStyle w:val="Index1"/>
        <w:rPr>
          <w:rFonts w:ascii="Poppins" w:hAnsi="Poppins" w:cs="Poppins"/>
          <w:b/>
          <w:noProof/>
          <w:sz w:val="24"/>
          <w:szCs w:val="24"/>
        </w:rPr>
      </w:pPr>
      <w:r w:rsidRPr="00D238DB">
        <w:rPr>
          <w:rFonts w:ascii="Poppins" w:hAnsi="Poppins" w:cs="Poppins"/>
          <w:b/>
          <w:noProof/>
          <w:sz w:val="24"/>
          <w:szCs w:val="24"/>
        </w:rPr>
        <w:t>Advocacy</w:t>
      </w:r>
      <w:r w:rsidRPr="00D238DB">
        <w:rPr>
          <w:rFonts w:ascii="Poppins" w:hAnsi="Poppins" w:cs="Poppins"/>
          <w:b/>
          <w:noProof/>
          <w:sz w:val="24"/>
          <w:szCs w:val="24"/>
        </w:rPr>
        <w:tab/>
        <w:t>5</w:t>
      </w:r>
      <w:r w:rsidR="00D12851" w:rsidRPr="00D238DB">
        <w:rPr>
          <w:rFonts w:ascii="Poppins" w:hAnsi="Poppins" w:cs="Poppins"/>
          <w:b/>
          <w:noProof/>
          <w:sz w:val="24"/>
          <w:szCs w:val="24"/>
        </w:rPr>
        <w:t>7</w:t>
      </w:r>
    </w:p>
    <w:p w14:paraId="6194EA1F" w14:textId="468105BC" w:rsidR="008F4EDC" w:rsidRPr="00D238DB" w:rsidRDefault="008F4EDC">
      <w:pPr>
        <w:pStyle w:val="Index1"/>
        <w:rPr>
          <w:rFonts w:ascii="Poppins" w:hAnsi="Poppins" w:cs="Poppins"/>
          <w:b/>
          <w:noProof/>
          <w:sz w:val="24"/>
          <w:szCs w:val="24"/>
        </w:rPr>
      </w:pPr>
      <w:r w:rsidRPr="00D238DB">
        <w:rPr>
          <w:rFonts w:ascii="Poppins" w:hAnsi="Poppins" w:cs="Poppins"/>
          <w:b/>
          <w:noProof/>
          <w:sz w:val="24"/>
          <w:szCs w:val="24"/>
        </w:rPr>
        <w:t>Assistant Chief Executive</w:t>
      </w:r>
      <w:r w:rsidRPr="00D238DB">
        <w:rPr>
          <w:rFonts w:ascii="Poppins" w:hAnsi="Poppins" w:cs="Poppins"/>
          <w:b/>
          <w:noProof/>
          <w:sz w:val="24"/>
          <w:szCs w:val="24"/>
        </w:rPr>
        <w:tab/>
      </w:r>
      <w:r w:rsidR="00CD38E7">
        <w:rPr>
          <w:rFonts w:ascii="Poppins" w:hAnsi="Poppins" w:cs="Poppins"/>
          <w:b/>
          <w:noProof/>
          <w:sz w:val="24"/>
          <w:szCs w:val="24"/>
        </w:rPr>
        <w:t>60</w:t>
      </w:r>
    </w:p>
    <w:p w14:paraId="28E687C5" w14:textId="697BCD1F" w:rsidR="008F4EDC" w:rsidRPr="00D238DB" w:rsidRDefault="008F4EDC">
      <w:pPr>
        <w:pStyle w:val="Index1"/>
        <w:rPr>
          <w:rFonts w:ascii="Poppins" w:hAnsi="Poppins" w:cs="Poppins"/>
          <w:b/>
          <w:noProof/>
          <w:sz w:val="24"/>
          <w:szCs w:val="24"/>
        </w:rPr>
      </w:pPr>
      <w:r w:rsidRPr="00D238DB">
        <w:rPr>
          <w:rFonts w:ascii="Poppins" w:hAnsi="Poppins" w:cs="Poppins"/>
          <w:b/>
          <w:noProof/>
          <w:sz w:val="24"/>
          <w:szCs w:val="24"/>
        </w:rPr>
        <w:t>Authorised officers</w:t>
      </w:r>
      <w:r w:rsidRPr="00D238DB">
        <w:rPr>
          <w:rFonts w:ascii="Poppins" w:hAnsi="Poppins" w:cs="Poppins"/>
          <w:b/>
          <w:noProof/>
          <w:sz w:val="24"/>
          <w:szCs w:val="24"/>
        </w:rPr>
        <w:tab/>
      </w:r>
      <w:r w:rsidR="00D12851" w:rsidRPr="00D238DB">
        <w:rPr>
          <w:rFonts w:ascii="Poppins" w:hAnsi="Poppins" w:cs="Poppins"/>
          <w:b/>
          <w:noProof/>
          <w:sz w:val="24"/>
          <w:szCs w:val="24"/>
        </w:rPr>
        <w:t>9</w:t>
      </w:r>
      <w:r w:rsidR="00CD38E7">
        <w:rPr>
          <w:rFonts w:ascii="Poppins" w:hAnsi="Poppins" w:cs="Poppins"/>
          <w:b/>
          <w:noProof/>
          <w:sz w:val="24"/>
          <w:szCs w:val="24"/>
        </w:rPr>
        <w:t>2</w:t>
      </w:r>
    </w:p>
    <w:p w14:paraId="2EF3689C" w14:textId="77777777" w:rsidR="008F4EDC" w:rsidRPr="00D238DB" w:rsidRDefault="008F4EDC">
      <w:pPr>
        <w:pStyle w:val="IndexHeading"/>
        <w:keepNext/>
        <w:tabs>
          <w:tab w:val="right" w:leader="dot" w:pos="3786"/>
        </w:tabs>
        <w:rPr>
          <w:rFonts w:ascii="Poppins" w:eastAsiaTheme="minorEastAsia" w:hAnsi="Poppins" w:cs="Poppins"/>
          <w:bCs w:val="0"/>
          <w:noProof/>
          <w:sz w:val="24"/>
          <w:szCs w:val="24"/>
        </w:rPr>
      </w:pPr>
      <w:r w:rsidRPr="00D238DB">
        <w:rPr>
          <w:rFonts w:ascii="Poppins" w:hAnsi="Poppins" w:cs="Poppins"/>
          <w:bCs w:val="0"/>
          <w:noProof/>
          <w:sz w:val="24"/>
          <w:szCs w:val="24"/>
        </w:rPr>
        <w:t>B</w:t>
      </w:r>
    </w:p>
    <w:p w14:paraId="4B00EC8E" w14:textId="39B816BB" w:rsidR="008F4EDC" w:rsidRPr="00D238DB" w:rsidRDefault="008F4EDC">
      <w:pPr>
        <w:pStyle w:val="Index1"/>
        <w:rPr>
          <w:rFonts w:ascii="Poppins" w:hAnsi="Poppins" w:cs="Poppins"/>
          <w:b/>
          <w:noProof/>
          <w:sz w:val="24"/>
          <w:szCs w:val="24"/>
        </w:rPr>
      </w:pPr>
      <w:r w:rsidRPr="00D238DB">
        <w:rPr>
          <w:rFonts w:ascii="Poppins" w:hAnsi="Poppins" w:cs="Poppins"/>
          <w:b/>
          <w:noProof/>
          <w:sz w:val="24"/>
          <w:szCs w:val="24"/>
        </w:rPr>
        <w:t>Badges</w:t>
      </w:r>
      <w:r w:rsidR="00D12851" w:rsidRPr="00D238DB">
        <w:rPr>
          <w:rFonts w:ascii="Poppins" w:hAnsi="Poppins" w:cs="Poppins"/>
          <w:b/>
          <w:noProof/>
          <w:sz w:val="24"/>
          <w:szCs w:val="24"/>
        </w:rPr>
        <w:t xml:space="preserve"> (Blue)</w:t>
      </w:r>
      <w:r w:rsidRPr="00D238DB">
        <w:rPr>
          <w:rFonts w:ascii="Poppins" w:hAnsi="Poppins" w:cs="Poppins"/>
          <w:b/>
          <w:noProof/>
          <w:sz w:val="24"/>
          <w:szCs w:val="24"/>
        </w:rPr>
        <w:tab/>
      </w:r>
      <w:r w:rsidR="00D12851" w:rsidRPr="00D238DB">
        <w:rPr>
          <w:rFonts w:ascii="Poppins" w:hAnsi="Poppins" w:cs="Poppins"/>
          <w:b/>
          <w:noProof/>
          <w:sz w:val="24"/>
          <w:szCs w:val="24"/>
        </w:rPr>
        <w:t>8</w:t>
      </w:r>
      <w:r w:rsidR="00CD38E7">
        <w:rPr>
          <w:rFonts w:ascii="Poppins" w:hAnsi="Poppins" w:cs="Poppins"/>
          <w:b/>
          <w:noProof/>
          <w:sz w:val="24"/>
          <w:szCs w:val="24"/>
        </w:rPr>
        <w:t>7</w:t>
      </w:r>
    </w:p>
    <w:p w14:paraId="7D7FF327" w14:textId="455CCA69" w:rsidR="008F4EDC" w:rsidRPr="00D238DB" w:rsidRDefault="008F4EDC">
      <w:pPr>
        <w:pStyle w:val="Index1"/>
        <w:rPr>
          <w:rFonts w:ascii="Poppins" w:hAnsi="Poppins" w:cs="Poppins"/>
          <w:b/>
          <w:noProof/>
          <w:sz w:val="24"/>
          <w:szCs w:val="24"/>
        </w:rPr>
      </w:pPr>
      <w:r w:rsidRPr="00D238DB">
        <w:rPr>
          <w:rFonts w:ascii="Poppins" w:hAnsi="Poppins" w:cs="Poppins"/>
          <w:b/>
          <w:noProof/>
          <w:sz w:val="24"/>
          <w:szCs w:val="24"/>
        </w:rPr>
        <w:t>Business continuity</w:t>
      </w:r>
      <w:r w:rsidRPr="00D238DB">
        <w:rPr>
          <w:rFonts w:ascii="Poppins" w:hAnsi="Poppins" w:cs="Poppins"/>
          <w:b/>
          <w:noProof/>
          <w:sz w:val="24"/>
          <w:szCs w:val="24"/>
        </w:rPr>
        <w:tab/>
        <w:t>13</w:t>
      </w:r>
      <w:r w:rsidR="00D12851" w:rsidRPr="00D238DB">
        <w:rPr>
          <w:rFonts w:ascii="Poppins" w:hAnsi="Poppins" w:cs="Poppins"/>
          <w:b/>
          <w:noProof/>
          <w:sz w:val="24"/>
          <w:szCs w:val="24"/>
        </w:rPr>
        <w:t>, 17</w:t>
      </w:r>
      <w:r w:rsidR="00CD38E7">
        <w:rPr>
          <w:rFonts w:ascii="Poppins" w:hAnsi="Poppins" w:cs="Poppins"/>
          <w:b/>
          <w:noProof/>
          <w:sz w:val="24"/>
          <w:szCs w:val="24"/>
        </w:rPr>
        <w:t>,</w:t>
      </w:r>
      <w:r w:rsidR="00D12851" w:rsidRPr="00D238DB">
        <w:rPr>
          <w:rFonts w:ascii="Poppins" w:hAnsi="Poppins" w:cs="Poppins"/>
          <w:b/>
          <w:noProof/>
          <w:sz w:val="24"/>
          <w:szCs w:val="24"/>
        </w:rPr>
        <w:t xml:space="preserve"> </w:t>
      </w:r>
      <w:r w:rsidR="00CD38E7">
        <w:rPr>
          <w:rFonts w:ascii="Poppins" w:hAnsi="Poppins" w:cs="Poppins"/>
          <w:b/>
          <w:noProof/>
          <w:sz w:val="24"/>
          <w:szCs w:val="24"/>
        </w:rPr>
        <w:br/>
        <w:t>……………………………………….</w:t>
      </w:r>
      <w:r w:rsidR="00D12851" w:rsidRPr="00D238DB">
        <w:rPr>
          <w:rFonts w:ascii="Poppins" w:hAnsi="Poppins" w:cs="Poppins"/>
          <w:b/>
          <w:noProof/>
          <w:sz w:val="24"/>
          <w:szCs w:val="24"/>
        </w:rPr>
        <w:t>27-2</w:t>
      </w:r>
      <w:r w:rsidR="00CD38E7">
        <w:rPr>
          <w:rFonts w:ascii="Poppins" w:hAnsi="Poppins" w:cs="Poppins"/>
          <w:b/>
          <w:noProof/>
          <w:sz w:val="24"/>
          <w:szCs w:val="24"/>
        </w:rPr>
        <w:t>9</w:t>
      </w:r>
    </w:p>
    <w:p w14:paraId="30A00AC4" w14:textId="77777777" w:rsidR="008F4EDC" w:rsidRPr="00D238DB" w:rsidRDefault="008F4EDC">
      <w:pPr>
        <w:pStyle w:val="IndexHeading"/>
        <w:keepNext/>
        <w:tabs>
          <w:tab w:val="right" w:leader="dot" w:pos="3786"/>
        </w:tabs>
        <w:rPr>
          <w:rFonts w:ascii="Poppins" w:eastAsiaTheme="minorEastAsia" w:hAnsi="Poppins" w:cs="Poppins"/>
          <w:bCs w:val="0"/>
          <w:noProof/>
          <w:sz w:val="24"/>
          <w:szCs w:val="24"/>
        </w:rPr>
      </w:pPr>
      <w:r w:rsidRPr="00D238DB">
        <w:rPr>
          <w:rFonts w:ascii="Poppins" w:hAnsi="Poppins" w:cs="Poppins"/>
          <w:bCs w:val="0"/>
          <w:noProof/>
          <w:sz w:val="24"/>
          <w:szCs w:val="24"/>
        </w:rPr>
        <w:t>C</w:t>
      </w:r>
    </w:p>
    <w:p w14:paraId="06C9D4C1" w14:textId="5D5C4AFD" w:rsidR="008F4EDC" w:rsidRPr="00D238DB" w:rsidRDefault="008F4EDC">
      <w:pPr>
        <w:pStyle w:val="Index1"/>
        <w:rPr>
          <w:rFonts w:ascii="Poppins" w:hAnsi="Poppins" w:cs="Poppins"/>
          <w:b/>
          <w:noProof/>
          <w:sz w:val="24"/>
          <w:szCs w:val="24"/>
        </w:rPr>
      </w:pPr>
      <w:r w:rsidRPr="00D238DB">
        <w:rPr>
          <w:rFonts w:ascii="Poppins" w:hAnsi="Poppins" w:cs="Poppins"/>
          <w:b/>
          <w:noProof/>
          <w:sz w:val="24"/>
          <w:szCs w:val="24"/>
        </w:rPr>
        <w:t>Care management</w:t>
      </w:r>
      <w:r w:rsidRPr="00D238DB">
        <w:rPr>
          <w:rFonts w:ascii="Poppins" w:hAnsi="Poppins" w:cs="Poppins"/>
          <w:b/>
          <w:noProof/>
          <w:sz w:val="24"/>
          <w:szCs w:val="24"/>
        </w:rPr>
        <w:tab/>
      </w:r>
      <w:r w:rsidR="00D956BF" w:rsidRPr="00D238DB">
        <w:rPr>
          <w:rFonts w:ascii="Poppins" w:hAnsi="Poppins" w:cs="Poppins"/>
          <w:b/>
          <w:noProof/>
          <w:sz w:val="24"/>
          <w:szCs w:val="24"/>
        </w:rPr>
        <w:t>10</w:t>
      </w:r>
      <w:r w:rsidR="00CD38E7">
        <w:rPr>
          <w:rFonts w:ascii="Poppins" w:hAnsi="Poppins" w:cs="Poppins"/>
          <w:b/>
          <w:noProof/>
          <w:sz w:val="24"/>
          <w:szCs w:val="24"/>
        </w:rPr>
        <w:t>5</w:t>
      </w:r>
    </w:p>
    <w:p w14:paraId="07F39189" w14:textId="2FBBBAC1" w:rsidR="008F4EDC" w:rsidRPr="00D238DB" w:rsidRDefault="008F4EDC">
      <w:pPr>
        <w:pStyle w:val="Index1"/>
        <w:rPr>
          <w:rFonts w:ascii="Poppins" w:hAnsi="Poppins" w:cs="Poppins"/>
          <w:b/>
          <w:noProof/>
          <w:sz w:val="24"/>
          <w:szCs w:val="24"/>
        </w:rPr>
      </w:pPr>
      <w:r w:rsidRPr="00D238DB">
        <w:rPr>
          <w:rFonts w:ascii="Poppins" w:hAnsi="Poppins" w:cs="Poppins"/>
          <w:b/>
          <w:noProof/>
          <w:sz w:val="24"/>
          <w:szCs w:val="24"/>
        </w:rPr>
        <w:t>Chief Executive</w:t>
      </w:r>
      <w:r w:rsidRPr="00D238DB">
        <w:rPr>
          <w:rFonts w:ascii="Poppins" w:hAnsi="Poppins" w:cs="Poppins"/>
          <w:b/>
          <w:noProof/>
          <w:sz w:val="24"/>
          <w:szCs w:val="24"/>
        </w:rPr>
        <w:tab/>
      </w:r>
      <w:r w:rsidR="00D956BF" w:rsidRPr="00D238DB">
        <w:rPr>
          <w:rFonts w:ascii="Poppins" w:hAnsi="Poppins" w:cs="Poppins"/>
          <w:b/>
          <w:noProof/>
          <w:sz w:val="24"/>
          <w:szCs w:val="24"/>
        </w:rPr>
        <w:t>21</w:t>
      </w:r>
    </w:p>
    <w:p w14:paraId="09C7388C" w14:textId="3AD10D87" w:rsidR="00D238DB" w:rsidRPr="00D238DB" w:rsidRDefault="008F4EDC">
      <w:pPr>
        <w:pStyle w:val="Index1"/>
        <w:rPr>
          <w:rFonts w:ascii="Poppins" w:hAnsi="Poppins" w:cs="Poppins"/>
          <w:b/>
          <w:noProof/>
          <w:sz w:val="24"/>
          <w:szCs w:val="24"/>
        </w:rPr>
      </w:pPr>
      <w:r w:rsidRPr="00D238DB">
        <w:rPr>
          <w:rFonts w:ascii="Poppins" w:hAnsi="Poppins" w:cs="Poppins"/>
          <w:b/>
          <w:noProof/>
          <w:sz w:val="24"/>
          <w:szCs w:val="24"/>
        </w:rPr>
        <w:t>Chief Finance Officer</w:t>
      </w:r>
      <w:r w:rsidRPr="00D238DB">
        <w:rPr>
          <w:rFonts w:ascii="Poppins" w:hAnsi="Poppins" w:cs="Poppins"/>
          <w:b/>
          <w:noProof/>
          <w:sz w:val="24"/>
          <w:szCs w:val="24"/>
        </w:rPr>
        <w:tab/>
        <w:t>1</w:t>
      </w:r>
      <w:r w:rsidR="00D238DB" w:rsidRPr="00D238DB">
        <w:rPr>
          <w:rFonts w:ascii="Poppins" w:hAnsi="Poppins" w:cs="Poppins"/>
          <w:b/>
          <w:noProof/>
          <w:sz w:val="24"/>
          <w:szCs w:val="24"/>
        </w:rPr>
        <w:t>3</w:t>
      </w:r>
    </w:p>
    <w:p w14:paraId="2445C9C9" w14:textId="75BD3430" w:rsidR="008F4EDC" w:rsidRPr="00D238DB" w:rsidRDefault="008F4EDC">
      <w:pPr>
        <w:pStyle w:val="Index1"/>
        <w:rPr>
          <w:rFonts w:ascii="Poppins" w:hAnsi="Poppins" w:cs="Poppins"/>
          <w:b/>
          <w:noProof/>
          <w:sz w:val="24"/>
          <w:szCs w:val="24"/>
        </w:rPr>
      </w:pPr>
      <w:r w:rsidRPr="00D238DB">
        <w:rPr>
          <w:rFonts w:ascii="Poppins" w:hAnsi="Poppins" w:cs="Poppins"/>
          <w:b/>
          <w:noProof/>
          <w:sz w:val="24"/>
          <w:szCs w:val="24"/>
        </w:rPr>
        <w:t>Child and adult protection</w:t>
      </w:r>
      <w:r w:rsidRPr="00D238DB">
        <w:rPr>
          <w:rFonts w:ascii="Poppins" w:hAnsi="Poppins" w:cs="Poppins"/>
          <w:b/>
          <w:noProof/>
          <w:sz w:val="24"/>
          <w:szCs w:val="24"/>
        </w:rPr>
        <w:tab/>
      </w:r>
      <w:r w:rsidR="00D238DB" w:rsidRPr="00D238DB">
        <w:rPr>
          <w:rFonts w:ascii="Poppins" w:hAnsi="Poppins" w:cs="Poppins"/>
          <w:b/>
          <w:noProof/>
          <w:sz w:val="24"/>
          <w:szCs w:val="24"/>
        </w:rPr>
        <w:t>9</w:t>
      </w:r>
      <w:r w:rsidR="00CD38E7">
        <w:rPr>
          <w:rFonts w:ascii="Poppins" w:hAnsi="Poppins" w:cs="Poppins"/>
          <w:b/>
          <w:noProof/>
          <w:sz w:val="24"/>
          <w:szCs w:val="24"/>
        </w:rPr>
        <w:t>3</w:t>
      </w:r>
    </w:p>
    <w:p w14:paraId="245AE4AF" w14:textId="12EA22EF" w:rsidR="008F4EDC" w:rsidRPr="00D238DB" w:rsidRDefault="008F4EDC">
      <w:pPr>
        <w:pStyle w:val="Index1"/>
        <w:rPr>
          <w:rFonts w:ascii="Poppins" w:hAnsi="Poppins" w:cs="Poppins"/>
          <w:b/>
          <w:noProof/>
          <w:sz w:val="24"/>
          <w:szCs w:val="24"/>
        </w:rPr>
      </w:pPr>
      <w:r w:rsidRPr="00D238DB">
        <w:rPr>
          <w:rFonts w:ascii="Poppins" w:hAnsi="Poppins" w:cs="Poppins"/>
          <w:b/>
          <w:noProof/>
          <w:sz w:val="24"/>
          <w:szCs w:val="24"/>
          <w:lang w:val="en-US"/>
        </w:rPr>
        <w:t>Childcare</w:t>
      </w:r>
      <w:r w:rsidRPr="00D238DB">
        <w:rPr>
          <w:rFonts w:ascii="Poppins" w:hAnsi="Poppins" w:cs="Poppins"/>
          <w:b/>
          <w:noProof/>
          <w:sz w:val="24"/>
          <w:szCs w:val="24"/>
        </w:rPr>
        <w:tab/>
      </w:r>
      <w:r w:rsidR="00D238DB" w:rsidRPr="00D238DB">
        <w:rPr>
          <w:rFonts w:ascii="Poppins" w:hAnsi="Poppins" w:cs="Poppins"/>
          <w:b/>
          <w:noProof/>
          <w:sz w:val="24"/>
          <w:szCs w:val="24"/>
        </w:rPr>
        <w:t>135</w:t>
      </w:r>
    </w:p>
    <w:p w14:paraId="5A72CCC4" w14:textId="14919FF6" w:rsidR="008F4EDC" w:rsidRPr="00D238DB" w:rsidRDefault="00D238DB">
      <w:pPr>
        <w:pStyle w:val="Index1"/>
        <w:rPr>
          <w:rFonts w:ascii="Poppins" w:hAnsi="Poppins" w:cs="Poppins"/>
          <w:b/>
          <w:noProof/>
          <w:sz w:val="24"/>
          <w:szCs w:val="24"/>
        </w:rPr>
      </w:pPr>
      <w:r w:rsidRPr="00D238DB">
        <w:rPr>
          <w:rFonts w:ascii="Poppins" w:hAnsi="Poppins" w:cs="Poppins"/>
          <w:b/>
          <w:noProof/>
          <w:sz w:val="24"/>
          <w:szCs w:val="24"/>
        </w:rPr>
        <w:t>Co</w:t>
      </w:r>
      <w:r w:rsidR="008F4EDC" w:rsidRPr="00D238DB">
        <w:rPr>
          <w:rFonts w:ascii="Poppins" w:hAnsi="Poppins" w:cs="Poppins"/>
          <w:b/>
          <w:noProof/>
          <w:sz w:val="24"/>
          <w:szCs w:val="24"/>
        </w:rPr>
        <w:t>mmissioning</w:t>
      </w:r>
      <w:r w:rsidR="008F4EDC" w:rsidRPr="00D238DB">
        <w:rPr>
          <w:rFonts w:ascii="Poppins" w:hAnsi="Poppins" w:cs="Poppins"/>
          <w:b/>
          <w:noProof/>
          <w:sz w:val="24"/>
          <w:szCs w:val="24"/>
        </w:rPr>
        <w:tab/>
      </w:r>
      <w:r w:rsidRPr="00D238DB">
        <w:rPr>
          <w:rFonts w:ascii="Poppins" w:hAnsi="Poppins" w:cs="Poppins"/>
          <w:b/>
          <w:noProof/>
          <w:sz w:val="24"/>
          <w:szCs w:val="24"/>
        </w:rPr>
        <w:t>10</w:t>
      </w:r>
      <w:r w:rsidR="00CD38E7">
        <w:rPr>
          <w:rFonts w:ascii="Poppins" w:hAnsi="Poppins" w:cs="Poppins"/>
          <w:b/>
          <w:noProof/>
          <w:sz w:val="24"/>
          <w:szCs w:val="24"/>
        </w:rPr>
        <w:t>6</w:t>
      </w:r>
    </w:p>
    <w:p w14:paraId="01266754" w14:textId="6F05F7CD" w:rsidR="008F4EDC" w:rsidRPr="00D238DB" w:rsidRDefault="008F4EDC">
      <w:pPr>
        <w:pStyle w:val="Index1"/>
        <w:rPr>
          <w:rFonts w:ascii="Poppins" w:hAnsi="Poppins" w:cs="Poppins"/>
          <w:b/>
          <w:noProof/>
          <w:sz w:val="24"/>
          <w:szCs w:val="24"/>
        </w:rPr>
      </w:pPr>
      <w:r w:rsidRPr="00D238DB">
        <w:rPr>
          <w:rFonts w:ascii="Poppins" w:hAnsi="Poppins" w:cs="Poppins"/>
          <w:b/>
          <w:noProof/>
          <w:sz w:val="24"/>
          <w:szCs w:val="24"/>
        </w:rPr>
        <w:t>Complaints</w:t>
      </w:r>
      <w:r w:rsidRPr="00D238DB">
        <w:rPr>
          <w:rFonts w:ascii="Poppins" w:hAnsi="Poppins" w:cs="Poppins"/>
          <w:b/>
          <w:noProof/>
          <w:sz w:val="24"/>
          <w:szCs w:val="24"/>
        </w:rPr>
        <w:tab/>
      </w:r>
      <w:r w:rsidR="00C920E1">
        <w:rPr>
          <w:rFonts w:ascii="Poppins" w:hAnsi="Poppins" w:cs="Poppins"/>
          <w:b/>
          <w:noProof/>
          <w:sz w:val="24"/>
          <w:szCs w:val="24"/>
        </w:rPr>
        <w:t>60</w:t>
      </w:r>
    </w:p>
    <w:p w14:paraId="3956B91D" w14:textId="022A75E2" w:rsidR="008F4EDC" w:rsidRPr="00D238DB" w:rsidRDefault="008F4EDC">
      <w:pPr>
        <w:pStyle w:val="Index1"/>
        <w:rPr>
          <w:rFonts w:ascii="Poppins" w:hAnsi="Poppins" w:cs="Poppins"/>
          <w:b/>
          <w:noProof/>
          <w:sz w:val="24"/>
          <w:szCs w:val="24"/>
        </w:rPr>
      </w:pPr>
      <w:r w:rsidRPr="00D238DB">
        <w:rPr>
          <w:rFonts w:ascii="Poppins" w:hAnsi="Poppins" w:cs="Poppins"/>
          <w:b/>
          <w:noProof/>
          <w:sz w:val="24"/>
          <w:szCs w:val="24"/>
        </w:rPr>
        <w:t>Complaints against Members</w:t>
      </w:r>
      <w:r w:rsidRPr="00D238DB">
        <w:rPr>
          <w:rFonts w:ascii="Poppins" w:hAnsi="Poppins" w:cs="Poppins"/>
          <w:b/>
          <w:noProof/>
          <w:sz w:val="24"/>
          <w:szCs w:val="24"/>
        </w:rPr>
        <w:tab/>
      </w:r>
      <w:r w:rsidR="00C920E1">
        <w:rPr>
          <w:rFonts w:ascii="Poppins" w:hAnsi="Poppins" w:cs="Poppins"/>
          <w:b/>
          <w:noProof/>
          <w:sz w:val="24"/>
          <w:szCs w:val="24"/>
        </w:rPr>
        <w:t>96</w:t>
      </w:r>
    </w:p>
    <w:p w14:paraId="4F085ED5" w14:textId="7B30160A" w:rsidR="008F4EDC" w:rsidRPr="00D238DB" w:rsidRDefault="008F4EDC">
      <w:pPr>
        <w:pStyle w:val="Index1"/>
        <w:rPr>
          <w:rFonts w:ascii="Poppins" w:hAnsi="Poppins" w:cs="Poppins"/>
          <w:b/>
          <w:noProof/>
          <w:sz w:val="24"/>
          <w:szCs w:val="24"/>
        </w:rPr>
      </w:pPr>
      <w:r w:rsidRPr="00D238DB">
        <w:rPr>
          <w:rFonts w:ascii="Poppins" w:hAnsi="Poppins" w:cs="Poppins"/>
          <w:b/>
          <w:noProof/>
          <w:sz w:val="24"/>
          <w:szCs w:val="24"/>
        </w:rPr>
        <w:t>Complaints Review Panels</w:t>
      </w:r>
      <w:r w:rsidRPr="00D238DB">
        <w:rPr>
          <w:rFonts w:ascii="Poppins" w:hAnsi="Poppins" w:cs="Poppins"/>
          <w:b/>
          <w:noProof/>
          <w:sz w:val="24"/>
          <w:szCs w:val="24"/>
        </w:rPr>
        <w:tab/>
      </w:r>
      <w:r w:rsidR="00C920E1">
        <w:rPr>
          <w:rFonts w:ascii="Poppins" w:hAnsi="Poppins" w:cs="Poppins"/>
          <w:b/>
          <w:noProof/>
          <w:sz w:val="24"/>
          <w:szCs w:val="24"/>
        </w:rPr>
        <w:t>61</w:t>
      </w:r>
    </w:p>
    <w:p w14:paraId="0F2AF9C2" w14:textId="6CEF30DB" w:rsidR="008F4EDC" w:rsidRPr="00D238DB" w:rsidRDefault="008F4EDC">
      <w:pPr>
        <w:pStyle w:val="Index1"/>
        <w:rPr>
          <w:rFonts w:ascii="Poppins" w:hAnsi="Poppins" w:cs="Poppins"/>
          <w:b/>
          <w:noProof/>
          <w:sz w:val="24"/>
          <w:szCs w:val="24"/>
        </w:rPr>
      </w:pPr>
      <w:r w:rsidRPr="00D238DB">
        <w:rPr>
          <w:rFonts w:ascii="Poppins" w:hAnsi="Poppins" w:cs="Poppins"/>
          <w:b/>
          <w:noProof/>
          <w:sz w:val="24"/>
          <w:szCs w:val="24"/>
          <w:lang w:val="en-US"/>
        </w:rPr>
        <w:t>Consumer protection</w:t>
      </w:r>
      <w:r w:rsidRPr="00D238DB">
        <w:rPr>
          <w:rFonts w:ascii="Poppins" w:hAnsi="Poppins" w:cs="Poppins"/>
          <w:b/>
          <w:noProof/>
          <w:sz w:val="24"/>
          <w:szCs w:val="24"/>
        </w:rPr>
        <w:t xml:space="preserve">: </w:t>
      </w:r>
      <w:r w:rsidRPr="00D238DB">
        <w:rPr>
          <w:rFonts w:ascii="Poppins" w:hAnsi="Poppins" w:cs="Poppins"/>
          <w:b/>
          <w:noProof/>
          <w:sz w:val="24"/>
          <w:szCs w:val="24"/>
          <w:lang w:val="en-US"/>
        </w:rPr>
        <w:t>scrap metal</w:t>
      </w:r>
      <w:r w:rsidRPr="00D238DB">
        <w:rPr>
          <w:rFonts w:ascii="Poppins" w:hAnsi="Poppins" w:cs="Poppins"/>
          <w:b/>
          <w:noProof/>
          <w:sz w:val="24"/>
          <w:szCs w:val="24"/>
        </w:rPr>
        <w:tab/>
      </w:r>
      <w:r w:rsidR="00F67FBF" w:rsidRPr="00D238DB">
        <w:rPr>
          <w:rFonts w:ascii="Poppins" w:hAnsi="Poppins" w:cs="Poppins"/>
          <w:b/>
          <w:noProof/>
          <w:sz w:val="24"/>
          <w:szCs w:val="24"/>
        </w:rPr>
        <w:t>36</w:t>
      </w:r>
    </w:p>
    <w:p w14:paraId="7EBC3BEC" w14:textId="35C6EAF3" w:rsidR="008F4EDC" w:rsidRPr="00D238DB" w:rsidRDefault="008F4EDC">
      <w:pPr>
        <w:pStyle w:val="Index1"/>
        <w:rPr>
          <w:rFonts w:ascii="Poppins" w:hAnsi="Poppins" w:cs="Poppins"/>
          <w:b/>
          <w:noProof/>
          <w:sz w:val="24"/>
          <w:szCs w:val="24"/>
        </w:rPr>
      </w:pPr>
      <w:r w:rsidRPr="00D238DB">
        <w:rPr>
          <w:rFonts w:ascii="Poppins" w:hAnsi="Poppins" w:cs="Poppins"/>
          <w:b/>
          <w:noProof/>
          <w:sz w:val="24"/>
          <w:szCs w:val="24"/>
        </w:rPr>
        <w:t>Contract Standing Orders</w:t>
      </w:r>
      <w:r w:rsidRPr="00D238DB">
        <w:rPr>
          <w:rFonts w:ascii="Poppins" w:hAnsi="Poppins" w:cs="Poppins"/>
          <w:b/>
          <w:noProof/>
          <w:sz w:val="24"/>
          <w:szCs w:val="24"/>
        </w:rPr>
        <w:tab/>
        <w:t>1</w:t>
      </w:r>
      <w:r w:rsidR="00F67FBF" w:rsidRPr="00D238DB">
        <w:rPr>
          <w:rFonts w:ascii="Poppins" w:hAnsi="Poppins" w:cs="Poppins"/>
          <w:b/>
          <w:noProof/>
          <w:sz w:val="24"/>
          <w:szCs w:val="24"/>
        </w:rPr>
        <w:t>6</w:t>
      </w:r>
    </w:p>
    <w:p w14:paraId="1653D2A2" w14:textId="26A18E1B" w:rsidR="008F4EDC" w:rsidRPr="00D238DB" w:rsidRDefault="008F4EDC">
      <w:pPr>
        <w:pStyle w:val="Index1"/>
        <w:rPr>
          <w:rFonts w:ascii="Poppins" w:hAnsi="Poppins" w:cs="Poppins"/>
          <w:bCs/>
          <w:noProof/>
          <w:sz w:val="24"/>
          <w:szCs w:val="24"/>
        </w:rPr>
      </w:pPr>
      <w:r w:rsidRPr="00D238DB">
        <w:rPr>
          <w:rFonts w:ascii="Poppins" w:hAnsi="Poppins" w:cs="Poppins"/>
          <w:bCs/>
          <w:noProof/>
          <w:sz w:val="24"/>
          <w:szCs w:val="24"/>
        </w:rPr>
        <w:t>Contracts</w:t>
      </w:r>
      <w:r w:rsidRPr="00D238DB">
        <w:rPr>
          <w:rFonts w:ascii="Poppins" w:hAnsi="Poppins" w:cs="Poppins"/>
          <w:bCs/>
          <w:noProof/>
          <w:sz w:val="24"/>
          <w:szCs w:val="24"/>
        </w:rPr>
        <w:tab/>
        <w:t>1</w:t>
      </w:r>
      <w:r w:rsidR="00D238DB">
        <w:rPr>
          <w:rFonts w:ascii="Poppins" w:hAnsi="Poppins" w:cs="Poppins"/>
          <w:bCs/>
          <w:noProof/>
          <w:sz w:val="24"/>
          <w:szCs w:val="24"/>
        </w:rPr>
        <w:t>6</w:t>
      </w:r>
      <w:r w:rsidRPr="00D238DB">
        <w:rPr>
          <w:rFonts w:ascii="Poppins" w:hAnsi="Poppins" w:cs="Poppins"/>
          <w:bCs/>
          <w:noProof/>
          <w:sz w:val="24"/>
          <w:szCs w:val="24"/>
        </w:rPr>
        <w:t xml:space="preserve"> </w:t>
      </w:r>
    </w:p>
    <w:p w14:paraId="28C45B1B" w14:textId="2E9CEBF0" w:rsidR="008F4EDC" w:rsidRPr="00D238DB" w:rsidRDefault="008F4EDC">
      <w:pPr>
        <w:pStyle w:val="Index1"/>
        <w:rPr>
          <w:rFonts w:ascii="Poppins" w:hAnsi="Poppins" w:cs="Poppins"/>
          <w:bCs/>
          <w:noProof/>
          <w:sz w:val="24"/>
          <w:szCs w:val="24"/>
        </w:rPr>
      </w:pPr>
      <w:r w:rsidRPr="00D238DB">
        <w:rPr>
          <w:rFonts w:ascii="Poppins" w:hAnsi="Poppins" w:cs="Poppins"/>
          <w:bCs/>
          <w:noProof/>
          <w:sz w:val="24"/>
          <w:szCs w:val="24"/>
        </w:rPr>
        <w:t>Council Tax: appeals</w:t>
      </w:r>
      <w:r w:rsidRPr="00D238DB">
        <w:rPr>
          <w:rFonts w:ascii="Poppins" w:hAnsi="Poppins" w:cs="Poppins"/>
          <w:bCs/>
          <w:noProof/>
          <w:sz w:val="24"/>
          <w:szCs w:val="24"/>
        </w:rPr>
        <w:tab/>
      </w:r>
      <w:r w:rsidR="00D238DB">
        <w:rPr>
          <w:rFonts w:ascii="Poppins" w:hAnsi="Poppins" w:cs="Poppins"/>
          <w:bCs/>
          <w:noProof/>
          <w:sz w:val="24"/>
          <w:szCs w:val="24"/>
        </w:rPr>
        <w:t>8</w:t>
      </w:r>
      <w:r w:rsidR="00C920E1">
        <w:rPr>
          <w:rFonts w:ascii="Poppins" w:hAnsi="Poppins" w:cs="Poppins"/>
          <w:bCs/>
          <w:noProof/>
          <w:sz w:val="24"/>
          <w:szCs w:val="24"/>
        </w:rPr>
        <w:t>3</w:t>
      </w:r>
      <w:r w:rsidRPr="00D238DB">
        <w:rPr>
          <w:rFonts w:ascii="Poppins" w:hAnsi="Poppins" w:cs="Poppins"/>
          <w:bCs/>
          <w:noProof/>
          <w:sz w:val="24"/>
          <w:szCs w:val="24"/>
        </w:rPr>
        <w:t xml:space="preserve"> </w:t>
      </w:r>
    </w:p>
    <w:p w14:paraId="0FE7F4E0" w14:textId="77777777" w:rsidR="008F4EDC" w:rsidRPr="00D238DB" w:rsidRDefault="008F4EDC">
      <w:pPr>
        <w:pStyle w:val="IndexHeading"/>
        <w:keepNext/>
        <w:tabs>
          <w:tab w:val="right" w:leader="dot" w:pos="3786"/>
        </w:tabs>
        <w:rPr>
          <w:rFonts w:ascii="Poppins" w:eastAsiaTheme="minorEastAsia" w:hAnsi="Poppins" w:cs="Poppins"/>
          <w:bCs w:val="0"/>
          <w:noProof/>
          <w:sz w:val="24"/>
          <w:szCs w:val="24"/>
        </w:rPr>
      </w:pPr>
      <w:r w:rsidRPr="00D238DB">
        <w:rPr>
          <w:rFonts w:ascii="Poppins" w:hAnsi="Poppins" w:cs="Poppins"/>
          <w:bCs w:val="0"/>
          <w:noProof/>
          <w:sz w:val="24"/>
          <w:szCs w:val="24"/>
        </w:rPr>
        <w:t>D</w:t>
      </w:r>
    </w:p>
    <w:p w14:paraId="1065FFF4" w14:textId="032A06B8" w:rsidR="00D238DB" w:rsidRDefault="008F4EDC">
      <w:pPr>
        <w:pStyle w:val="Index1"/>
        <w:rPr>
          <w:rFonts w:ascii="Poppins" w:hAnsi="Poppins" w:cs="Poppins"/>
          <w:b/>
          <w:noProof/>
          <w:sz w:val="24"/>
          <w:szCs w:val="24"/>
        </w:rPr>
      </w:pPr>
      <w:r w:rsidRPr="00D238DB">
        <w:rPr>
          <w:rFonts w:ascii="Poppins" w:hAnsi="Poppins" w:cs="Poppins"/>
          <w:b/>
          <w:noProof/>
          <w:sz w:val="24"/>
          <w:szCs w:val="24"/>
        </w:rPr>
        <w:t>Debts: commercial rent arrears</w:t>
      </w:r>
      <w:r w:rsidRPr="00D238DB">
        <w:rPr>
          <w:rFonts w:ascii="Poppins" w:hAnsi="Poppins" w:cs="Poppins"/>
          <w:b/>
          <w:noProof/>
          <w:sz w:val="24"/>
          <w:szCs w:val="24"/>
        </w:rPr>
        <w:tab/>
      </w:r>
      <w:r w:rsidR="00C920E1">
        <w:rPr>
          <w:rFonts w:ascii="Poppins" w:hAnsi="Poppins" w:cs="Poppins"/>
          <w:b/>
          <w:noProof/>
          <w:sz w:val="24"/>
          <w:szCs w:val="24"/>
        </w:rPr>
        <w:t>5</w:t>
      </w:r>
      <w:r w:rsidR="00CC3E5D" w:rsidRPr="00D238DB">
        <w:rPr>
          <w:rFonts w:ascii="Poppins" w:hAnsi="Poppins" w:cs="Poppins"/>
          <w:b/>
          <w:noProof/>
          <w:sz w:val="24"/>
          <w:szCs w:val="24"/>
        </w:rPr>
        <w:t>8</w:t>
      </w:r>
      <w:r w:rsidRPr="00D238DB">
        <w:rPr>
          <w:rFonts w:ascii="Poppins" w:hAnsi="Poppins" w:cs="Poppins"/>
          <w:b/>
          <w:noProof/>
          <w:sz w:val="24"/>
          <w:szCs w:val="24"/>
        </w:rPr>
        <w:t xml:space="preserve"> </w:t>
      </w:r>
    </w:p>
    <w:p w14:paraId="7948CFE2" w14:textId="2881D225" w:rsidR="00CC3E5D" w:rsidRPr="00D238DB" w:rsidRDefault="008F4EDC">
      <w:pPr>
        <w:pStyle w:val="Index1"/>
        <w:rPr>
          <w:rFonts w:ascii="Poppins" w:hAnsi="Poppins" w:cs="Poppins"/>
          <w:b/>
          <w:noProof/>
          <w:sz w:val="24"/>
          <w:szCs w:val="24"/>
        </w:rPr>
      </w:pPr>
      <w:r w:rsidRPr="00D238DB">
        <w:rPr>
          <w:rFonts w:ascii="Poppins" w:hAnsi="Poppins" w:cs="Poppins"/>
          <w:b/>
          <w:noProof/>
          <w:sz w:val="24"/>
          <w:szCs w:val="24"/>
        </w:rPr>
        <w:t>recovery of</w:t>
      </w:r>
      <w:r w:rsidRPr="00D238DB">
        <w:rPr>
          <w:rFonts w:ascii="Poppins" w:hAnsi="Poppins" w:cs="Poppins"/>
          <w:b/>
          <w:noProof/>
          <w:sz w:val="24"/>
          <w:szCs w:val="24"/>
        </w:rPr>
        <w:tab/>
      </w:r>
      <w:r w:rsidR="00C920E1">
        <w:rPr>
          <w:rFonts w:ascii="Poppins" w:hAnsi="Poppins" w:cs="Poppins"/>
          <w:b/>
          <w:noProof/>
          <w:sz w:val="24"/>
          <w:szCs w:val="24"/>
        </w:rPr>
        <w:t>83,</w:t>
      </w:r>
      <w:r w:rsidRPr="00D238DB">
        <w:rPr>
          <w:rFonts w:ascii="Poppins" w:hAnsi="Poppins" w:cs="Poppins"/>
          <w:b/>
          <w:noProof/>
          <w:sz w:val="24"/>
          <w:szCs w:val="24"/>
        </w:rPr>
        <w:t xml:space="preserve"> </w:t>
      </w:r>
    </w:p>
    <w:p w14:paraId="50A9F596" w14:textId="5698E7F9" w:rsidR="008F4EDC" w:rsidRPr="00D238DB" w:rsidRDefault="008F4EDC">
      <w:pPr>
        <w:pStyle w:val="Index1"/>
        <w:rPr>
          <w:rFonts w:ascii="Poppins" w:hAnsi="Poppins" w:cs="Poppins"/>
          <w:b/>
          <w:noProof/>
          <w:sz w:val="24"/>
          <w:szCs w:val="24"/>
        </w:rPr>
      </w:pPr>
      <w:r w:rsidRPr="00D238DB">
        <w:rPr>
          <w:rFonts w:ascii="Poppins" w:hAnsi="Poppins" w:cs="Poppins"/>
          <w:b/>
          <w:noProof/>
          <w:sz w:val="24"/>
          <w:szCs w:val="24"/>
        </w:rPr>
        <w:t>write-off</w:t>
      </w:r>
      <w:r w:rsidR="00CC3E5D" w:rsidRPr="00D238DB">
        <w:rPr>
          <w:rFonts w:ascii="Poppins" w:hAnsi="Poppins" w:cs="Poppins"/>
          <w:b/>
          <w:noProof/>
          <w:sz w:val="24"/>
          <w:szCs w:val="24"/>
        </w:rPr>
        <w:t>…</w:t>
      </w:r>
      <w:r w:rsidR="00C920E1">
        <w:rPr>
          <w:rFonts w:ascii="Poppins" w:hAnsi="Poppins" w:cs="Poppins"/>
          <w:b/>
          <w:noProof/>
          <w:sz w:val="24"/>
          <w:szCs w:val="24"/>
        </w:rPr>
        <w:tab/>
        <w:t>71</w:t>
      </w:r>
      <w:r w:rsidR="00CC3E5D" w:rsidRPr="00D238DB">
        <w:rPr>
          <w:rFonts w:ascii="Poppins" w:hAnsi="Poppins" w:cs="Poppins"/>
          <w:b/>
          <w:noProof/>
          <w:sz w:val="24"/>
          <w:szCs w:val="24"/>
        </w:rPr>
        <w:t>-7</w:t>
      </w:r>
      <w:r w:rsidR="00C920E1">
        <w:rPr>
          <w:rFonts w:ascii="Poppins" w:hAnsi="Poppins" w:cs="Poppins"/>
          <w:b/>
          <w:noProof/>
          <w:sz w:val="24"/>
          <w:szCs w:val="24"/>
        </w:rPr>
        <w:t>3</w:t>
      </w:r>
      <w:r w:rsidR="00CC3E5D" w:rsidRPr="00D238DB">
        <w:rPr>
          <w:rFonts w:ascii="Poppins" w:hAnsi="Poppins" w:cs="Poppins"/>
          <w:b/>
          <w:noProof/>
          <w:sz w:val="24"/>
          <w:szCs w:val="24"/>
        </w:rPr>
        <w:t>, 8</w:t>
      </w:r>
      <w:r w:rsidR="00C920E1">
        <w:rPr>
          <w:rFonts w:ascii="Poppins" w:hAnsi="Poppins" w:cs="Poppins"/>
          <w:b/>
          <w:noProof/>
          <w:sz w:val="24"/>
          <w:szCs w:val="24"/>
        </w:rPr>
        <w:t>3-84</w:t>
      </w:r>
    </w:p>
    <w:p w14:paraId="233F6EE2" w14:textId="56ECDDAF" w:rsidR="008F4EDC" w:rsidRPr="00D238DB" w:rsidRDefault="008F4EDC">
      <w:pPr>
        <w:pStyle w:val="Index1"/>
        <w:rPr>
          <w:rFonts w:ascii="Poppins" w:hAnsi="Poppins" w:cs="Poppins"/>
          <w:b/>
          <w:noProof/>
          <w:sz w:val="24"/>
          <w:szCs w:val="24"/>
        </w:rPr>
      </w:pPr>
      <w:r w:rsidRPr="00D238DB">
        <w:rPr>
          <w:rFonts w:ascii="Poppins" w:hAnsi="Poppins" w:cs="Poppins"/>
          <w:b/>
          <w:noProof/>
          <w:sz w:val="24"/>
          <w:szCs w:val="24"/>
        </w:rPr>
        <w:t>Delegated functions</w:t>
      </w:r>
      <w:r w:rsidRPr="00D238DB">
        <w:rPr>
          <w:rFonts w:ascii="Poppins" w:hAnsi="Poppins" w:cs="Poppins"/>
          <w:b/>
          <w:noProof/>
          <w:sz w:val="24"/>
          <w:szCs w:val="24"/>
        </w:rPr>
        <w:tab/>
      </w:r>
      <w:r w:rsidR="00CC3E5D" w:rsidRPr="00D238DB">
        <w:rPr>
          <w:rFonts w:ascii="Poppins" w:hAnsi="Poppins" w:cs="Poppins"/>
          <w:b/>
          <w:noProof/>
          <w:sz w:val="24"/>
          <w:szCs w:val="24"/>
        </w:rPr>
        <w:t>7-8</w:t>
      </w:r>
    </w:p>
    <w:p w14:paraId="538DA373" w14:textId="72CAE114" w:rsidR="008F4EDC" w:rsidRPr="00D238DB" w:rsidRDefault="008F4EDC">
      <w:pPr>
        <w:pStyle w:val="Index1"/>
        <w:rPr>
          <w:rFonts w:ascii="Poppins" w:hAnsi="Poppins" w:cs="Poppins"/>
          <w:b/>
          <w:noProof/>
          <w:sz w:val="24"/>
          <w:szCs w:val="24"/>
        </w:rPr>
      </w:pPr>
      <w:r w:rsidRPr="00D238DB">
        <w:rPr>
          <w:rFonts w:ascii="Poppins" w:hAnsi="Poppins" w:cs="Poppins"/>
          <w:b/>
          <w:noProof/>
          <w:sz w:val="24"/>
          <w:szCs w:val="24"/>
        </w:rPr>
        <w:t>Deputising</w:t>
      </w:r>
      <w:r w:rsidRPr="00D238DB">
        <w:rPr>
          <w:rFonts w:ascii="Poppins" w:hAnsi="Poppins" w:cs="Poppins"/>
          <w:b/>
          <w:noProof/>
          <w:sz w:val="24"/>
          <w:szCs w:val="24"/>
        </w:rPr>
        <w:tab/>
      </w:r>
      <w:r w:rsidR="00CC3E5D" w:rsidRPr="00D238DB">
        <w:rPr>
          <w:rFonts w:ascii="Poppins" w:hAnsi="Poppins" w:cs="Poppins"/>
          <w:b/>
          <w:noProof/>
          <w:sz w:val="24"/>
          <w:szCs w:val="24"/>
        </w:rPr>
        <w:t>12</w:t>
      </w:r>
    </w:p>
    <w:p w14:paraId="7BC45A53" w14:textId="07D0F45A" w:rsidR="008F4EDC" w:rsidRPr="00D238DB" w:rsidRDefault="008F4EDC">
      <w:pPr>
        <w:pStyle w:val="Index1"/>
        <w:rPr>
          <w:rFonts w:ascii="Poppins" w:hAnsi="Poppins" w:cs="Poppins"/>
          <w:b/>
          <w:noProof/>
          <w:sz w:val="24"/>
          <w:szCs w:val="24"/>
        </w:rPr>
      </w:pPr>
      <w:r w:rsidRPr="00D238DB">
        <w:rPr>
          <w:rFonts w:ascii="Poppins" w:hAnsi="Poppins" w:cs="Poppins"/>
          <w:b/>
          <w:noProof/>
          <w:sz w:val="24"/>
          <w:szCs w:val="24"/>
        </w:rPr>
        <w:t>Director of Adult Social Services</w:t>
      </w:r>
      <w:r w:rsidRPr="00D238DB">
        <w:rPr>
          <w:rFonts w:ascii="Poppins" w:hAnsi="Poppins" w:cs="Poppins"/>
          <w:b/>
          <w:noProof/>
          <w:sz w:val="24"/>
          <w:szCs w:val="24"/>
        </w:rPr>
        <w:tab/>
      </w:r>
      <w:r w:rsidR="00CC3E5D" w:rsidRPr="00D238DB">
        <w:rPr>
          <w:rFonts w:ascii="Poppins" w:hAnsi="Poppins" w:cs="Poppins"/>
          <w:b/>
          <w:noProof/>
          <w:sz w:val="24"/>
          <w:szCs w:val="24"/>
        </w:rPr>
        <w:t>104</w:t>
      </w:r>
    </w:p>
    <w:p w14:paraId="36CA2368" w14:textId="2DEBD972" w:rsidR="008F4EDC" w:rsidRPr="00D238DB" w:rsidRDefault="008F4EDC">
      <w:pPr>
        <w:pStyle w:val="Index1"/>
        <w:rPr>
          <w:rFonts w:ascii="Poppins" w:hAnsi="Poppins" w:cs="Poppins"/>
          <w:b/>
          <w:noProof/>
          <w:sz w:val="24"/>
          <w:szCs w:val="24"/>
        </w:rPr>
      </w:pPr>
      <w:r w:rsidRPr="00D238DB">
        <w:rPr>
          <w:rFonts w:ascii="Poppins" w:hAnsi="Poppins" w:cs="Poppins"/>
          <w:b/>
          <w:noProof/>
          <w:sz w:val="24"/>
          <w:szCs w:val="24"/>
        </w:rPr>
        <w:t>Director of Environment</w:t>
      </w:r>
      <w:r w:rsidRPr="00D238DB">
        <w:rPr>
          <w:rFonts w:ascii="Poppins" w:hAnsi="Poppins" w:cs="Poppins"/>
          <w:b/>
          <w:noProof/>
          <w:sz w:val="24"/>
          <w:szCs w:val="24"/>
        </w:rPr>
        <w:tab/>
      </w:r>
      <w:r w:rsidR="00C920E1">
        <w:rPr>
          <w:rFonts w:ascii="Poppins" w:hAnsi="Poppins" w:cs="Poppins"/>
          <w:b/>
          <w:noProof/>
          <w:sz w:val="24"/>
          <w:szCs w:val="24"/>
        </w:rPr>
        <w:t>62</w:t>
      </w:r>
    </w:p>
    <w:p w14:paraId="03BD0D00" w14:textId="7A686811" w:rsidR="008F4EDC" w:rsidRPr="00D238DB" w:rsidRDefault="008F4EDC">
      <w:pPr>
        <w:pStyle w:val="Index1"/>
        <w:rPr>
          <w:rFonts w:ascii="Poppins" w:hAnsi="Poppins" w:cs="Poppins"/>
          <w:b/>
          <w:noProof/>
          <w:sz w:val="24"/>
          <w:szCs w:val="24"/>
        </w:rPr>
      </w:pPr>
      <w:r w:rsidRPr="00D238DB">
        <w:rPr>
          <w:rFonts w:ascii="Poppins" w:hAnsi="Poppins" w:cs="Poppins"/>
          <w:b/>
          <w:noProof/>
          <w:sz w:val="24"/>
          <w:szCs w:val="24"/>
        </w:rPr>
        <w:t>Director of Housing and Property Services</w:t>
      </w:r>
      <w:r w:rsidRPr="00D238DB">
        <w:rPr>
          <w:rFonts w:ascii="Poppins" w:hAnsi="Poppins" w:cs="Poppins"/>
          <w:b/>
          <w:noProof/>
          <w:sz w:val="24"/>
          <w:szCs w:val="24"/>
        </w:rPr>
        <w:tab/>
      </w:r>
      <w:r w:rsidR="00CC3E5D" w:rsidRPr="00D238DB">
        <w:rPr>
          <w:rFonts w:ascii="Poppins" w:hAnsi="Poppins" w:cs="Poppins"/>
          <w:b/>
          <w:noProof/>
          <w:sz w:val="24"/>
          <w:szCs w:val="24"/>
        </w:rPr>
        <w:t>6</w:t>
      </w:r>
      <w:r w:rsidR="00C920E1">
        <w:rPr>
          <w:rFonts w:ascii="Poppins" w:hAnsi="Poppins" w:cs="Poppins"/>
          <w:b/>
          <w:noProof/>
          <w:sz w:val="24"/>
          <w:szCs w:val="24"/>
        </w:rPr>
        <w:t>7</w:t>
      </w:r>
    </w:p>
    <w:p w14:paraId="06A85FAB" w14:textId="68D6FF09" w:rsidR="008F4EDC" w:rsidRPr="00D238DB" w:rsidRDefault="008F4EDC">
      <w:pPr>
        <w:pStyle w:val="Index1"/>
        <w:rPr>
          <w:rFonts w:ascii="Poppins" w:hAnsi="Poppins" w:cs="Poppins"/>
          <w:b/>
          <w:noProof/>
          <w:sz w:val="24"/>
          <w:szCs w:val="24"/>
        </w:rPr>
      </w:pPr>
      <w:r w:rsidRPr="00D238DB">
        <w:rPr>
          <w:rFonts w:ascii="Poppins" w:hAnsi="Poppins" w:cs="Poppins"/>
          <w:b/>
          <w:noProof/>
          <w:sz w:val="24"/>
          <w:szCs w:val="24"/>
        </w:rPr>
        <w:t>Director of Public Health</w:t>
      </w:r>
      <w:r w:rsidRPr="00D238DB">
        <w:rPr>
          <w:rFonts w:ascii="Poppins" w:hAnsi="Poppins" w:cs="Poppins"/>
          <w:b/>
          <w:noProof/>
          <w:sz w:val="24"/>
          <w:szCs w:val="24"/>
        </w:rPr>
        <w:tab/>
      </w:r>
      <w:r w:rsidR="00CC3E5D" w:rsidRPr="00D238DB">
        <w:rPr>
          <w:rFonts w:ascii="Poppins" w:hAnsi="Poppins" w:cs="Poppins"/>
          <w:b/>
          <w:noProof/>
          <w:sz w:val="24"/>
          <w:szCs w:val="24"/>
        </w:rPr>
        <w:t>24</w:t>
      </w:r>
    </w:p>
    <w:p w14:paraId="017F33B3" w14:textId="4BC66B63" w:rsidR="0013390E" w:rsidRPr="00D238DB" w:rsidRDefault="0013390E">
      <w:pPr>
        <w:pStyle w:val="Index1"/>
        <w:rPr>
          <w:rFonts w:ascii="Poppins" w:hAnsi="Poppins" w:cs="Poppins"/>
          <w:b/>
          <w:noProof/>
          <w:sz w:val="24"/>
          <w:szCs w:val="24"/>
        </w:rPr>
      </w:pPr>
      <w:r w:rsidRPr="00D238DB">
        <w:rPr>
          <w:rFonts w:ascii="Poppins" w:hAnsi="Poppins" w:cs="Poppins"/>
          <w:b/>
          <w:noProof/>
          <w:sz w:val="24"/>
          <w:szCs w:val="24"/>
        </w:rPr>
        <w:t>Director of Regeneration and Economic Development…………………</w:t>
      </w:r>
      <w:r w:rsidR="00A5336F">
        <w:rPr>
          <w:rFonts w:ascii="Poppins" w:hAnsi="Poppins" w:cs="Poppins"/>
          <w:b/>
          <w:noProof/>
          <w:sz w:val="24"/>
          <w:szCs w:val="24"/>
        </w:rPr>
        <w:t>….</w:t>
      </w:r>
      <w:r w:rsidRPr="00D238DB">
        <w:rPr>
          <w:rFonts w:ascii="Poppins" w:hAnsi="Poppins" w:cs="Poppins"/>
          <w:b/>
          <w:noProof/>
          <w:sz w:val="24"/>
          <w:szCs w:val="24"/>
        </w:rPr>
        <w:t xml:space="preserve">42 </w:t>
      </w:r>
    </w:p>
    <w:p w14:paraId="046ACC1C" w14:textId="0714415F" w:rsidR="008F4EDC" w:rsidRPr="00D238DB" w:rsidRDefault="008F4EDC">
      <w:pPr>
        <w:pStyle w:val="Index1"/>
        <w:rPr>
          <w:rFonts w:ascii="Poppins" w:hAnsi="Poppins" w:cs="Poppins"/>
          <w:b/>
          <w:noProof/>
          <w:sz w:val="24"/>
          <w:szCs w:val="24"/>
        </w:rPr>
      </w:pPr>
      <w:r w:rsidRPr="00D238DB">
        <w:rPr>
          <w:rFonts w:ascii="Poppins" w:hAnsi="Poppins" w:cs="Poppins"/>
          <w:b/>
          <w:noProof/>
          <w:sz w:val="24"/>
          <w:szCs w:val="24"/>
        </w:rPr>
        <w:t>Director of Resources</w:t>
      </w:r>
      <w:r w:rsidRPr="00D238DB">
        <w:rPr>
          <w:rFonts w:ascii="Poppins" w:hAnsi="Poppins" w:cs="Poppins"/>
          <w:b/>
          <w:noProof/>
          <w:sz w:val="24"/>
          <w:szCs w:val="24"/>
        </w:rPr>
        <w:tab/>
      </w:r>
      <w:r w:rsidR="00D12851" w:rsidRPr="00D238DB">
        <w:rPr>
          <w:rFonts w:ascii="Poppins" w:hAnsi="Poppins" w:cs="Poppins"/>
          <w:b/>
          <w:noProof/>
          <w:sz w:val="24"/>
          <w:szCs w:val="24"/>
        </w:rPr>
        <w:t>7</w:t>
      </w:r>
      <w:r w:rsidR="00C920E1">
        <w:rPr>
          <w:rFonts w:ascii="Poppins" w:hAnsi="Poppins" w:cs="Poppins"/>
          <w:b/>
          <w:noProof/>
          <w:sz w:val="24"/>
          <w:szCs w:val="24"/>
        </w:rPr>
        <w:t>9</w:t>
      </w:r>
    </w:p>
    <w:p w14:paraId="10250F5D" w14:textId="73814335" w:rsidR="008F4EDC" w:rsidRPr="00D238DB" w:rsidRDefault="008F4EDC">
      <w:pPr>
        <w:pStyle w:val="Index1"/>
        <w:rPr>
          <w:rFonts w:ascii="Poppins" w:hAnsi="Poppins" w:cs="Poppins"/>
          <w:b/>
          <w:noProof/>
          <w:sz w:val="24"/>
          <w:szCs w:val="24"/>
        </w:rPr>
      </w:pPr>
      <w:r w:rsidRPr="00D238DB">
        <w:rPr>
          <w:rFonts w:ascii="Poppins" w:hAnsi="Poppins" w:cs="Poppins"/>
          <w:b/>
          <w:noProof/>
          <w:sz w:val="24"/>
          <w:szCs w:val="24"/>
        </w:rPr>
        <w:t xml:space="preserve">Director of Services for </w:t>
      </w:r>
      <w:r w:rsidRPr="00C920E1">
        <w:rPr>
          <w:rFonts w:ascii="Poppins" w:hAnsi="Poppins" w:cs="Poppins"/>
          <w:b/>
          <w:noProof/>
          <w:sz w:val="24"/>
          <w:szCs w:val="24"/>
        </w:rPr>
        <w:t>Children and</w:t>
      </w:r>
      <w:r w:rsidRPr="00D238DB">
        <w:rPr>
          <w:rFonts w:ascii="Poppins" w:hAnsi="Poppins" w:cs="Poppins"/>
          <w:b/>
          <w:noProof/>
          <w:sz w:val="24"/>
          <w:szCs w:val="24"/>
        </w:rPr>
        <w:t xml:space="preserve"> Adults</w:t>
      </w:r>
      <w:r w:rsidRPr="00D238DB">
        <w:rPr>
          <w:rFonts w:ascii="Poppins" w:hAnsi="Poppins" w:cs="Poppins"/>
          <w:b/>
          <w:noProof/>
          <w:sz w:val="24"/>
          <w:szCs w:val="24"/>
        </w:rPr>
        <w:tab/>
      </w:r>
      <w:r w:rsidR="00D12851" w:rsidRPr="00D238DB">
        <w:rPr>
          <w:rFonts w:ascii="Poppins" w:hAnsi="Poppins" w:cs="Poppins"/>
          <w:b/>
          <w:noProof/>
          <w:sz w:val="24"/>
          <w:szCs w:val="24"/>
        </w:rPr>
        <w:t>104</w:t>
      </w:r>
      <w:r w:rsidR="00C920E1">
        <w:rPr>
          <w:rFonts w:ascii="Poppins" w:hAnsi="Poppins" w:cs="Poppins"/>
          <w:b/>
          <w:noProof/>
          <w:sz w:val="24"/>
          <w:szCs w:val="24"/>
        </w:rPr>
        <w:t>,111</w:t>
      </w:r>
    </w:p>
    <w:p w14:paraId="78CB174F" w14:textId="77777777" w:rsidR="008F4EDC" w:rsidRPr="00D238DB" w:rsidRDefault="008F4EDC">
      <w:pPr>
        <w:pStyle w:val="IndexHeading"/>
        <w:keepNext/>
        <w:tabs>
          <w:tab w:val="right" w:leader="dot" w:pos="3786"/>
        </w:tabs>
        <w:rPr>
          <w:rFonts w:ascii="Poppins" w:eastAsiaTheme="minorEastAsia" w:hAnsi="Poppins" w:cs="Poppins"/>
          <w:bCs w:val="0"/>
          <w:noProof/>
          <w:sz w:val="24"/>
          <w:szCs w:val="24"/>
        </w:rPr>
      </w:pPr>
      <w:r w:rsidRPr="00D238DB">
        <w:rPr>
          <w:rFonts w:ascii="Poppins" w:hAnsi="Poppins" w:cs="Poppins"/>
          <w:bCs w:val="0"/>
          <w:noProof/>
          <w:sz w:val="24"/>
          <w:szCs w:val="24"/>
        </w:rPr>
        <w:t>E</w:t>
      </w:r>
    </w:p>
    <w:p w14:paraId="224A1834" w14:textId="77421E70" w:rsidR="008F4EDC" w:rsidRPr="00D238DB" w:rsidRDefault="008F4EDC">
      <w:pPr>
        <w:pStyle w:val="Index1"/>
        <w:rPr>
          <w:rFonts w:ascii="Poppins" w:hAnsi="Poppins" w:cs="Poppins"/>
          <w:b/>
          <w:noProof/>
          <w:sz w:val="24"/>
          <w:szCs w:val="24"/>
        </w:rPr>
      </w:pPr>
      <w:r w:rsidRPr="00D238DB">
        <w:rPr>
          <w:rFonts w:ascii="Poppins" w:hAnsi="Poppins" w:cs="Poppins"/>
          <w:b/>
          <w:noProof/>
          <w:sz w:val="24"/>
          <w:szCs w:val="24"/>
        </w:rPr>
        <w:t>Emergency planning</w:t>
      </w:r>
      <w:r w:rsidRPr="00D238DB">
        <w:rPr>
          <w:rFonts w:ascii="Poppins" w:hAnsi="Poppins" w:cs="Poppins"/>
          <w:b/>
          <w:noProof/>
          <w:sz w:val="24"/>
          <w:szCs w:val="24"/>
        </w:rPr>
        <w:tab/>
      </w:r>
      <w:r w:rsidR="00F67FBF" w:rsidRPr="00D238DB">
        <w:rPr>
          <w:rFonts w:ascii="Poppins" w:hAnsi="Poppins" w:cs="Poppins"/>
          <w:b/>
          <w:noProof/>
          <w:sz w:val="24"/>
          <w:szCs w:val="24"/>
        </w:rPr>
        <w:t>17, 27</w:t>
      </w:r>
    </w:p>
    <w:p w14:paraId="0F8F48F4" w14:textId="4BD10430" w:rsidR="008F4EDC" w:rsidRPr="00D238DB" w:rsidRDefault="008F4EDC">
      <w:pPr>
        <w:pStyle w:val="Index1"/>
        <w:rPr>
          <w:rFonts w:ascii="Poppins" w:hAnsi="Poppins" w:cs="Poppins"/>
          <w:b/>
          <w:noProof/>
          <w:sz w:val="24"/>
          <w:szCs w:val="24"/>
        </w:rPr>
      </w:pPr>
      <w:r w:rsidRPr="00D238DB">
        <w:rPr>
          <w:rFonts w:ascii="Poppins" w:hAnsi="Poppins" w:cs="Poppins"/>
          <w:b/>
          <w:noProof/>
          <w:sz w:val="24"/>
          <w:szCs w:val="24"/>
        </w:rPr>
        <w:t>Employment</w:t>
      </w:r>
      <w:r w:rsidRPr="00D238DB">
        <w:rPr>
          <w:rFonts w:ascii="Poppins" w:hAnsi="Poppins" w:cs="Poppins"/>
          <w:b/>
          <w:noProof/>
          <w:sz w:val="24"/>
          <w:szCs w:val="24"/>
        </w:rPr>
        <w:tab/>
      </w:r>
      <w:r w:rsidR="00F67FBF" w:rsidRPr="00D238DB">
        <w:rPr>
          <w:rFonts w:ascii="Poppins" w:hAnsi="Poppins" w:cs="Poppins"/>
          <w:b/>
          <w:noProof/>
          <w:sz w:val="24"/>
          <w:szCs w:val="24"/>
        </w:rPr>
        <w:t>42</w:t>
      </w:r>
    </w:p>
    <w:p w14:paraId="02C23791" w14:textId="77777777" w:rsidR="008F4EDC" w:rsidRPr="00D238DB" w:rsidRDefault="008F4EDC">
      <w:pPr>
        <w:pStyle w:val="IndexHeading"/>
        <w:keepNext/>
        <w:tabs>
          <w:tab w:val="right" w:leader="dot" w:pos="3786"/>
        </w:tabs>
        <w:rPr>
          <w:rFonts w:ascii="Poppins" w:eastAsiaTheme="minorEastAsia" w:hAnsi="Poppins" w:cs="Poppins"/>
          <w:bCs w:val="0"/>
          <w:noProof/>
          <w:sz w:val="24"/>
          <w:szCs w:val="24"/>
        </w:rPr>
      </w:pPr>
      <w:r w:rsidRPr="00D238DB">
        <w:rPr>
          <w:rFonts w:ascii="Poppins" w:hAnsi="Poppins" w:cs="Poppins"/>
          <w:bCs w:val="0"/>
          <w:noProof/>
          <w:sz w:val="24"/>
          <w:szCs w:val="24"/>
        </w:rPr>
        <w:t>F</w:t>
      </w:r>
    </w:p>
    <w:p w14:paraId="6FDA6DB8" w14:textId="1671326F" w:rsidR="008F4EDC" w:rsidRPr="00D238DB" w:rsidRDefault="008F4EDC">
      <w:pPr>
        <w:pStyle w:val="Index1"/>
        <w:rPr>
          <w:rFonts w:ascii="Poppins" w:hAnsi="Poppins" w:cs="Poppins"/>
          <w:b/>
          <w:noProof/>
          <w:sz w:val="24"/>
          <w:szCs w:val="24"/>
        </w:rPr>
      </w:pPr>
      <w:r w:rsidRPr="00D238DB">
        <w:rPr>
          <w:rFonts w:ascii="Poppins" w:hAnsi="Poppins" w:cs="Poppins"/>
          <w:b/>
          <w:noProof/>
          <w:sz w:val="24"/>
          <w:szCs w:val="24"/>
        </w:rPr>
        <w:t>Fees and charges</w:t>
      </w:r>
      <w:r w:rsidRPr="00D238DB">
        <w:rPr>
          <w:rFonts w:ascii="Poppins" w:hAnsi="Poppins" w:cs="Poppins"/>
          <w:b/>
          <w:noProof/>
          <w:sz w:val="24"/>
          <w:szCs w:val="24"/>
        </w:rPr>
        <w:tab/>
      </w:r>
      <w:r w:rsidR="00D956BF" w:rsidRPr="00D238DB">
        <w:rPr>
          <w:rFonts w:ascii="Poppins" w:hAnsi="Poppins" w:cs="Poppins"/>
          <w:b/>
          <w:noProof/>
          <w:sz w:val="24"/>
          <w:szCs w:val="24"/>
        </w:rPr>
        <w:t>17</w:t>
      </w:r>
    </w:p>
    <w:p w14:paraId="29B026F4" w14:textId="4E724AB0" w:rsidR="008F4EDC" w:rsidRPr="00D238DB" w:rsidRDefault="008F4EDC">
      <w:pPr>
        <w:pStyle w:val="Index1"/>
        <w:rPr>
          <w:rFonts w:ascii="Poppins" w:hAnsi="Poppins" w:cs="Poppins"/>
          <w:b/>
          <w:noProof/>
          <w:sz w:val="24"/>
          <w:szCs w:val="24"/>
        </w:rPr>
      </w:pPr>
      <w:r w:rsidRPr="00D238DB">
        <w:rPr>
          <w:rFonts w:ascii="Poppins" w:hAnsi="Poppins" w:cs="Poppins"/>
          <w:b/>
          <w:noProof/>
          <w:sz w:val="24"/>
          <w:szCs w:val="24"/>
        </w:rPr>
        <w:t>Financial management</w:t>
      </w:r>
      <w:r w:rsidRPr="00D238DB">
        <w:rPr>
          <w:rFonts w:ascii="Poppins" w:hAnsi="Poppins" w:cs="Poppins"/>
          <w:b/>
          <w:noProof/>
          <w:sz w:val="24"/>
          <w:szCs w:val="24"/>
        </w:rPr>
        <w:tab/>
        <w:t>1</w:t>
      </w:r>
      <w:r w:rsidR="00D956BF" w:rsidRPr="00D238DB">
        <w:rPr>
          <w:rFonts w:ascii="Poppins" w:hAnsi="Poppins" w:cs="Poppins"/>
          <w:b/>
          <w:noProof/>
          <w:sz w:val="24"/>
          <w:szCs w:val="24"/>
        </w:rPr>
        <w:t>7</w:t>
      </w:r>
    </w:p>
    <w:p w14:paraId="65D339D4" w14:textId="6FAC5960" w:rsidR="008F4EDC" w:rsidRPr="00D238DB" w:rsidRDefault="008F4EDC">
      <w:pPr>
        <w:pStyle w:val="Index1"/>
        <w:rPr>
          <w:rFonts w:ascii="Poppins" w:hAnsi="Poppins" w:cs="Poppins"/>
          <w:b/>
          <w:noProof/>
          <w:sz w:val="24"/>
          <w:szCs w:val="24"/>
        </w:rPr>
      </w:pPr>
      <w:r w:rsidRPr="00D238DB">
        <w:rPr>
          <w:rFonts w:ascii="Poppins" w:hAnsi="Poppins" w:cs="Poppins"/>
          <w:b/>
          <w:noProof/>
          <w:sz w:val="24"/>
          <w:szCs w:val="24"/>
        </w:rPr>
        <w:t>Fostering</w:t>
      </w:r>
      <w:r w:rsidRPr="00D238DB">
        <w:rPr>
          <w:rFonts w:ascii="Poppins" w:hAnsi="Poppins" w:cs="Poppins"/>
          <w:b/>
          <w:noProof/>
          <w:sz w:val="24"/>
          <w:szCs w:val="24"/>
        </w:rPr>
        <w:tab/>
      </w:r>
      <w:r w:rsidR="00D956BF" w:rsidRPr="00D238DB">
        <w:rPr>
          <w:rFonts w:ascii="Poppins" w:hAnsi="Poppins" w:cs="Poppins"/>
          <w:b/>
          <w:noProof/>
          <w:sz w:val="24"/>
          <w:szCs w:val="24"/>
        </w:rPr>
        <w:t>117</w:t>
      </w:r>
    </w:p>
    <w:p w14:paraId="735E5606" w14:textId="39364E18" w:rsidR="008F4EDC" w:rsidRPr="00D238DB" w:rsidRDefault="008F4EDC">
      <w:pPr>
        <w:pStyle w:val="Index1"/>
        <w:rPr>
          <w:rFonts w:ascii="Poppins" w:hAnsi="Poppins" w:cs="Poppins"/>
          <w:b/>
          <w:noProof/>
          <w:sz w:val="24"/>
          <w:szCs w:val="24"/>
        </w:rPr>
      </w:pPr>
      <w:r w:rsidRPr="00D238DB">
        <w:rPr>
          <w:rFonts w:ascii="Poppins" w:hAnsi="Poppins" w:cs="Poppins"/>
          <w:b/>
          <w:noProof/>
          <w:sz w:val="24"/>
          <w:szCs w:val="24"/>
        </w:rPr>
        <w:t>Funding</w:t>
      </w:r>
      <w:r w:rsidRPr="00D238DB">
        <w:rPr>
          <w:rFonts w:ascii="Poppins" w:hAnsi="Poppins" w:cs="Poppins"/>
          <w:b/>
          <w:noProof/>
          <w:sz w:val="24"/>
          <w:szCs w:val="24"/>
        </w:rPr>
        <w:tab/>
      </w:r>
      <w:r w:rsidR="00D956BF" w:rsidRPr="00D238DB">
        <w:rPr>
          <w:rFonts w:ascii="Poppins" w:hAnsi="Poppins" w:cs="Poppins"/>
          <w:b/>
          <w:noProof/>
          <w:sz w:val="24"/>
          <w:szCs w:val="24"/>
        </w:rPr>
        <w:t>42</w:t>
      </w:r>
    </w:p>
    <w:p w14:paraId="0517267C" w14:textId="77777777" w:rsidR="008F4EDC" w:rsidRPr="00D238DB" w:rsidRDefault="008F4EDC">
      <w:pPr>
        <w:pStyle w:val="IndexHeading"/>
        <w:keepNext/>
        <w:tabs>
          <w:tab w:val="right" w:leader="dot" w:pos="3786"/>
        </w:tabs>
        <w:rPr>
          <w:rFonts w:ascii="Poppins" w:eastAsiaTheme="minorEastAsia" w:hAnsi="Poppins" w:cs="Poppins"/>
          <w:bCs w:val="0"/>
          <w:noProof/>
          <w:sz w:val="24"/>
          <w:szCs w:val="24"/>
        </w:rPr>
      </w:pPr>
      <w:r w:rsidRPr="00D238DB">
        <w:rPr>
          <w:rFonts w:ascii="Poppins" w:hAnsi="Poppins" w:cs="Poppins"/>
          <w:bCs w:val="0"/>
          <w:noProof/>
          <w:sz w:val="24"/>
          <w:szCs w:val="24"/>
        </w:rPr>
        <w:t>G</w:t>
      </w:r>
    </w:p>
    <w:p w14:paraId="642C11BA" w14:textId="64443995" w:rsidR="008F4EDC" w:rsidRPr="00D238DB" w:rsidRDefault="008F4EDC" w:rsidP="00D956BF">
      <w:pPr>
        <w:pStyle w:val="Index1"/>
        <w:rPr>
          <w:rFonts w:ascii="Poppins" w:hAnsi="Poppins" w:cs="Poppins"/>
          <w:b/>
          <w:noProof/>
          <w:sz w:val="24"/>
          <w:szCs w:val="24"/>
        </w:rPr>
      </w:pPr>
      <w:r w:rsidRPr="00D238DB">
        <w:rPr>
          <w:rFonts w:ascii="Poppins" w:hAnsi="Poppins" w:cs="Poppins"/>
          <w:b/>
          <w:noProof/>
          <w:sz w:val="24"/>
          <w:szCs w:val="24"/>
        </w:rPr>
        <w:t>General delegations</w:t>
      </w:r>
      <w:r w:rsidRPr="00D238DB">
        <w:rPr>
          <w:rFonts w:ascii="Poppins" w:hAnsi="Poppins" w:cs="Poppins"/>
          <w:b/>
          <w:noProof/>
          <w:sz w:val="24"/>
          <w:szCs w:val="24"/>
        </w:rPr>
        <w:tab/>
        <w:t>1</w:t>
      </w:r>
      <w:r w:rsidR="00D956BF" w:rsidRPr="00D238DB">
        <w:rPr>
          <w:rFonts w:ascii="Poppins" w:hAnsi="Poppins" w:cs="Poppins"/>
          <w:b/>
          <w:noProof/>
          <w:sz w:val="24"/>
          <w:szCs w:val="24"/>
        </w:rPr>
        <w:t>5</w:t>
      </w:r>
    </w:p>
    <w:p w14:paraId="2117E1FB" w14:textId="77777777" w:rsidR="00D956BF" w:rsidRPr="00D238DB" w:rsidRDefault="008F4EDC">
      <w:pPr>
        <w:pStyle w:val="Index1"/>
        <w:rPr>
          <w:rFonts w:ascii="Poppins" w:hAnsi="Poppins" w:cs="Poppins"/>
          <w:bCs/>
          <w:noProof/>
          <w:sz w:val="24"/>
          <w:szCs w:val="24"/>
        </w:rPr>
      </w:pPr>
      <w:r w:rsidRPr="00D238DB">
        <w:rPr>
          <w:rFonts w:ascii="Poppins" w:hAnsi="Poppins" w:cs="Poppins"/>
          <w:bCs/>
          <w:noProof/>
          <w:sz w:val="24"/>
          <w:szCs w:val="24"/>
        </w:rPr>
        <w:t>General principles</w:t>
      </w:r>
      <w:r w:rsidRPr="00D238DB">
        <w:rPr>
          <w:rFonts w:ascii="Poppins" w:hAnsi="Poppins" w:cs="Poppins"/>
          <w:bCs/>
          <w:noProof/>
          <w:sz w:val="24"/>
          <w:szCs w:val="24"/>
        </w:rPr>
        <w:tab/>
      </w:r>
      <w:r w:rsidR="00D956BF" w:rsidRPr="00D238DB">
        <w:rPr>
          <w:rFonts w:ascii="Poppins" w:hAnsi="Poppins" w:cs="Poppins"/>
          <w:bCs/>
          <w:noProof/>
          <w:sz w:val="24"/>
          <w:szCs w:val="24"/>
        </w:rPr>
        <w:t>10</w:t>
      </w:r>
      <w:r w:rsidRPr="00D238DB">
        <w:rPr>
          <w:rFonts w:ascii="Poppins" w:hAnsi="Poppins" w:cs="Poppins"/>
          <w:bCs/>
          <w:noProof/>
          <w:sz w:val="24"/>
          <w:szCs w:val="24"/>
        </w:rPr>
        <w:t xml:space="preserve"> </w:t>
      </w:r>
    </w:p>
    <w:p w14:paraId="038E84D1" w14:textId="0D8A047F" w:rsidR="00D956BF" w:rsidRPr="00D238DB" w:rsidRDefault="008F4EDC">
      <w:pPr>
        <w:pStyle w:val="Index1"/>
        <w:rPr>
          <w:rFonts w:ascii="Poppins" w:hAnsi="Poppins" w:cs="Poppins"/>
          <w:bCs/>
          <w:noProof/>
          <w:sz w:val="24"/>
          <w:szCs w:val="24"/>
        </w:rPr>
      </w:pPr>
      <w:r w:rsidRPr="00D238DB">
        <w:rPr>
          <w:rFonts w:ascii="Poppins" w:hAnsi="Poppins" w:cs="Poppins"/>
          <w:bCs/>
          <w:noProof/>
          <w:sz w:val="24"/>
          <w:szCs w:val="24"/>
        </w:rPr>
        <w:t>deputising</w:t>
      </w:r>
      <w:r w:rsidRPr="00D238DB">
        <w:rPr>
          <w:rFonts w:ascii="Poppins" w:hAnsi="Poppins" w:cs="Poppins"/>
          <w:bCs/>
          <w:noProof/>
          <w:sz w:val="24"/>
          <w:szCs w:val="24"/>
        </w:rPr>
        <w:tab/>
      </w:r>
      <w:r w:rsidR="00D956BF" w:rsidRPr="00D238DB">
        <w:rPr>
          <w:rFonts w:ascii="Poppins" w:hAnsi="Poppins" w:cs="Poppins"/>
          <w:bCs/>
          <w:noProof/>
          <w:sz w:val="24"/>
          <w:szCs w:val="24"/>
        </w:rPr>
        <w:t>12</w:t>
      </w:r>
      <w:r w:rsidRPr="00D238DB">
        <w:rPr>
          <w:rFonts w:ascii="Poppins" w:hAnsi="Poppins" w:cs="Poppins"/>
          <w:bCs/>
          <w:noProof/>
          <w:sz w:val="24"/>
          <w:szCs w:val="24"/>
        </w:rPr>
        <w:t xml:space="preserve"> </w:t>
      </w:r>
    </w:p>
    <w:p w14:paraId="09B0ECA2" w14:textId="41A57537" w:rsidR="008F4EDC" w:rsidRPr="00D238DB" w:rsidRDefault="008F4EDC">
      <w:pPr>
        <w:pStyle w:val="Index1"/>
        <w:rPr>
          <w:rFonts w:ascii="Poppins" w:hAnsi="Poppins" w:cs="Poppins"/>
          <w:bCs/>
          <w:noProof/>
          <w:sz w:val="24"/>
          <w:szCs w:val="24"/>
        </w:rPr>
      </w:pPr>
      <w:r w:rsidRPr="00D238DB">
        <w:rPr>
          <w:rFonts w:ascii="Poppins" w:hAnsi="Poppins" w:cs="Poppins"/>
          <w:bCs/>
          <w:noProof/>
          <w:sz w:val="24"/>
          <w:szCs w:val="24"/>
        </w:rPr>
        <w:t>duties</w:t>
      </w:r>
      <w:r w:rsidRPr="00D238DB">
        <w:rPr>
          <w:rFonts w:ascii="Poppins" w:hAnsi="Poppins" w:cs="Poppins"/>
          <w:bCs/>
          <w:noProof/>
          <w:sz w:val="24"/>
          <w:szCs w:val="24"/>
        </w:rPr>
        <w:tab/>
      </w:r>
      <w:r w:rsidR="00D956BF" w:rsidRPr="00D238DB">
        <w:rPr>
          <w:rFonts w:ascii="Poppins" w:hAnsi="Poppins" w:cs="Poppins"/>
          <w:bCs/>
          <w:noProof/>
          <w:sz w:val="24"/>
          <w:szCs w:val="24"/>
        </w:rPr>
        <w:t>11</w:t>
      </w:r>
    </w:p>
    <w:p w14:paraId="6372B115" w14:textId="75C82106" w:rsidR="008F4EDC" w:rsidRPr="00D238DB" w:rsidRDefault="008F4EDC">
      <w:pPr>
        <w:pStyle w:val="Index1"/>
        <w:rPr>
          <w:rFonts w:ascii="Poppins" w:hAnsi="Poppins" w:cs="Poppins"/>
          <w:b/>
          <w:noProof/>
          <w:sz w:val="24"/>
          <w:szCs w:val="24"/>
        </w:rPr>
      </w:pPr>
      <w:r w:rsidRPr="00D238DB">
        <w:rPr>
          <w:rFonts w:ascii="Poppins" w:hAnsi="Poppins" w:cs="Poppins"/>
          <w:b/>
          <w:noProof/>
          <w:sz w:val="24"/>
          <w:szCs w:val="24"/>
        </w:rPr>
        <w:t>Grants</w:t>
      </w:r>
      <w:r w:rsidRPr="00D238DB">
        <w:rPr>
          <w:rFonts w:ascii="Poppins" w:hAnsi="Poppins" w:cs="Poppins"/>
          <w:b/>
          <w:noProof/>
          <w:sz w:val="24"/>
          <w:szCs w:val="24"/>
        </w:rPr>
        <w:tab/>
        <w:t>1</w:t>
      </w:r>
      <w:r w:rsidR="00F67FBF" w:rsidRPr="00D238DB">
        <w:rPr>
          <w:rFonts w:ascii="Poppins" w:hAnsi="Poppins" w:cs="Poppins"/>
          <w:b/>
          <w:noProof/>
          <w:sz w:val="24"/>
          <w:szCs w:val="24"/>
        </w:rPr>
        <w:t>8</w:t>
      </w:r>
    </w:p>
    <w:p w14:paraId="42004F3E" w14:textId="77777777" w:rsidR="008F4EDC" w:rsidRPr="00D238DB" w:rsidRDefault="008F4EDC">
      <w:pPr>
        <w:pStyle w:val="IndexHeading"/>
        <w:keepNext/>
        <w:tabs>
          <w:tab w:val="right" w:leader="dot" w:pos="3786"/>
        </w:tabs>
        <w:rPr>
          <w:rFonts w:ascii="Poppins" w:eastAsiaTheme="minorEastAsia" w:hAnsi="Poppins" w:cs="Poppins"/>
          <w:bCs w:val="0"/>
          <w:noProof/>
          <w:sz w:val="24"/>
          <w:szCs w:val="24"/>
        </w:rPr>
      </w:pPr>
      <w:r w:rsidRPr="00D238DB">
        <w:rPr>
          <w:rFonts w:ascii="Poppins" w:hAnsi="Poppins" w:cs="Poppins"/>
          <w:bCs w:val="0"/>
          <w:noProof/>
          <w:sz w:val="24"/>
          <w:szCs w:val="24"/>
        </w:rPr>
        <w:t>H</w:t>
      </w:r>
    </w:p>
    <w:p w14:paraId="20ECC47C" w14:textId="3402DC55" w:rsidR="008F4EDC" w:rsidRPr="00D238DB" w:rsidRDefault="008F4EDC">
      <w:pPr>
        <w:pStyle w:val="Index1"/>
        <w:rPr>
          <w:rFonts w:ascii="Poppins" w:hAnsi="Poppins" w:cs="Poppins"/>
          <w:b/>
          <w:noProof/>
          <w:sz w:val="24"/>
          <w:szCs w:val="24"/>
        </w:rPr>
      </w:pPr>
      <w:r w:rsidRPr="00D238DB">
        <w:rPr>
          <w:rFonts w:ascii="Poppins" w:hAnsi="Poppins" w:cs="Poppins"/>
          <w:b/>
          <w:noProof/>
          <w:sz w:val="24"/>
          <w:szCs w:val="24"/>
        </w:rPr>
        <w:t>Head of Paid Service</w:t>
      </w:r>
      <w:r w:rsidRPr="00D238DB">
        <w:rPr>
          <w:rFonts w:ascii="Poppins" w:hAnsi="Poppins" w:cs="Poppins"/>
          <w:b/>
          <w:noProof/>
          <w:sz w:val="24"/>
          <w:szCs w:val="24"/>
        </w:rPr>
        <w:tab/>
      </w:r>
      <w:r w:rsidR="00CC3E5D" w:rsidRPr="00D238DB">
        <w:rPr>
          <w:rFonts w:ascii="Poppins" w:hAnsi="Poppins" w:cs="Poppins"/>
          <w:b/>
          <w:noProof/>
          <w:sz w:val="24"/>
          <w:szCs w:val="24"/>
        </w:rPr>
        <w:t>21</w:t>
      </w:r>
    </w:p>
    <w:p w14:paraId="7A2AB9D4" w14:textId="77777777" w:rsidR="00070388" w:rsidRDefault="008F4EDC">
      <w:pPr>
        <w:pStyle w:val="Index1"/>
        <w:rPr>
          <w:rFonts w:ascii="Poppins" w:hAnsi="Poppins" w:cs="Poppins"/>
          <w:b/>
          <w:noProof/>
          <w:sz w:val="24"/>
          <w:szCs w:val="24"/>
        </w:rPr>
      </w:pPr>
      <w:r w:rsidRPr="00D238DB">
        <w:rPr>
          <w:rFonts w:ascii="Poppins" w:hAnsi="Poppins" w:cs="Poppins"/>
          <w:b/>
          <w:noProof/>
          <w:sz w:val="24"/>
          <w:szCs w:val="24"/>
        </w:rPr>
        <w:t>Human resources:</w:t>
      </w:r>
      <w:r w:rsidR="00070388">
        <w:rPr>
          <w:rFonts w:ascii="Poppins" w:hAnsi="Poppins" w:cs="Poppins"/>
          <w:b/>
          <w:noProof/>
          <w:sz w:val="24"/>
          <w:szCs w:val="24"/>
        </w:rPr>
        <w:t xml:space="preserve"> </w:t>
      </w:r>
    </w:p>
    <w:p w14:paraId="56402011" w14:textId="3946B17C" w:rsidR="00C920E1" w:rsidRDefault="00070388">
      <w:pPr>
        <w:pStyle w:val="Index1"/>
        <w:rPr>
          <w:rFonts w:ascii="Poppins" w:hAnsi="Poppins" w:cs="Poppins"/>
          <w:b/>
          <w:noProof/>
          <w:sz w:val="24"/>
          <w:szCs w:val="24"/>
        </w:rPr>
      </w:pPr>
      <w:r>
        <w:rPr>
          <w:rFonts w:ascii="Poppins" w:hAnsi="Poppins" w:cs="Poppins"/>
          <w:b/>
          <w:noProof/>
          <w:sz w:val="24"/>
          <w:szCs w:val="24"/>
        </w:rPr>
        <w:t>authority.</w:t>
      </w:r>
      <w:r>
        <w:rPr>
          <w:rFonts w:ascii="Poppins" w:hAnsi="Poppins" w:cs="Poppins"/>
          <w:b/>
          <w:noProof/>
          <w:sz w:val="24"/>
          <w:szCs w:val="24"/>
        </w:rPr>
        <w:tab/>
        <w:t>18,79</w:t>
      </w:r>
      <w:r w:rsidR="008F4EDC" w:rsidRPr="00D238DB">
        <w:rPr>
          <w:rFonts w:ascii="Poppins" w:hAnsi="Poppins" w:cs="Poppins"/>
          <w:b/>
          <w:noProof/>
          <w:sz w:val="24"/>
          <w:szCs w:val="24"/>
        </w:rPr>
        <w:t xml:space="preserve"> </w:t>
      </w:r>
    </w:p>
    <w:p w14:paraId="363A7D0C" w14:textId="751B10CD" w:rsidR="008F4EDC" w:rsidRPr="00D238DB" w:rsidRDefault="008F4EDC">
      <w:pPr>
        <w:pStyle w:val="Index1"/>
        <w:rPr>
          <w:rFonts w:ascii="Poppins" w:hAnsi="Poppins" w:cs="Poppins"/>
          <w:b/>
          <w:noProof/>
          <w:sz w:val="24"/>
          <w:szCs w:val="24"/>
        </w:rPr>
      </w:pPr>
      <w:r w:rsidRPr="00D238DB">
        <w:rPr>
          <w:rFonts w:ascii="Poppins" w:hAnsi="Poppins" w:cs="Poppins"/>
          <w:b/>
          <w:noProof/>
          <w:sz w:val="24"/>
          <w:szCs w:val="24"/>
        </w:rPr>
        <w:t>schools</w:t>
      </w:r>
      <w:r w:rsidRPr="00D238DB">
        <w:rPr>
          <w:rFonts w:ascii="Poppins" w:hAnsi="Poppins" w:cs="Poppins"/>
          <w:b/>
          <w:noProof/>
          <w:sz w:val="24"/>
          <w:szCs w:val="24"/>
        </w:rPr>
        <w:tab/>
      </w:r>
      <w:r w:rsidR="00CC3E5D" w:rsidRPr="00D238DB">
        <w:rPr>
          <w:rFonts w:ascii="Poppins" w:hAnsi="Poppins" w:cs="Poppins"/>
          <w:b/>
          <w:noProof/>
          <w:sz w:val="24"/>
          <w:szCs w:val="24"/>
        </w:rPr>
        <w:t>11</w:t>
      </w:r>
      <w:r w:rsidRPr="00D238DB">
        <w:rPr>
          <w:rFonts w:ascii="Poppins" w:hAnsi="Poppins" w:cs="Poppins"/>
          <w:b/>
          <w:noProof/>
          <w:sz w:val="24"/>
          <w:szCs w:val="24"/>
        </w:rPr>
        <w:t>8</w:t>
      </w:r>
    </w:p>
    <w:p w14:paraId="7CDC1171" w14:textId="77777777" w:rsidR="008F4EDC" w:rsidRPr="00D238DB" w:rsidRDefault="008F4EDC">
      <w:pPr>
        <w:pStyle w:val="IndexHeading"/>
        <w:keepNext/>
        <w:tabs>
          <w:tab w:val="right" w:leader="dot" w:pos="3786"/>
        </w:tabs>
        <w:rPr>
          <w:rFonts w:ascii="Poppins" w:eastAsiaTheme="minorEastAsia" w:hAnsi="Poppins" w:cs="Poppins"/>
          <w:bCs w:val="0"/>
          <w:noProof/>
          <w:sz w:val="24"/>
          <w:szCs w:val="24"/>
        </w:rPr>
      </w:pPr>
      <w:r w:rsidRPr="00D238DB">
        <w:rPr>
          <w:rFonts w:ascii="Poppins" w:hAnsi="Poppins" w:cs="Poppins"/>
          <w:bCs w:val="0"/>
          <w:noProof/>
          <w:sz w:val="24"/>
          <w:szCs w:val="24"/>
        </w:rPr>
        <w:t>I</w:t>
      </w:r>
    </w:p>
    <w:p w14:paraId="21962552" w14:textId="5524E747" w:rsidR="008F4EDC" w:rsidRPr="00D238DB" w:rsidRDefault="008F4EDC">
      <w:pPr>
        <w:pStyle w:val="Index1"/>
        <w:rPr>
          <w:rFonts w:ascii="Poppins" w:hAnsi="Poppins" w:cs="Poppins"/>
          <w:b/>
          <w:noProof/>
          <w:sz w:val="24"/>
          <w:szCs w:val="24"/>
        </w:rPr>
      </w:pPr>
      <w:r w:rsidRPr="00070388">
        <w:rPr>
          <w:rFonts w:ascii="Poppins" w:hAnsi="Poppins" w:cs="Poppins"/>
          <w:b/>
          <w:noProof/>
          <w:sz w:val="24"/>
          <w:szCs w:val="24"/>
        </w:rPr>
        <w:t>Insurance</w:t>
      </w:r>
      <w:r w:rsidRPr="00D238DB">
        <w:rPr>
          <w:rFonts w:ascii="Poppins" w:hAnsi="Poppins" w:cs="Poppins"/>
          <w:b/>
          <w:noProof/>
          <w:sz w:val="24"/>
          <w:szCs w:val="24"/>
        </w:rPr>
        <w:tab/>
      </w:r>
      <w:r w:rsidR="00F67FBF" w:rsidRPr="00D238DB">
        <w:rPr>
          <w:rFonts w:ascii="Poppins" w:hAnsi="Poppins" w:cs="Poppins"/>
          <w:b/>
          <w:noProof/>
          <w:sz w:val="24"/>
          <w:szCs w:val="24"/>
        </w:rPr>
        <w:t>8</w:t>
      </w:r>
      <w:r w:rsidR="00070388">
        <w:rPr>
          <w:rFonts w:ascii="Poppins" w:hAnsi="Poppins" w:cs="Poppins"/>
          <w:b/>
          <w:noProof/>
          <w:sz w:val="24"/>
          <w:szCs w:val="24"/>
        </w:rPr>
        <w:t>2</w:t>
      </w:r>
    </w:p>
    <w:p w14:paraId="18228BA4" w14:textId="78FE6BEF" w:rsidR="008F4EDC" w:rsidRPr="00D238DB" w:rsidRDefault="008F4EDC">
      <w:pPr>
        <w:pStyle w:val="Index1"/>
        <w:rPr>
          <w:rFonts w:ascii="Poppins" w:hAnsi="Poppins" w:cs="Poppins"/>
          <w:b/>
          <w:noProof/>
          <w:sz w:val="24"/>
          <w:szCs w:val="24"/>
        </w:rPr>
      </w:pPr>
      <w:r w:rsidRPr="00D238DB">
        <w:rPr>
          <w:rFonts w:ascii="Poppins" w:hAnsi="Poppins" w:cs="Poppins"/>
          <w:b/>
          <w:noProof/>
          <w:sz w:val="24"/>
          <w:szCs w:val="24"/>
        </w:rPr>
        <w:t>Integrated early years service</w:t>
      </w:r>
      <w:r w:rsidRPr="00D238DB">
        <w:rPr>
          <w:rFonts w:ascii="Poppins" w:hAnsi="Poppins" w:cs="Poppins"/>
          <w:b/>
          <w:noProof/>
          <w:sz w:val="24"/>
          <w:szCs w:val="24"/>
        </w:rPr>
        <w:tab/>
      </w:r>
      <w:r w:rsidR="00F67FBF" w:rsidRPr="00D238DB">
        <w:rPr>
          <w:rFonts w:ascii="Poppins" w:hAnsi="Poppins" w:cs="Poppins"/>
          <w:b/>
          <w:noProof/>
          <w:sz w:val="24"/>
          <w:szCs w:val="24"/>
        </w:rPr>
        <w:t>12</w:t>
      </w:r>
      <w:r w:rsidR="00A5336F">
        <w:rPr>
          <w:rFonts w:ascii="Poppins" w:hAnsi="Poppins" w:cs="Poppins"/>
          <w:b/>
          <w:noProof/>
          <w:sz w:val="24"/>
          <w:szCs w:val="24"/>
        </w:rPr>
        <w:t>3</w:t>
      </w:r>
    </w:p>
    <w:p w14:paraId="0053C5AF" w14:textId="77777777" w:rsidR="008F4EDC" w:rsidRPr="00D238DB" w:rsidRDefault="008F4EDC">
      <w:pPr>
        <w:pStyle w:val="IndexHeading"/>
        <w:keepNext/>
        <w:tabs>
          <w:tab w:val="right" w:leader="dot" w:pos="3786"/>
        </w:tabs>
        <w:rPr>
          <w:rFonts w:ascii="Poppins" w:eastAsiaTheme="minorEastAsia" w:hAnsi="Poppins" w:cs="Poppins"/>
          <w:bCs w:val="0"/>
          <w:noProof/>
          <w:sz w:val="24"/>
          <w:szCs w:val="24"/>
        </w:rPr>
      </w:pPr>
      <w:r w:rsidRPr="00D238DB">
        <w:rPr>
          <w:rFonts w:ascii="Poppins" w:hAnsi="Poppins" w:cs="Poppins"/>
          <w:bCs w:val="0"/>
          <w:noProof/>
          <w:sz w:val="24"/>
          <w:szCs w:val="24"/>
        </w:rPr>
        <w:lastRenderedPageBreak/>
        <w:t>L</w:t>
      </w:r>
    </w:p>
    <w:p w14:paraId="28D37968" w14:textId="6576C3F1" w:rsidR="008F4EDC" w:rsidRPr="00D238DB" w:rsidRDefault="008F4EDC">
      <w:pPr>
        <w:pStyle w:val="Index1"/>
        <w:rPr>
          <w:rFonts w:ascii="Poppins" w:hAnsi="Poppins" w:cs="Poppins"/>
          <w:b/>
          <w:noProof/>
          <w:sz w:val="24"/>
          <w:szCs w:val="24"/>
        </w:rPr>
      </w:pPr>
      <w:r w:rsidRPr="00D238DB">
        <w:rPr>
          <w:rFonts w:ascii="Poppins" w:hAnsi="Poppins" w:cs="Poppins"/>
          <w:b/>
          <w:noProof/>
          <w:sz w:val="24"/>
          <w:szCs w:val="24"/>
        </w:rPr>
        <w:t>Law</w:t>
      </w:r>
      <w:r w:rsidRPr="00D238DB">
        <w:rPr>
          <w:rFonts w:ascii="Poppins" w:hAnsi="Poppins" w:cs="Poppins"/>
          <w:b/>
          <w:noProof/>
          <w:sz w:val="24"/>
          <w:szCs w:val="24"/>
        </w:rPr>
        <w:tab/>
      </w:r>
      <w:r w:rsidR="00D956BF" w:rsidRPr="00D238DB">
        <w:rPr>
          <w:rFonts w:ascii="Poppins" w:hAnsi="Poppins" w:cs="Poppins"/>
          <w:b/>
          <w:noProof/>
          <w:sz w:val="24"/>
          <w:szCs w:val="24"/>
        </w:rPr>
        <w:t>9</w:t>
      </w:r>
      <w:r w:rsidR="00A5336F">
        <w:rPr>
          <w:rFonts w:ascii="Poppins" w:hAnsi="Poppins" w:cs="Poppins"/>
          <w:b/>
          <w:noProof/>
          <w:sz w:val="24"/>
          <w:szCs w:val="24"/>
        </w:rPr>
        <w:t>2</w:t>
      </w:r>
    </w:p>
    <w:p w14:paraId="53E5526A" w14:textId="56F6FCCE" w:rsidR="008F4EDC" w:rsidRPr="00D238DB" w:rsidRDefault="008F4EDC">
      <w:pPr>
        <w:pStyle w:val="Index1"/>
        <w:rPr>
          <w:rFonts w:ascii="Poppins" w:hAnsi="Poppins" w:cs="Poppins"/>
          <w:b/>
          <w:noProof/>
          <w:sz w:val="24"/>
          <w:szCs w:val="24"/>
        </w:rPr>
      </w:pPr>
      <w:r w:rsidRPr="00D238DB">
        <w:rPr>
          <w:rFonts w:ascii="Poppins" w:hAnsi="Poppins" w:cs="Poppins"/>
          <w:b/>
          <w:noProof/>
          <w:sz w:val="24"/>
          <w:szCs w:val="24"/>
        </w:rPr>
        <w:t>Local Government Ombudsman</w:t>
      </w:r>
      <w:r w:rsidRPr="00D238DB">
        <w:rPr>
          <w:rFonts w:ascii="Poppins" w:hAnsi="Poppins" w:cs="Poppins"/>
          <w:b/>
          <w:noProof/>
          <w:sz w:val="24"/>
          <w:szCs w:val="24"/>
        </w:rPr>
        <w:tab/>
      </w:r>
      <w:r w:rsidR="00D956BF" w:rsidRPr="00D238DB">
        <w:rPr>
          <w:rFonts w:ascii="Poppins" w:hAnsi="Poppins" w:cs="Poppins"/>
          <w:b/>
          <w:noProof/>
          <w:sz w:val="24"/>
          <w:szCs w:val="24"/>
        </w:rPr>
        <w:t>95</w:t>
      </w:r>
    </w:p>
    <w:p w14:paraId="1F978740" w14:textId="19159DDA" w:rsidR="008F4EDC" w:rsidRPr="00D238DB" w:rsidRDefault="008F4EDC">
      <w:pPr>
        <w:pStyle w:val="Index1"/>
        <w:rPr>
          <w:rFonts w:ascii="Poppins" w:hAnsi="Poppins" w:cs="Poppins"/>
          <w:b/>
          <w:noProof/>
          <w:sz w:val="24"/>
          <w:szCs w:val="24"/>
        </w:rPr>
      </w:pPr>
      <w:r w:rsidRPr="00D238DB">
        <w:rPr>
          <w:rFonts w:ascii="Poppins" w:hAnsi="Poppins" w:cs="Poppins"/>
          <w:b/>
          <w:noProof/>
          <w:sz w:val="24"/>
          <w:szCs w:val="24"/>
        </w:rPr>
        <w:t>Looked after children and care leavers</w:t>
      </w:r>
      <w:r w:rsidRPr="00D238DB">
        <w:rPr>
          <w:rFonts w:ascii="Poppins" w:hAnsi="Poppins" w:cs="Poppins"/>
          <w:b/>
          <w:noProof/>
          <w:sz w:val="24"/>
          <w:szCs w:val="24"/>
        </w:rPr>
        <w:tab/>
      </w:r>
      <w:r w:rsidR="00D956BF" w:rsidRPr="00D238DB">
        <w:rPr>
          <w:rFonts w:ascii="Poppins" w:hAnsi="Poppins" w:cs="Poppins"/>
          <w:b/>
          <w:noProof/>
          <w:sz w:val="24"/>
          <w:szCs w:val="24"/>
        </w:rPr>
        <w:t>12</w:t>
      </w:r>
      <w:r w:rsidR="00A5336F">
        <w:rPr>
          <w:rFonts w:ascii="Poppins" w:hAnsi="Poppins" w:cs="Poppins"/>
          <w:b/>
          <w:noProof/>
          <w:sz w:val="24"/>
          <w:szCs w:val="24"/>
        </w:rPr>
        <w:t>3</w:t>
      </w:r>
    </w:p>
    <w:p w14:paraId="132C5474" w14:textId="77777777" w:rsidR="008F4EDC" w:rsidRPr="00D238DB" w:rsidRDefault="008F4EDC">
      <w:pPr>
        <w:pStyle w:val="IndexHeading"/>
        <w:keepNext/>
        <w:tabs>
          <w:tab w:val="right" w:leader="dot" w:pos="3786"/>
        </w:tabs>
        <w:rPr>
          <w:rFonts w:ascii="Poppins" w:eastAsiaTheme="minorEastAsia" w:hAnsi="Poppins" w:cs="Poppins"/>
          <w:bCs w:val="0"/>
          <w:noProof/>
          <w:sz w:val="24"/>
          <w:szCs w:val="24"/>
        </w:rPr>
      </w:pPr>
      <w:r w:rsidRPr="00D238DB">
        <w:rPr>
          <w:rFonts w:ascii="Poppins" w:hAnsi="Poppins" w:cs="Poppins"/>
          <w:bCs w:val="0"/>
          <w:noProof/>
          <w:sz w:val="24"/>
          <w:szCs w:val="24"/>
        </w:rPr>
        <w:t>M</w:t>
      </w:r>
    </w:p>
    <w:p w14:paraId="71031A5D" w14:textId="77777777" w:rsidR="0013390E" w:rsidRPr="00D238DB" w:rsidRDefault="008F4EDC">
      <w:pPr>
        <w:pStyle w:val="Index1"/>
        <w:rPr>
          <w:rFonts w:ascii="Poppins" w:hAnsi="Poppins" w:cs="Poppins"/>
          <w:b/>
          <w:noProof/>
          <w:sz w:val="24"/>
          <w:szCs w:val="24"/>
        </w:rPr>
      </w:pPr>
      <w:r w:rsidRPr="00D238DB">
        <w:rPr>
          <w:rFonts w:ascii="Poppins" w:hAnsi="Poppins" w:cs="Poppins"/>
          <w:b/>
          <w:noProof/>
          <w:sz w:val="24"/>
          <w:szCs w:val="24"/>
        </w:rPr>
        <w:t xml:space="preserve">Make representations: </w:t>
      </w:r>
    </w:p>
    <w:p w14:paraId="65806541" w14:textId="24A61350" w:rsidR="0013390E" w:rsidRPr="00D238DB" w:rsidRDefault="008F4EDC" w:rsidP="00076E9B">
      <w:pPr>
        <w:pStyle w:val="Index1"/>
        <w:rPr>
          <w:rFonts w:ascii="Poppins" w:hAnsi="Poppins" w:cs="Poppins"/>
          <w:bCs/>
          <w:noProof/>
          <w:sz w:val="24"/>
          <w:szCs w:val="24"/>
        </w:rPr>
      </w:pPr>
      <w:r w:rsidRPr="00D238DB">
        <w:rPr>
          <w:rFonts w:ascii="Poppins" w:hAnsi="Poppins" w:cs="Poppins"/>
          <w:bCs/>
          <w:noProof/>
          <w:sz w:val="24"/>
          <w:szCs w:val="24"/>
        </w:rPr>
        <w:t>Gambling Act</w:t>
      </w:r>
      <w:r w:rsidR="0013390E" w:rsidRPr="00D238DB">
        <w:rPr>
          <w:rFonts w:ascii="Poppins" w:hAnsi="Poppins" w:cs="Poppins"/>
          <w:bCs/>
          <w:noProof/>
          <w:sz w:val="24"/>
          <w:szCs w:val="24"/>
        </w:rPr>
        <w:t>…</w:t>
      </w:r>
      <w:r w:rsidR="00076E9B" w:rsidRPr="00D238DB">
        <w:rPr>
          <w:rFonts w:ascii="Poppins" w:hAnsi="Poppins" w:cs="Poppins"/>
          <w:bCs/>
          <w:noProof/>
          <w:sz w:val="24"/>
          <w:szCs w:val="24"/>
        </w:rPr>
        <w:t>………………………………………</w:t>
      </w:r>
      <w:r w:rsidR="00A5336F">
        <w:rPr>
          <w:rFonts w:ascii="Poppins" w:hAnsi="Poppins" w:cs="Poppins"/>
          <w:bCs/>
          <w:noProof/>
          <w:sz w:val="24"/>
          <w:szCs w:val="24"/>
        </w:rPr>
        <w:t>…..</w:t>
      </w:r>
      <w:r w:rsidR="00076E9B" w:rsidRPr="00D238DB">
        <w:rPr>
          <w:rFonts w:ascii="Poppins" w:hAnsi="Poppins" w:cs="Poppins"/>
          <w:bCs/>
          <w:noProof/>
          <w:sz w:val="24"/>
          <w:szCs w:val="24"/>
        </w:rPr>
        <w:t>……..</w:t>
      </w:r>
      <w:r w:rsidR="0013390E" w:rsidRPr="00D238DB">
        <w:rPr>
          <w:rFonts w:ascii="Poppins" w:hAnsi="Poppins" w:cs="Poppins"/>
          <w:bCs/>
          <w:noProof/>
          <w:sz w:val="24"/>
          <w:szCs w:val="24"/>
        </w:rPr>
        <w:t>.</w:t>
      </w:r>
      <w:r w:rsidRPr="00D238DB">
        <w:rPr>
          <w:rFonts w:ascii="Poppins" w:hAnsi="Poppins" w:cs="Poppins"/>
          <w:bCs/>
          <w:noProof/>
          <w:sz w:val="24"/>
          <w:szCs w:val="24"/>
        </w:rPr>
        <w:t>1</w:t>
      </w:r>
      <w:r w:rsidR="0013390E" w:rsidRPr="00D238DB">
        <w:rPr>
          <w:rFonts w:ascii="Poppins" w:hAnsi="Poppins" w:cs="Poppins"/>
          <w:bCs/>
          <w:noProof/>
          <w:sz w:val="24"/>
          <w:szCs w:val="24"/>
        </w:rPr>
        <w:t>8</w:t>
      </w:r>
      <w:r w:rsidRPr="00D238DB">
        <w:rPr>
          <w:rFonts w:ascii="Poppins" w:hAnsi="Poppins" w:cs="Poppins"/>
          <w:bCs/>
          <w:noProof/>
          <w:sz w:val="24"/>
          <w:szCs w:val="24"/>
        </w:rPr>
        <w:t xml:space="preserve"> </w:t>
      </w:r>
    </w:p>
    <w:p w14:paraId="26B0B471" w14:textId="457646A1" w:rsidR="008F4EDC" w:rsidRPr="00D238DB" w:rsidRDefault="008F4EDC" w:rsidP="0013390E">
      <w:pPr>
        <w:pStyle w:val="Index1"/>
        <w:jc w:val="right"/>
        <w:rPr>
          <w:rFonts w:ascii="Poppins" w:hAnsi="Poppins" w:cs="Poppins"/>
          <w:bCs/>
          <w:noProof/>
          <w:sz w:val="24"/>
          <w:szCs w:val="24"/>
        </w:rPr>
      </w:pPr>
      <w:r w:rsidRPr="00D238DB">
        <w:rPr>
          <w:rFonts w:ascii="Poppins" w:hAnsi="Poppins" w:cs="Poppins"/>
          <w:bCs/>
          <w:noProof/>
          <w:sz w:val="24"/>
          <w:szCs w:val="24"/>
        </w:rPr>
        <w:t>Licensing Act</w:t>
      </w:r>
      <w:r w:rsidRPr="00D238DB">
        <w:rPr>
          <w:rFonts w:ascii="Poppins" w:hAnsi="Poppins" w:cs="Poppins"/>
          <w:bCs/>
          <w:noProof/>
          <w:sz w:val="24"/>
          <w:szCs w:val="24"/>
        </w:rPr>
        <w:tab/>
        <w:t>1</w:t>
      </w:r>
      <w:r w:rsidR="0013390E" w:rsidRPr="00D238DB">
        <w:rPr>
          <w:rFonts w:ascii="Poppins" w:hAnsi="Poppins" w:cs="Poppins"/>
          <w:bCs/>
          <w:noProof/>
          <w:sz w:val="24"/>
          <w:szCs w:val="24"/>
        </w:rPr>
        <w:t>8</w:t>
      </w:r>
    </w:p>
    <w:p w14:paraId="1AD82CE3" w14:textId="30E80423" w:rsidR="0013390E" w:rsidRPr="00D238DB" w:rsidRDefault="008F4EDC">
      <w:pPr>
        <w:pStyle w:val="Index1"/>
        <w:rPr>
          <w:rFonts w:ascii="Poppins" w:hAnsi="Poppins" w:cs="Poppins"/>
          <w:b/>
          <w:noProof/>
          <w:sz w:val="24"/>
          <w:szCs w:val="24"/>
        </w:rPr>
      </w:pPr>
      <w:r w:rsidRPr="00D238DB">
        <w:rPr>
          <w:rFonts w:ascii="Poppins" w:hAnsi="Poppins" w:cs="Poppins"/>
          <w:b/>
          <w:noProof/>
          <w:sz w:val="24"/>
          <w:szCs w:val="24"/>
        </w:rPr>
        <w:t>Mental health</w:t>
      </w:r>
      <w:r w:rsidR="0013390E" w:rsidRPr="00D238DB">
        <w:rPr>
          <w:rFonts w:ascii="Poppins" w:hAnsi="Poppins" w:cs="Poppins"/>
          <w:b/>
          <w:noProof/>
          <w:sz w:val="24"/>
          <w:szCs w:val="24"/>
        </w:rPr>
        <w:t>…</w:t>
      </w:r>
      <w:r w:rsidR="00076E9B" w:rsidRPr="00D238DB">
        <w:rPr>
          <w:rFonts w:ascii="Poppins" w:hAnsi="Poppins" w:cs="Poppins"/>
          <w:b/>
          <w:noProof/>
          <w:sz w:val="24"/>
          <w:szCs w:val="24"/>
        </w:rPr>
        <w:t>………………………</w:t>
      </w:r>
      <w:r w:rsidR="00A5336F">
        <w:rPr>
          <w:rFonts w:ascii="Poppins" w:hAnsi="Poppins" w:cs="Poppins"/>
          <w:b/>
          <w:noProof/>
          <w:sz w:val="24"/>
          <w:szCs w:val="24"/>
        </w:rPr>
        <w:t>……..109</w:t>
      </w:r>
      <w:r w:rsidR="00A5336F">
        <w:rPr>
          <w:rFonts w:ascii="Poppins" w:hAnsi="Poppins" w:cs="Poppins"/>
          <w:b/>
          <w:noProof/>
          <w:sz w:val="24"/>
          <w:szCs w:val="24"/>
        </w:rPr>
        <w:tab/>
      </w:r>
      <w:r w:rsidRPr="00D238DB">
        <w:rPr>
          <w:rFonts w:ascii="Poppins" w:hAnsi="Poppins" w:cs="Poppins"/>
          <w:b/>
          <w:noProof/>
          <w:sz w:val="24"/>
          <w:szCs w:val="24"/>
        </w:rPr>
        <w:t xml:space="preserve"> </w:t>
      </w:r>
    </w:p>
    <w:p w14:paraId="640725C5" w14:textId="4E442B2B" w:rsidR="008F4EDC" w:rsidRPr="00D238DB" w:rsidRDefault="008F4EDC" w:rsidP="0013390E">
      <w:pPr>
        <w:pStyle w:val="Index1"/>
        <w:jc w:val="right"/>
        <w:rPr>
          <w:rFonts w:ascii="Poppins" w:hAnsi="Poppins" w:cs="Poppins"/>
          <w:b/>
          <w:noProof/>
          <w:sz w:val="24"/>
          <w:szCs w:val="24"/>
        </w:rPr>
      </w:pPr>
      <w:r w:rsidRPr="00D238DB">
        <w:rPr>
          <w:rFonts w:ascii="Poppins" w:hAnsi="Poppins" w:cs="Poppins"/>
          <w:b/>
          <w:noProof/>
          <w:sz w:val="24"/>
          <w:szCs w:val="24"/>
        </w:rPr>
        <w:t>deprivation of liberty</w:t>
      </w:r>
      <w:r w:rsidRPr="00D238DB">
        <w:rPr>
          <w:rFonts w:ascii="Poppins" w:hAnsi="Poppins" w:cs="Poppins"/>
          <w:b/>
          <w:noProof/>
          <w:sz w:val="24"/>
          <w:szCs w:val="24"/>
        </w:rPr>
        <w:tab/>
      </w:r>
      <w:r w:rsidR="0013390E" w:rsidRPr="00D238DB">
        <w:rPr>
          <w:rFonts w:ascii="Poppins" w:hAnsi="Poppins" w:cs="Poppins"/>
          <w:b/>
          <w:noProof/>
          <w:sz w:val="24"/>
          <w:szCs w:val="24"/>
        </w:rPr>
        <w:t>11</w:t>
      </w:r>
      <w:r w:rsidR="00A5336F">
        <w:rPr>
          <w:rFonts w:ascii="Poppins" w:hAnsi="Poppins" w:cs="Poppins"/>
          <w:b/>
          <w:noProof/>
          <w:sz w:val="24"/>
          <w:szCs w:val="24"/>
        </w:rPr>
        <w:t>0</w:t>
      </w:r>
    </w:p>
    <w:p w14:paraId="0140E4CA" w14:textId="2E085A31" w:rsidR="008F4EDC" w:rsidRPr="00D238DB" w:rsidRDefault="008F4EDC">
      <w:pPr>
        <w:pStyle w:val="Index1"/>
        <w:rPr>
          <w:rFonts w:ascii="Poppins" w:hAnsi="Poppins" w:cs="Poppins"/>
          <w:b/>
          <w:noProof/>
          <w:sz w:val="24"/>
          <w:szCs w:val="24"/>
        </w:rPr>
      </w:pPr>
      <w:r w:rsidRPr="00D238DB">
        <w:rPr>
          <w:rFonts w:ascii="Poppins" w:hAnsi="Poppins" w:cs="Poppins"/>
          <w:b/>
          <w:noProof/>
          <w:sz w:val="24"/>
          <w:szCs w:val="24"/>
        </w:rPr>
        <w:t>Monitoring Officer</w:t>
      </w:r>
      <w:r w:rsidRPr="00D238DB">
        <w:rPr>
          <w:rFonts w:ascii="Poppins" w:hAnsi="Poppins" w:cs="Poppins"/>
          <w:b/>
          <w:noProof/>
          <w:sz w:val="24"/>
          <w:szCs w:val="24"/>
        </w:rPr>
        <w:tab/>
      </w:r>
      <w:r w:rsidR="0013390E" w:rsidRPr="00D238DB">
        <w:rPr>
          <w:rFonts w:ascii="Poppins" w:hAnsi="Poppins" w:cs="Poppins"/>
          <w:b/>
          <w:noProof/>
          <w:sz w:val="24"/>
          <w:szCs w:val="24"/>
        </w:rPr>
        <w:t>9</w:t>
      </w:r>
      <w:r w:rsidR="00A5336F">
        <w:rPr>
          <w:rFonts w:ascii="Poppins" w:hAnsi="Poppins" w:cs="Poppins"/>
          <w:b/>
          <w:noProof/>
          <w:sz w:val="24"/>
          <w:szCs w:val="24"/>
        </w:rPr>
        <w:t>2</w:t>
      </w:r>
    </w:p>
    <w:p w14:paraId="3195D447" w14:textId="77777777" w:rsidR="008F4EDC" w:rsidRPr="00D238DB" w:rsidRDefault="008F4EDC">
      <w:pPr>
        <w:pStyle w:val="IndexHeading"/>
        <w:keepNext/>
        <w:tabs>
          <w:tab w:val="right" w:leader="dot" w:pos="3786"/>
        </w:tabs>
        <w:rPr>
          <w:rFonts w:ascii="Poppins" w:eastAsiaTheme="minorEastAsia" w:hAnsi="Poppins" w:cs="Poppins"/>
          <w:bCs w:val="0"/>
          <w:noProof/>
          <w:sz w:val="24"/>
          <w:szCs w:val="24"/>
        </w:rPr>
      </w:pPr>
      <w:r w:rsidRPr="00D238DB">
        <w:rPr>
          <w:rFonts w:ascii="Poppins" w:hAnsi="Poppins" w:cs="Poppins"/>
          <w:bCs w:val="0"/>
          <w:noProof/>
          <w:sz w:val="24"/>
          <w:szCs w:val="24"/>
        </w:rPr>
        <w:t>O</w:t>
      </w:r>
    </w:p>
    <w:p w14:paraId="5BFD78CA" w14:textId="48C8E0A7" w:rsidR="008F4EDC" w:rsidRPr="00D238DB" w:rsidRDefault="008F4EDC">
      <w:pPr>
        <w:pStyle w:val="Index1"/>
        <w:rPr>
          <w:rFonts w:ascii="Poppins" w:hAnsi="Poppins" w:cs="Poppins"/>
          <w:bCs/>
          <w:noProof/>
          <w:sz w:val="24"/>
          <w:szCs w:val="24"/>
        </w:rPr>
      </w:pPr>
      <w:r w:rsidRPr="00D238DB">
        <w:rPr>
          <w:rFonts w:ascii="Poppins" w:hAnsi="Poppins" w:cs="Poppins"/>
          <w:b/>
          <w:noProof/>
          <w:sz w:val="24"/>
          <w:szCs w:val="24"/>
        </w:rPr>
        <w:t>Outside Bodies: representation</w:t>
      </w:r>
      <w:r w:rsidRPr="00D238DB">
        <w:rPr>
          <w:rFonts w:ascii="Poppins" w:hAnsi="Poppins" w:cs="Poppins"/>
          <w:b/>
          <w:noProof/>
          <w:sz w:val="24"/>
          <w:szCs w:val="24"/>
        </w:rPr>
        <w:tab/>
        <w:t>1</w:t>
      </w:r>
      <w:r w:rsidR="0013390E" w:rsidRPr="00D238DB">
        <w:rPr>
          <w:rFonts w:ascii="Poppins" w:hAnsi="Poppins" w:cs="Poppins"/>
          <w:b/>
          <w:noProof/>
          <w:sz w:val="24"/>
          <w:szCs w:val="24"/>
        </w:rPr>
        <w:t>8</w:t>
      </w:r>
    </w:p>
    <w:p w14:paraId="260FD04A" w14:textId="77777777" w:rsidR="008F4EDC" w:rsidRPr="00D238DB" w:rsidRDefault="008F4EDC">
      <w:pPr>
        <w:pStyle w:val="IndexHeading"/>
        <w:keepNext/>
        <w:tabs>
          <w:tab w:val="right" w:leader="dot" w:pos="3786"/>
        </w:tabs>
        <w:rPr>
          <w:rFonts w:ascii="Poppins" w:eastAsiaTheme="minorEastAsia" w:hAnsi="Poppins" w:cs="Poppins"/>
          <w:bCs w:val="0"/>
          <w:noProof/>
          <w:sz w:val="24"/>
          <w:szCs w:val="24"/>
        </w:rPr>
      </w:pPr>
      <w:r w:rsidRPr="00D238DB">
        <w:rPr>
          <w:rFonts w:ascii="Poppins" w:hAnsi="Poppins" w:cs="Poppins"/>
          <w:bCs w:val="0"/>
          <w:noProof/>
          <w:sz w:val="24"/>
          <w:szCs w:val="24"/>
        </w:rPr>
        <w:t>P</w:t>
      </w:r>
    </w:p>
    <w:p w14:paraId="47B65C15" w14:textId="7511370E" w:rsidR="008F4EDC" w:rsidRPr="00D238DB" w:rsidRDefault="008F4EDC">
      <w:pPr>
        <w:pStyle w:val="Index1"/>
        <w:rPr>
          <w:rFonts w:ascii="Poppins" w:hAnsi="Poppins" w:cs="Poppins"/>
          <w:b/>
          <w:noProof/>
          <w:sz w:val="24"/>
          <w:szCs w:val="24"/>
        </w:rPr>
      </w:pPr>
      <w:r w:rsidRPr="00D238DB">
        <w:rPr>
          <w:rFonts w:ascii="Poppins" w:hAnsi="Poppins" w:cs="Poppins"/>
          <w:b/>
          <w:noProof/>
          <w:sz w:val="24"/>
          <w:szCs w:val="24"/>
        </w:rPr>
        <w:t>Pensions</w:t>
      </w:r>
      <w:r w:rsidRPr="00D238DB">
        <w:rPr>
          <w:rFonts w:ascii="Poppins" w:hAnsi="Poppins" w:cs="Poppins"/>
          <w:b/>
          <w:noProof/>
          <w:sz w:val="24"/>
          <w:szCs w:val="24"/>
        </w:rPr>
        <w:tab/>
      </w:r>
      <w:r w:rsidR="00A5336F">
        <w:rPr>
          <w:rFonts w:ascii="Poppins" w:hAnsi="Poppins" w:cs="Poppins"/>
          <w:b/>
          <w:noProof/>
          <w:sz w:val="24"/>
          <w:szCs w:val="24"/>
        </w:rPr>
        <w:t>82</w:t>
      </w:r>
    </w:p>
    <w:p w14:paraId="39F76A1F" w14:textId="5310932B" w:rsidR="008F4EDC" w:rsidRPr="00D238DB" w:rsidRDefault="008F4EDC">
      <w:pPr>
        <w:pStyle w:val="Index1"/>
        <w:rPr>
          <w:rFonts w:ascii="Poppins" w:hAnsi="Poppins" w:cs="Poppins"/>
          <w:b/>
          <w:noProof/>
          <w:sz w:val="24"/>
          <w:szCs w:val="24"/>
        </w:rPr>
      </w:pPr>
      <w:r w:rsidRPr="00D238DB">
        <w:rPr>
          <w:rFonts w:ascii="Poppins" w:hAnsi="Poppins" w:cs="Poppins"/>
          <w:b/>
          <w:noProof/>
          <w:sz w:val="24"/>
          <w:szCs w:val="24"/>
        </w:rPr>
        <w:t>Petitions</w:t>
      </w:r>
      <w:r w:rsidRPr="00D238DB">
        <w:rPr>
          <w:rFonts w:ascii="Poppins" w:hAnsi="Poppins" w:cs="Poppins"/>
          <w:b/>
          <w:noProof/>
          <w:sz w:val="24"/>
          <w:szCs w:val="24"/>
        </w:rPr>
        <w:tab/>
      </w:r>
      <w:r w:rsidR="0013390E" w:rsidRPr="00D238DB">
        <w:rPr>
          <w:rFonts w:ascii="Poppins" w:hAnsi="Poppins" w:cs="Poppins"/>
          <w:b/>
          <w:noProof/>
          <w:sz w:val="24"/>
          <w:szCs w:val="24"/>
        </w:rPr>
        <w:t>22, 9</w:t>
      </w:r>
      <w:r w:rsidR="00A5336F">
        <w:rPr>
          <w:rFonts w:ascii="Poppins" w:hAnsi="Poppins" w:cs="Poppins"/>
          <w:b/>
          <w:noProof/>
          <w:sz w:val="24"/>
          <w:szCs w:val="24"/>
        </w:rPr>
        <w:t>6</w:t>
      </w:r>
    </w:p>
    <w:p w14:paraId="63AEEE97" w14:textId="70D87E82" w:rsidR="008F4EDC" w:rsidRPr="00D238DB" w:rsidRDefault="008F4EDC">
      <w:pPr>
        <w:pStyle w:val="Index1"/>
        <w:rPr>
          <w:rFonts w:ascii="Poppins" w:hAnsi="Poppins" w:cs="Poppins"/>
          <w:b/>
          <w:noProof/>
          <w:sz w:val="24"/>
          <w:szCs w:val="24"/>
        </w:rPr>
      </w:pPr>
      <w:r w:rsidRPr="00D238DB">
        <w:rPr>
          <w:rFonts w:ascii="Poppins" w:hAnsi="Poppins" w:cs="Poppins"/>
          <w:b/>
          <w:noProof/>
          <w:sz w:val="24"/>
          <w:szCs w:val="24"/>
        </w:rPr>
        <w:t>Planning</w:t>
      </w:r>
      <w:r w:rsidRPr="00D238DB">
        <w:rPr>
          <w:rFonts w:ascii="Poppins" w:hAnsi="Poppins" w:cs="Poppins"/>
          <w:b/>
          <w:noProof/>
          <w:sz w:val="24"/>
          <w:szCs w:val="24"/>
        </w:rPr>
        <w:tab/>
      </w:r>
      <w:r w:rsidR="0013390E" w:rsidRPr="00D238DB">
        <w:rPr>
          <w:rFonts w:ascii="Poppins" w:hAnsi="Poppins" w:cs="Poppins"/>
          <w:b/>
          <w:noProof/>
          <w:sz w:val="24"/>
          <w:szCs w:val="24"/>
        </w:rPr>
        <w:t>9</w:t>
      </w:r>
      <w:r w:rsidR="00A5336F">
        <w:rPr>
          <w:rFonts w:ascii="Poppins" w:hAnsi="Poppins" w:cs="Poppins"/>
          <w:b/>
          <w:noProof/>
          <w:sz w:val="24"/>
          <w:szCs w:val="24"/>
        </w:rPr>
        <w:t>9</w:t>
      </w:r>
    </w:p>
    <w:p w14:paraId="4904140F" w14:textId="34E8C558" w:rsidR="008F4EDC" w:rsidRPr="00D238DB" w:rsidRDefault="008F4EDC">
      <w:pPr>
        <w:pStyle w:val="Index1"/>
        <w:rPr>
          <w:rFonts w:ascii="Poppins" w:hAnsi="Poppins" w:cs="Poppins"/>
          <w:b/>
          <w:noProof/>
          <w:sz w:val="24"/>
          <w:szCs w:val="24"/>
        </w:rPr>
      </w:pPr>
      <w:r w:rsidRPr="00D238DB">
        <w:rPr>
          <w:rFonts w:ascii="Poppins" w:hAnsi="Poppins" w:cs="Poppins"/>
          <w:b/>
          <w:noProof/>
          <w:sz w:val="24"/>
          <w:szCs w:val="24"/>
        </w:rPr>
        <w:t>Procurement</w:t>
      </w:r>
      <w:r w:rsidRPr="00D238DB">
        <w:rPr>
          <w:rFonts w:ascii="Poppins" w:hAnsi="Poppins" w:cs="Poppins"/>
          <w:b/>
          <w:noProof/>
          <w:sz w:val="24"/>
          <w:szCs w:val="24"/>
        </w:rPr>
        <w:tab/>
      </w:r>
      <w:r w:rsidR="0013390E" w:rsidRPr="00D238DB">
        <w:rPr>
          <w:rFonts w:ascii="Poppins" w:hAnsi="Poppins" w:cs="Poppins"/>
          <w:b/>
          <w:noProof/>
          <w:sz w:val="24"/>
          <w:szCs w:val="24"/>
        </w:rPr>
        <w:t>101</w:t>
      </w:r>
    </w:p>
    <w:p w14:paraId="3C82714B" w14:textId="56C4A0BC" w:rsidR="008F4EDC" w:rsidRPr="00D238DB" w:rsidRDefault="00D238DB">
      <w:pPr>
        <w:pStyle w:val="IndexHeading"/>
        <w:keepNext/>
        <w:tabs>
          <w:tab w:val="right" w:leader="dot" w:pos="3786"/>
        </w:tabs>
        <w:rPr>
          <w:rFonts w:ascii="Poppins" w:eastAsiaTheme="minorEastAsia" w:hAnsi="Poppins" w:cs="Poppins"/>
          <w:bCs w:val="0"/>
          <w:noProof/>
          <w:sz w:val="24"/>
          <w:szCs w:val="24"/>
        </w:rPr>
      </w:pPr>
      <w:r>
        <w:rPr>
          <w:rFonts w:ascii="Poppins" w:hAnsi="Poppins" w:cs="Poppins"/>
          <w:bCs w:val="0"/>
          <w:noProof/>
          <w:sz w:val="24"/>
          <w:szCs w:val="24"/>
        </w:rPr>
        <w:t>R</w:t>
      </w:r>
    </w:p>
    <w:p w14:paraId="26B5DEC9" w14:textId="392A0AEA" w:rsidR="008F4EDC" w:rsidRPr="00D238DB" w:rsidRDefault="008F4EDC">
      <w:pPr>
        <w:pStyle w:val="Index1"/>
        <w:rPr>
          <w:rFonts w:ascii="Poppins" w:hAnsi="Poppins" w:cs="Poppins"/>
          <w:b/>
          <w:noProof/>
          <w:sz w:val="24"/>
          <w:szCs w:val="24"/>
        </w:rPr>
      </w:pPr>
      <w:r w:rsidRPr="00D238DB">
        <w:rPr>
          <w:rFonts w:ascii="Poppins" w:hAnsi="Poppins" w:cs="Poppins"/>
          <w:b/>
          <w:noProof/>
          <w:sz w:val="24"/>
          <w:szCs w:val="24"/>
        </w:rPr>
        <w:t>Residential units</w:t>
      </w:r>
      <w:r w:rsidRPr="00D238DB">
        <w:rPr>
          <w:rFonts w:ascii="Poppins" w:hAnsi="Poppins" w:cs="Poppins"/>
          <w:b/>
          <w:noProof/>
          <w:sz w:val="24"/>
          <w:szCs w:val="24"/>
        </w:rPr>
        <w:tab/>
      </w:r>
      <w:r w:rsidR="00F67FBF" w:rsidRPr="00D238DB">
        <w:rPr>
          <w:rFonts w:ascii="Poppins" w:hAnsi="Poppins" w:cs="Poppins"/>
          <w:b/>
          <w:noProof/>
          <w:sz w:val="24"/>
          <w:szCs w:val="24"/>
        </w:rPr>
        <w:t>12</w:t>
      </w:r>
      <w:r w:rsidR="00A5336F">
        <w:rPr>
          <w:rFonts w:ascii="Poppins" w:hAnsi="Poppins" w:cs="Poppins"/>
          <w:b/>
          <w:noProof/>
          <w:sz w:val="24"/>
          <w:szCs w:val="24"/>
        </w:rPr>
        <w:t>9</w:t>
      </w:r>
    </w:p>
    <w:p w14:paraId="2A308430" w14:textId="2B22DA0D" w:rsidR="008F4EDC" w:rsidRPr="00D238DB" w:rsidRDefault="008F4EDC">
      <w:pPr>
        <w:pStyle w:val="Index1"/>
        <w:rPr>
          <w:rFonts w:ascii="Poppins" w:hAnsi="Poppins" w:cs="Poppins"/>
          <w:b/>
          <w:noProof/>
          <w:sz w:val="24"/>
          <w:szCs w:val="24"/>
        </w:rPr>
      </w:pPr>
      <w:r w:rsidRPr="00D238DB">
        <w:rPr>
          <w:rFonts w:ascii="Poppins" w:hAnsi="Poppins" w:cs="Poppins"/>
          <w:b/>
          <w:noProof/>
          <w:sz w:val="24"/>
          <w:szCs w:val="24"/>
        </w:rPr>
        <w:t>Returning Officer</w:t>
      </w:r>
      <w:r w:rsidRPr="00D238DB">
        <w:rPr>
          <w:rFonts w:ascii="Poppins" w:hAnsi="Poppins" w:cs="Poppins"/>
          <w:b/>
          <w:noProof/>
          <w:sz w:val="24"/>
          <w:szCs w:val="24"/>
        </w:rPr>
        <w:tab/>
      </w:r>
      <w:r w:rsidR="005847BA" w:rsidRPr="00D238DB">
        <w:rPr>
          <w:rFonts w:ascii="Poppins" w:hAnsi="Poppins" w:cs="Poppins"/>
          <w:b/>
          <w:noProof/>
          <w:sz w:val="24"/>
          <w:szCs w:val="24"/>
        </w:rPr>
        <w:t>22</w:t>
      </w:r>
    </w:p>
    <w:p w14:paraId="224BDDA3" w14:textId="0A4250D2" w:rsidR="008F4EDC" w:rsidRPr="00D238DB" w:rsidRDefault="008F4EDC">
      <w:pPr>
        <w:pStyle w:val="Index1"/>
        <w:rPr>
          <w:rFonts w:ascii="Poppins" w:hAnsi="Poppins" w:cs="Poppins"/>
          <w:b/>
          <w:noProof/>
          <w:sz w:val="24"/>
          <w:szCs w:val="24"/>
        </w:rPr>
      </w:pPr>
      <w:r w:rsidRPr="00D238DB">
        <w:rPr>
          <w:rFonts w:ascii="Poppins" w:hAnsi="Poppins" w:cs="Poppins"/>
          <w:b/>
          <w:noProof/>
          <w:sz w:val="24"/>
          <w:szCs w:val="24"/>
        </w:rPr>
        <w:t>Revenues and Benefits</w:t>
      </w:r>
      <w:r w:rsidRPr="00D238DB">
        <w:rPr>
          <w:rFonts w:ascii="Poppins" w:hAnsi="Poppins" w:cs="Poppins"/>
          <w:b/>
          <w:noProof/>
          <w:sz w:val="24"/>
          <w:szCs w:val="24"/>
        </w:rPr>
        <w:tab/>
      </w:r>
      <w:r w:rsidR="00A5336F">
        <w:rPr>
          <w:rFonts w:ascii="Poppins" w:hAnsi="Poppins" w:cs="Poppins"/>
          <w:b/>
          <w:noProof/>
          <w:sz w:val="24"/>
          <w:szCs w:val="24"/>
        </w:rPr>
        <w:t>83</w:t>
      </w:r>
      <w:r w:rsidR="005847BA" w:rsidRPr="00D238DB">
        <w:rPr>
          <w:rFonts w:ascii="Poppins" w:hAnsi="Poppins" w:cs="Poppins"/>
          <w:b/>
          <w:noProof/>
          <w:sz w:val="24"/>
          <w:szCs w:val="24"/>
        </w:rPr>
        <w:t>-8</w:t>
      </w:r>
      <w:r w:rsidR="00A5336F">
        <w:rPr>
          <w:rFonts w:ascii="Poppins" w:hAnsi="Poppins" w:cs="Poppins"/>
          <w:b/>
          <w:noProof/>
          <w:sz w:val="24"/>
          <w:szCs w:val="24"/>
        </w:rPr>
        <w:t>7</w:t>
      </w:r>
    </w:p>
    <w:p w14:paraId="3B253577" w14:textId="77777777" w:rsidR="00D238DB" w:rsidRDefault="00D238DB">
      <w:pPr>
        <w:pStyle w:val="Index1"/>
        <w:rPr>
          <w:rFonts w:ascii="Poppins" w:hAnsi="Poppins" w:cs="Poppins"/>
          <w:b/>
          <w:noProof/>
          <w:sz w:val="24"/>
          <w:szCs w:val="24"/>
        </w:rPr>
      </w:pPr>
    </w:p>
    <w:p w14:paraId="7416F046" w14:textId="77777777" w:rsidR="00D238DB" w:rsidRDefault="00D238DB">
      <w:pPr>
        <w:pStyle w:val="Index1"/>
        <w:rPr>
          <w:rFonts w:ascii="Poppins" w:hAnsi="Poppins" w:cs="Poppins"/>
          <w:b/>
          <w:noProof/>
          <w:sz w:val="24"/>
          <w:szCs w:val="24"/>
        </w:rPr>
      </w:pPr>
    </w:p>
    <w:p w14:paraId="5907921B" w14:textId="77777777" w:rsidR="0036178A" w:rsidRPr="0036178A" w:rsidRDefault="0036178A" w:rsidP="0036178A"/>
    <w:p w14:paraId="53827288" w14:textId="1A36CAF4" w:rsidR="008F4EDC" w:rsidRPr="00D238DB" w:rsidRDefault="008F4EDC">
      <w:pPr>
        <w:pStyle w:val="Index1"/>
        <w:rPr>
          <w:rFonts w:ascii="Poppins" w:hAnsi="Poppins" w:cs="Poppins"/>
          <w:b/>
          <w:noProof/>
          <w:sz w:val="24"/>
          <w:szCs w:val="24"/>
        </w:rPr>
      </w:pPr>
      <w:r w:rsidRPr="00D238DB">
        <w:rPr>
          <w:rFonts w:ascii="Poppins" w:hAnsi="Poppins" w:cs="Poppins"/>
          <w:b/>
          <w:noProof/>
          <w:sz w:val="24"/>
          <w:szCs w:val="24"/>
        </w:rPr>
        <w:t xml:space="preserve">Right of entry and </w:t>
      </w:r>
      <w:r w:rsidR="00337E34">
        <w:rPr>
          <w:rFonts w:ascii="Poppins" w:hAnsi="Poppins" w:cs="Poppins"/>
          <w:b/>
          <w:noProof/>
          <w:sz w:val="24"/>
          <w:szCs w:val="24"/>
        </w:rPr>
        <w:t>a</w:t>
      </w:r>
      <w:r w:rsidRPr="00D238DB">
        <w:rPr>
          <w:rFonts w:ascii="Poppins" w:hAnsi="Poppins" w:cs="Poppins"/>
          <w:b/>
          <w:noProof/>
          <w:sz w:val="24"/>
          <w:szCs w:val="24"/>
        </w:rPr>
        <w:t>uthorisations</w:t>
      </w:r>
      <w:r w:rsidRPr="00D238DB">
        <w:rPr>
          <w:rFonts w:ascii="Poppins" w:hAnsi="Poppins" w:cs="Poppins"/>
          <w:b/>
          <w:noProof/>
          <w:sz w:val="24"/>
          <w:szCs w:val="24"/>
        </w:rPr>
        <w:tab/>
        <w:t>1</w:t>
      </w:r>
      <w:r w:rsidR="005847BA" w:rsidRPr="00D238DB">
        <w:rPr>
          <w:rFonts w:ascii="Poppins" w:hAnsi="Poppins" w:cs="Poppins"/>
          <w:b/>
          <w:noProof/>
          <w:sz w:val="24"/>
          <w:szCs w:val="24"/>
        </w:rPr>
        <w:t>9</w:t>
      </w:r>
    </w:p>
    <w:p w14:paraId="4E70ADB6" w14:textId="39C19682" w:rsidR="008F4EDC" w:rsidRPr="00D238DB" w:rsidRDefault="008F4EDC">
      <w:pPr>
        <w:pStyle w:val="Index1"/>
        <w:rPr>
          <w:rFonts w:ascii="Poppins" w:hAnsi="Poppins" w:cs="Poppins"/>
          <w:b/>
          <w:noProof/>
          <w:sz w:val="24"/>
          <w:szCs w:val="24"/>
        </w:rPr>
      </w:pPr>
      <w:r w:rsidRPr="00D238DB">
        <w:rPr>
          <w:rFonts w:ascii="Poppins" w:hAnsi="Poppins" w:cs="Poppins"/>
          <w:b/>
          <w:noProof/>
          <w:sz w:val="24"/>
          <w:szCs w:val="24"/>
        </w:rPr>
        <w:t>RIPA</w:t>
      </w:r>
      <w:r w:rsidRPr="00D238DB">
        <w:rPr>
          <w:rFonts w:ascii="Poppins" w:hAnsi="Poppins" w:cs="Poppins"/>
          <w:b/>
          <w:noProof/>
          <w:sz w:val="24"/>
          <w:szCs w:val="24"/>
        </w:rPr>
        <w:tab/>
      </w:r>
      <w:r w:rsidR="005847BA" w:rsidRPr="00D238DB">
        <w:rPr>
          <w:rFonts w:ascii="Poppins" w:hAnsi="Poppins" w:cs="Poppins"/>
          <w:b/>
          <w:noProof/>
          <w:sz w:val="24"/>
          <w:szCs w:val="24"/>
        </w:rPr>
        <w:t>8</w:t>
      </w:r>
      <w:r w:rsidR="00A5336F">
        <w:rPr>
          <w:rFonts w:ascii="Poppins" w:hAnsi="Poppins" w:cs="Poppins"/>
          <w:b/>
          <w:noProof/>
          <w:sz w:val="24"/>
          <w:szCs w:val="24"/>
        </w:rPr>
        <w:t>9</w:t>
      </w:r>
    </w:p>
    <w:p w14:paraId="53C504F2" w14:textId="77777777" w:rsidR="008F4EDC" w:rsidRPr="00D238DB" w:rsidRDefault="008F4EDC">
      <w:pPr>
        <w:pStyle w:val="IndexHeading"/>
        <w:keepNext/>
        <w:tabs>
          <w:tab w:val="right" w:leader="dot" w:pos="3786"/>
        </w:tabs>
        <w:rPr>
          <w:rFonts w:ascii="Poppins" w:eastAsiaTheme="minorEastAsia" w:hAnsi="Poppins" w:cs="Poppins"/>
          <w:bCs w:val="0"/>
          <w:noProof/>
          <w:sz w:val="24"/>
          <w:szCs w:val="24"/>
        </w:rPr>
      </w:pPr>
      <w:r w:rsidRPr="00D238DB">
        <w:rPr>
          <w:rFonts w:ascii="Poppins" w:hAnsi="Poppins" w:cs="Poppins"/>
          <w:bCs w:val="0"/>
          <w:noProof/>
          <w:sz w:val="24"/>
          <w:szCs w:val="24"/>
        </w:rPr>
        <w:t>S</w:t>
      </w:r>
    </w:p>
    <w:p w14:paraId="62005E1B" w14:textId="77777777" w:rsidR="00EB10B3" w:rsidRPr="00D238DB" w:rsidRDefault="008F4EDC">
      <w:pPr>
        <w:pStyle w:val="Index1"/>
        <w:rPr>
          <w:rFonts w:ascii="Poppins" w:hAnsi="Poppins" w:cs="Poppins"/>
          <w:b/>
          <w:noProof/>
          <w:sz w:val="24"/>
          <w:szCs w:val="24"/>
        </w:rPr>
      </w:pPr>
      <w:r w:rsidRPr="00D238DB">
        <w:rPr>
          <w:rFonts w:ascii="Poppins" w:hAnsi="Poppins" w:cs="Poppins"/>
          <w:b/>
          <w:noProof/>
          <w:sz w:val="24"/>
          <w:szCs w:val="24"/>
        </w:rPr>
        <w:t xml:space="preserve">School: </w:t>
      </w:r>
    </w:p>
    <w:p w14:paraId="485B8BFC" w14:textId="6C2E7CD4" w:rsidR="008F4EDC" w:rsidRPr="00D238DB" w:rsidRDefault="008F4EDC">
      <w:pPr>
        <w:pStyle w:val="Index1"/>
        <w:rPr>
          <w:rFonts w:ascii="Poppins" w:hAnsi="Poppins" w:cs="Poppins"/>
          <w:bCs/>
          <w:noProof/>
          <w:sz w:val="24"/>
          <w:szCs w:val="24"/>
        </w:rPr>
      </w:pPr>
      <w:r w:rsidRPr="00D238DB">
        <w:rPr>
          <w:rFonts w:ascii="Poppins" w:hAnsi="Poppins" w:cs="Poppins"/>
          <w:bCs/>
          <w:noProof/>
          <w:sz w:val="24"/>
          <w:szCs w:val="24"/>
        </w:rPr>
        <w:t>organisation</w:t>
      </w:r>
      <w:r w:rsidRPr="00D238DB">
        <w:rPr>
          <w:rFonts w:ascii="Poppins" w:hAnsi="Poppins" w:cs="Poppins"/>
          <w:bCs/>
          <w:noProof/>
          <w:sz w:val="24"/>
          <w:szCs w:val="24"/>
        </w:rPr>
        <w:tab/>
      </w:r>
      <w:r w:rsidR="00EB10B3" w:rsidRPr="00D238DB">
        <w:rPr>
          <w:rFonts w:ascii="Poppins" w:hAnsi="Poppins" w:cs="Poppins"/>
          <w:bCs/>
          <w:noProof/>
          <w:sz w:val="24"/>
          <w:szCs w:val="24"/>
        </w:rPr>
        <w:t>1</w:t>
      </w:r>
      <w:r w:rsidR="00A5336F">
        <w:rPr>
          <w:rFonts w:ascii="Poppins" w:hAnsi="Poppins" w:cs="Poppins"/>
          <w:bCs/>
          <w:noProof/>
          <w:sz w:val="24"/>
          <w:szCs w:val="24"/>
        </w:rPr>
        <w:t>41</w:t>
      </w:r>
    </w:p>
    <w:p w14:paraId="431D1A73" w14:textId="638E5B17" w:rsidR="00EB10B3" w:rsidRPr="00D238DB" w:rsidRDefault="008F4EDC">
      <w:pPr>
        <w:pStyle w:val="Index1"/>
        <w:rPr>
          <w:rFonts w:ascii="Poppins" w:hAnsi="Poppins" w:cs="Poppins"/>
          <w:bCs/>
          <w:noProof/>
          <w:sz w:val="24"/>
          <w:szCs w:val="24"/>
        </w:rPr>
      </w:pPr>
      <w:r w:rsidRPr="00D238DB">
        <w:rPr>
          <w:rFonts w:ascii="Poppins" w:hAnsi="Poppins" w:cs="Poppins"/>
          <w:bCs/>
          <w:noProof/>
          <w:sz w:val="24"/>
          <w:szCs w:val="24"/>
        </w:rPr>
        <w:t>admissions</w:t>
      </w:r>
      <w:r w:rsidRPr="00D238DB">
        <w:rPr>
          <w:rFonts w:ascii="Poppins" w:hAnsi="Poppins" w:cs="Poppins"/>
          <w:bCs/>
          <w:noProof/>
          <w:sz w:val="24"/>
          <w:szCs w:val="24"/>
        </w:rPr>
        <w:tab/>
      </w:r>
      <w:r w:rsidR="00EB10B3" w:rsidRPr="00D238DB">
        <w:rPr>
          <w:rFonts w:ascii="Poppins" w:hAnsi="Poppins" w:cs="Poppins"/>
          <w:bCs/>
          <w:noProof/>
          <w:sz w:val="24"/>
          <w:szCs w:val="24"/>
        </w:rPr>
        <w:t>13</w:t>
      </w:r>
      <w:r w:rsidR="00A5336F">
        <w:rPr>
          <w:rFonts w:ascii="Poppins" w:hAnsi="Poppins" w:cs="Poppins"/>
          <w:bCs/>
          <w:noProof/>
          <w:sz w:val="24"/>
          <w:szCs w:val="24"/>
        </w:rPr>
        <w:t>9</w:t>
      </w:r>
    </w:p>
    <w:p w14:paraId="42CCB3BA" w14:textId="0586EFF8" w:rsidR="00EB10B3" w:rsidRPr="00D238DB" w:rsidRDefault="008F4EDC" w:rsidP="00EB10B3">
      <w:pPr>
        <w:pStyle w:val="Index1"/>
        <w:rPr>
          <w:rFonts w:ascii="Poppins" w:hAnsi="Poppins" w:cs="Poppins"/>
          <w:bCs/>
          <w:noProof/>
          <w:sz w:val="24"/>
          <w:szCs w:val="24"/>
        </w:rPr>
      </w:pPr>
      <w:r w:rsidRPr="00D238DB">
        <w:rPr>
          <w:rFonts w:ascii="Poppins" w:hAnsi="Poppins" w:cs="Poppins"/>
          <w:bCs/>
          <w:noProof/>
          <w:sz w:val="24"/>
          <w:szCs w:val="24"/>
        </w:rPr>
        <w:t>alternative provision</w:t>
      </w:r>
      <w:r w:rsidRPr="00D238DB">
        <w:rPr>
          <w:rFonts w:ascii="Poppins" w:hAnsi="Poppins" w:cs="Poppins"/>
          <w:bCs/>
          <w:noProof/>
          <w:sz w:val="24"/>
          <w:szCs w:val="24"/>
        </w:rPr>
        <w:tab/>
      </w:r>
      <w:r w:rsidR="00EB10B3" w:rsidRPr="00D238DB">
        <w:rPr>
          <w:rFonts w:ascii="Poppins" w:hAnsi="Poppins" w:cs="Poppins"/>
          <w:bCs/>
          <w:noProof/>
          <w:sz w:val="24"/>
          <w:szCs w:val="24"/>
        </w:rPr>
        <w:t>13</w:t>
      </w:r>
      <w:r w:rsidR="00A5336F">
        <w:rPr>
          <w:rFonts w:ascii="Poppins" w:hAnsi="Poppins" w:cs="Poppins"/>
          <w:bCs/>
          <w:noProof/>
          <w:sz w:val="24"/>
          <w:szCs w:val="24"/>
        </w:rPr>
        <w:t>5</w:t>
      </w:r>
    </w:p>
    <w:p w14:paraId="2DA7926E" w14:textId="20699FF4" w:rsidR="00076E9B" w:rsidRPr="00D238DB" w:rsidRDefault="008F4EDC" w:rsidP="00EB10B3">
      <w:pPr>
        <w:pStyle w:val="Index1"/>
        <w:rPr>
          <w:rFonts w:ascii="Poppins" w:hAnsi="Poppins" w:cs="Poppins"/>
          <w:bCs/>
          <w:noProof/>
          <w:sz w:val="24"/>
          <w:szCs w:val="24"/>
        </w:rPr>
      </w:pPr>
      <w:r w:rsidRPr="00D238DB">
        <w:rPr>
          <w:rFonts w:ascii="Poppins" w:hAnsi="Poppins" w:cs="Poppins"/>
          <w:bCs/>
          <w:noProof/>
          <w:sz w:val="24"/>
          <w:szCs w:val="24"/>
        </w:rPr>
        <w:t>Attendance Orders</w:t>
      </w:r>
      <w:r w:rsidRPr="00D238DB">
        <w:rPr>
          <w:rFonts w:ascii="Poppins" w:hAnsi="Poppins" w:cs="Poppins"/>
          <w:bCs/>
          <w:noProof/>
          <w:sz w:val="24"/>
          <w:szCs w:val="24"/>
        </w:rPr>
        <w:tab/>
      </w:r>
      <w:r w:rsidR="00076E9B" w:rsidRPr="00D238DB">
        <w:rPr>
          <w:rFonts w:ascii="Poppins" w:hAnsi="Poppins" w:cs="Poppins"/>
          <w:bCs/>
          <w:noProof/>
          <w:sz w:val="24"/>
          <w:szCs w:val="24"/>
        </w:rPr>
        <w:t>13</w:t>
      </w:r>
      <w:r w:rsidR="00A5336F">
        <w:rPr>
          <w:rFonts w:ascii="Poppins" w:hAnsi="Poppins" w:cs="Poppins"/>
          <w:bCs/>
          <w:noProof/>
          <w:sz w:val="24"/>
          <w:szCs w:val="24"/>
        </w:rPr>
        <w:t>8</w:t>
      </w:r>
      <w:r w:rsidRPr="00D238DB">
        <w:rPr>
          <w:rFonts w:ascii="Poppins" w:hAnsi="Poppins" w:cs="Poppins"/>
          <w:bCs/>
          <w:noProof/>
          <w:sz w:val="24"/>
          <w:szCs w:val="24"/>
        </w:rPr>
        <w:t xml:space="preserve"> </w:t>
      </w:r>
    </w:p>
    <w:p w14:paraId="3CA1674D" w14:textId="7C3C899E" w:rsidR="00076E9B" w:rsidRPr="00D238DB" w:rsidRDefault="008F4EDC" w:rsidP="00EB10B3">
      <w:pPr>
        <w:pStyle w:val="Index1"/>
        <w:rPr>
          <w:rFonts w:ascii="Poppins" w:hAnsi="Poppins" w:cs="Poppins"/>
          <w:bCs/>
          <w:noProof/>
          <w:sz w:val="24"/>
          <w:szCs w:val="24"/>
        </w:rPr>
      </w:pPr>
      <w:r w:rsidRPr="00D238DB">
        <w:rPr>
          <w:rFonts w:ascii="Poppins" w:hAnsi="Poppins" w:cs="Poppins"/>
          <w:bCs/>
          <w:noProof/>
          <w:sz w:val="24"/>
          <w:szCs w:val="24"/>
        </w:rPr>
        <w:t>capacity</w:t>
      </w:r>
      <w:r w:rsidRPr="00D238DB">
        <w:rPr>
          <w:rFonts w:ascii="Poppins" w:hAnsi="Poppins" w:cs="Poppins"/>
          <w:bCs/>
          <w:noProof/>
          <w:sz w:val="24"/>
          <w:szCs w:val="24"/>
        </w:rPr>
        <w:tab/>
      </w:r>
      <w:r w:rsidR="00076E9B" w:rsidRPr="00D238DB">
        <w:rPr>
          <w:rFonts w:ascii="Poppins" w:hAnsi="Poppins" w:cs="Poppins"/>
          <w:bCs/>
          <w:noProof/>
          <w:sz w:val="24"/>
          <w:szCs w:val="24"/>
        </w:rPr>
        <w:t>1</w:t>
      </w:r>
      <w:r w:rsidR="00A5336F">
        <w:rPr>
          <w:rFonts w:ascii="Poppins" w:hAnsi="Poppins" w:cs="Poppins"/>
          <w:bCs/>
          <w:noProof/>
          <w:sz w:val="24"/>
          <w:szCs w:val="24"/>
        </w:rPr>
        <w:t>40</w:t>
      </w:r>
      <w:r w:rsidRPr="00D238DB">
        <w:rPr>
          <w:rFonts w:ascii="Poppins" w:hAnsi="Poppins" w:cs="Poppins"/>
          <w:bCs/>
          <w:noProof/>
          <w:sz w:val="24"/>
          <w:szCs w:val="24"/>
        </w:rPr>
        <w:t xml:space="preserve"> </w:t>
      </w:r>
    </w:p>
    <w:p w14:paraId="53731FFE" w14:textId="5575BEEF" w:rsidR="00076E9B" w:rsidRPr="00D238DB" w:rsidRDefault="008F4EDC" w:rsidP="00EB10B3">
      <w:pPr>
        <w:pStyle w:val="Index1"/>
        <w:rPr>
          <w:rFonts w:ascii="Poppins" w:hAnsi="Poppins" w:cs="Poppins"/>
          <w:bCs/>
          <w:noProof/>
          <w:sz w:val="24"/>
          <w:szCs w:val="24"/>
        </w:rPr>
      </w:pPr>
      <w:r w:rsidRPr="00D238DB">
        <w:rPr>
          <w:rFonts w:ascii="Poppins" w:hAnsi="Poppins" w:cs="Poppins"/>
          <w:bCs/>
          <w:noProof/>
          <w:sz w:val="24"/>
          <w:szCs w:val="24"/>
        </w:rPr>
        <w:t>education appeals</w:t>
      </w:r>
      <w:r w:rsidRPr="00D238DB">
        <w:rPr>
          <w:rFonts w:ascii="Poppins" w:hAnsi="Poppins" w:cs="Poppins"/>
          <w:bCs/>
          <w:noProof/>
          <w:sz w:val="24"/>
          <w:szCs w:val="24"/>
        </w:rPr>
        <w:tab/>
      </w:r>
      <w:r w:rsidR="00076E9B" w:rsidRPr="00D238DB">
        <w:rPr>
          <w:rFonts w:ascii="Poppins" w:hAnsi="Poppins" w:cs="Poppins"/>
          <w:bCs/>
          <w:noProof/>
          <w:sz w:val="24"/>
          <w:szCs w:val="24"/>
        </w:rPr>
        <w:t>9</w:t>
      </w:r>
      <w:r w:rsidR="00A5336F">
        <w:rPr>
          <w:rFonts w:ascii="Poppins" w:hAnsi="Poppins" w:cs="Poppins"/>
          <w:bCs/>
          <w:noProof/>
          <w:sz w:val="24"/>
          <w:szCs w:val="24"/>
        </w:rPr>
        <w:t>5</w:t>
      </w:r>
      <w:r w:rsidRPr="00D238DB">
        <w:rPr>
          <w:rFonts w:ascii="Poppins" w:hAnsi="Poppins" w:cs="Poppins"/>
          <w:bCs/>
          <w:noProof/>
          <w:sz w:val="24"/>
          <w:szCs w:val="24"/>
        </w:rPr>
        <w:t xml:space="preserve"> </w:t>
      </w:r>
    </w:p>
    <w:p w14:paraId="4F817309" w14:textId="7E0D3853" w:rsidR="00076E9B" w:rsidRPr="00D238DB" w:rsidRDefault="008F4EDC" w:rsidP="00076E9B">
      <w:pPr>
        <w:pStyle w:val="Index1"/>
        <w:rPr>
          <w:rFonts w:ascii="Poppins" w:hAnsi="Poppins" w:cs="Poppins"/>
          <w:bCs/>
          <w:noProof/>
          <w:sz w:val="24"/>
          <w:szCs w:val="24"/>
        </w:rPr>
      </w:pPr>
      <w:r w:rsidRPr="00D238DB">
        <w:rPr>
          <w:rFonts w:ascii="Poppins" w:hAnsi="Poppins" w:cs="Poppins"/>
          <w:bCs/>
          <w:noProof/>
          <w:sz w:val="24"/>
          <w:szCs w:val="24"/>
        </w:rPr>
        <w:t>Ed</w:t>
      </w:r>
      <w:r w:rsidR="00076E9B" w:rsidRPr="00D238DB">
        <w:rPr>
          <w:rFonts w:ascii="Poppins" w:hAnsi="Poppins" w:cs="Poppins"/>
          <w:bCs/>
          <w:noProof/>
          <w:sz w:val="24"/>
          <w:szCs w:val="24"/>
        </w:rPr>
        <w:t>u</w:t>
      </w:r>
      <w:r w:rsidRPr="00D238DB">
        <w:rPr>
          <w:rFonts w:ascii="Poppins" w:hAnsi="Poppins" w:cs="Poppins"/>
          <w:bCs/>
          <w:noProof/>
          <w:sz w:val="24"/>
          <w:szCs w:val="24"/>
        </w:rPr>
        <w:t>cation Supervision Order</w:t>
      </w:r>
      <w:r w:rsidRPr="00D238DB">
        <w:rPr>
          <w:rFonts w:ascii="Poppins" w:hAnsi="Poppins" w:cs="Poppins"/>
          <w:bCs/>
          <w:noProof/>
          <w:sz w:val="24"/>
          <w:szCs w:val="24"/>
        </w:rPr>
        <w:tab/>
      </w:r>
      <w:r w:rsidR="00076E9B" w:rsidRPr="00D238DB">
        <w:rPr>
          <w:rFonts w:ascii="Poppins" w:hAnsi="Poppins" w:cs="Poppins"/>
          <w:bCs/>
          <w:noProof/>
          <w:sz w:val="24"/>
          <w:szCs w:val="24"/>
        </w:rPr>
        <w:t>13</w:t>
      </w:r>
      <w:r w:rsidR="00A5336F">
        <w:rPr>
          <w:rFonts w:ascii="Poppins" w:hAnsi="Poppins" w:cs="Poppins"/>
          <w:bCs/>
          <w:noProof/>
          <w:sz w:val="24"/>
          <w:szCs w:val="24"/>
        </w:rPr>
        <w:t>8</w:t>
      </w:r>
    </w:p>
    <w:p w14:paraId="0AC36246" w14:textId="61070A08" w:rsidR="00076E9B" w:rsidRPr="00D238DB" w:rsidRDefault="008F4EDC" w:rsidP="00076E9B">
      <w:pPr>
        <w:pStyle w:val="Index1"/>
        <w:rPr>
          <w:rFonts w:ascii="Poppins" w:hAnsi="Poppins" w:cs="Poppins"/>
          <w:bCs/>
          <w:noProof/>
          <w:sz w:val="24"/>
          <w:szCs w:val="24"/>
        </w:rPr>
      </w:pPr>
      <w:r w:rsidRPr="00D238DB">
        <w:rPr>
          <w:rFonts w:ascii="Poppins" w:hAnsi="Poppins" w:cs="Poppins"/>
          <w:bCs/>
          <w:noProof/>
          <w:sz w:val="24"/>
          <w:szCs w:val="24"/>
        </w:rPr>
        <w:t>Governors</w:t>
      </w:r>
      <w:r w:rsidR="00076E9B" w:rsidRPr="00D238DB">
        <w:rPr>
          <w:rFonts w:ascii="Poppins" w:hAnsi="Poppins" w:cs="Poppins"/>
          <w:bCs/>
          <w:noProof/>
          <w:sz w:val="24"/>
          <w:szCs w:val="24"/>
        </w:rPr>
        <w:t>…..</w:t>
      </w:r>
      <w:r w:rsidRPr="00D238DB">
        <w:rPr>
          <w:rFonts w:ascii="Poppins" w:hAnsi="Poppins" w:cs="Poppins"/>
          <w:bCs/>
          <w:noProof/>
          <w:sz w:val="24"/>
          <w:szCs w:val="24"/>
        </w:rPr>
        <w:tab/>
      </w:r>
      <w:r w:rsidR="00076E9B" w:rsidRPr="00D238DB">
        <w:rPr>
          <w:rFonts w:ascii="Poppins" w:hAnsi="Poppins" w:cs="Poppins"/>
          <w:bCs/>
          <w:noProof/>
          <w:sz w:val="24"/>
          <w:szCs w:val="24"/>
        </w:rPr>
        <w:t>1</w:t>
      </w:r>
      <w:r w:rsidR="00A5336F">
        <w:rPr>
          <w:rFonts w:ascii="Poppins" w:hAnsi="Poppins" w:cs="Poppins"/>
          <w:bCs/>
          <w:noProof/>
          <w:sz w:val="24"/>
          <w:szCs w:val="24"/>
        </w:rPr>
        <w:t>30</w:t>
      </w:r>
      <w:r w:rsidRPr="00D238DB">
        <w:rPr>
          <w:rFonts w:ascii="Poppins" w:hAnsi="Poppins" w:cs="Poppins"/>
          <w:bCs/>
          <w:noProof/>
          <w:sz w:val="24"/>
          <w:szCs w:val="24"/>
        </w:rPr>
        <w:t xml:space="preserve"> </w:t>
      </w:r>
    </w:p>
    <w:p w14:paraId="07D381B0" w14:textId="01597341" w:rsidR="00076E9B" w:rsidRPr="00D238DB" w:rsidRDefault="008F4EDC" w:rsidP="00EB10B3">
      <w:pPr>
        <w:pStyle w:val="Index1"/>
        <w:rPr>
          <w:rFonts w:ascii="Poppins" w:hAnsi="Poppins" w:cs="Poppins"/>
          <w:bCs/>
          <w:noProof/>
          <w:sz w:val="24"/>
          <w:szCs w:val="24"/>
        </w:rPr>
      </w:pPr>
      <w:r w:rsidRPr="00D238DB">
        <w:rPr>
          <w:rFonts w:ascii="Poppins" w:hAnsi="Poppins" w:cs="Poppins"/>
          <w:bCs/>
          <w:noProof/>
          <w:sz w:val="24"/>
          <w:szCs w:val="24"/>
        </w:rPr>
        <w:t>holidays</w:t>
      </w:r>
      <w:r w:rsidRPr="00D238DB">
        <w:rPr>
          <w:rFonts w:ascii="Poppins" w:hAnsi="Poppins" w:cs="Poppins"/>
          <w:bCs/>
          <w:noProof/>
          <w:sz w:val="24"/>
          <w:szCs w:val="24"/>
        </w:rPr>
        <w:tab/>
      </w:r>
      <w:r w:rsidR="00076E9B" w:rsidRPr="00D238DB">
        <w:rPr>
          <w:rFonts w:ascii="Poppins" w:hAnsi="Poppins" w:cs="Poppins"/>
          <w:bCs/>
          <w:noProof/>
          <w:sz w:val="24"/>
          <w:szCs w:val="24"/>
        </w:rPr>
        <w:t>1</w:t>
      </w:r>
      <w:r w:rsidR="00A5336F">
        <w:rPr>
          <w:rFonts w:ascii="Poppins" w:hAnsi="Poppins" w:cs="Poppins"/>
          <w:bCs/>
          <w:noProof/>
          <w:sz w:val="24"/>
          <w:szCs w:val="24"/>
        </w:rPr>
        <w:t>40</w:t>
      </w:r>
      <w:r w:rsidRPr="00D238DB">
        <w:rPr>
          <w:rFonts w:ascii="Poppins" w:hAnsi="Poppins" w:cs="Poppins"/>
          <w:bCs/>
          <w:noProof/>
          <w:sz w:val="24"/>
          <w:szCs w:val="24"/>
        </w:rPr>
        <w:t xml:space="preserve">  </w:t>
      </w:r>
    </w:p>
    <w:p w14:paraId="549AE87D" w14:textId="2A0EDF56" w:rsidR="00076E9B" w:rsidRPr="00D238DB" w:rsidRDefault="008F4EDC" w:rsidP="00EB10B3">
      <w:pPr>
        <w:pStyle w:val="Index1"/>
        <w:rPr>
          <w:rFonts w:ascii="Poppins" w:hAnsi="Poppins" w:cs="Poppins"/>
          <w:bCs/>
          <w:noProof/>
          <w:sz w:val="24"/>
          <w:szCs w:val="24"/>
        </w:rPr>
      </w:pPr>
      <w:r w:rsidRPr="00D238DB">
        <w:rPr>
          <w:rFonts w:ascii="Poppins" w:hAnsi="Poppins" w:cs="Poppins"/>
          <w:bCs/>
          <w:noProof/>
          <w:sz w:val="24"/>
          <w:szCs w:val="24"/>
        </w:rPr>
        <w:t>inspections</w:t>
      </w:r>
      <w:r w:rsidRPr="00D238DB">
        <w:rPr>
          <w:rFonts w:ascii="Poppins" w:hAnsi="Poppins" w:cs="Poppins"/>
          <w:bCs/>
          <w:noProof/>
          <w:sz w:val="24"/>
          <w:szCs w:val="24"/>
        </w:rPr>
        <w:tab/>
      </w:r>
      <w:r w:rsidR="00076E9B" w:rsidRPr="00D238DB">
        <w:rPr>
          <w:rFonts w:ascii="Poppins" w:hAnsi="Poppins" w:cs="Poppins"/>
          <w:bCs/>
          <w:noProof/>
          <w:sz w:val="24"/>
          <w:szCs w:val="24"/>
        </w:rPr>
        <w:t>13</w:t>
      </w:r>
      <w:r w:rsidR="00A5336F">
        <w:rPr>
          <w:rFonts w:ascii="Poppins" w:hAnsi="Poppins" w:cs="Poppins"/>
          <w:bCs/>
          <w:noProof/>
          <w:sz w:val="24"/>
          <w:szCs w:val="24"/>
        </w:rPr>
        <w:t>1</w:t>
      </w:r>
      <w:r w:rsidRPr="00D238DB">
        <w:rPr>
          <w:rFonts w:ascii="Poppins" w:hAnsi="Poppins" w:cs="Poppins"/>
          <w:bCs/>
          <w:noProof/>
          <w:sz w:val="24"/>
          <w:szCs w:val="24"/>
        </w:rPr>
        <w:t xml:space="preserve"> </w:t>
      </w:r>
    </w:p>
    <w:p w14:paraId="191B1453" w14:textId="40DD750C" w:rsidR="00076E9B" w:rsidRPr="00D238DB" w:rsidRDefault="008F4EDC" w:rsidP="00EB10B3">
      <w:pPr>
        <w:pStyle w:val="Index1"/>
        <w:rPr>
          <w:rFonts w:ascii="Poppins" w:hAnsi="Poppins" w:cs="Poppins"/>
          <w:bCs/>
          <w:noProof/>
          <w:sz w:val="24"/>
          <w:szCs w:val="24"/>
        </w:rPr>
      </w:pPr>
      <w:r w:rsidRPr="00D238DB">
        <w:rPr>
          <w:rFonts w:ascii="Poppins" w:hAnsi="Poppins" w:cs="Poppins"/>
          <w:bCs/>
          <w:noProof/>
          <w:sz w:val="24"/>
          <w:szCs w:val="24"/>
        </w:rPr>
        <w:t>local management of</w:t>
      </w:r>
      <w:r w:rsidRPr="00D238DB">
        <w:rPr>
          <w:rFonts w:ascii="Poppins" w:hAnsi="Poppins" w:cs="Poppins"/>
          <w:bCs/>
          <w:noProof/>
          <w:sz w:val="24"/>
          <w:szCs w:val="24"/>
        </w:rPr>
        <w:tab/>
        <w:t>8</w:t>
      </w:r>
      <w:r w:rsidR="00A5336F">
        <w:rPr>
          <w:rFonts w:ascii="Poppins" w:hAnsi="Poppins" w:cs="Poppins"/>
          <w:bCs/>
          <w:noProof/>
          <w:sz w:val="24"/>
          <w:szCs w:val="24"/>
        </w:rPr>
        <w:t>8</w:t>
      </w:r>
      <w:r w:rsidR="00076E9B" w:rsidRPr="00D238DB">
        <w:rPr>
          <w:rFonts w:ascii="Poppins" w:hAnsi="Poppins" w:cs="Poppins"/>
          <w:bCs/>
          <w:noProof/>
          <w:sz w:val="24"/>
          <w:szCs w:val="24"/>
        </w:rPr>
        <w:t>, 1</w:t>
      </w:r>
      <w:r w:rsidR="00A5336F">
        <w:rPr>
          <w:rFonts w:ascii="Poppins" w:hAnsi="Poppins" w:cs="Poppins"/>
          <w:bCs/>
          <w:noProof/>
          <w:sz w:val="24"/>
          <w:szCs w:val="24"/>
        </w:rPr>
        <w:t>12</w:t>
      </w:r>
      <w:r w:rsidRPr="00D238DB">
        <w:rPr>
          <w:rFonts w:ascii="Poppins" w:hAnsi="Poppins" w:cs="Poppins"/>
          <w:bCs/>
          <w:noProof/>
          <w:sz w:val="24"/>
          <w:szCs w:val="24"/>
        </w:rPr>
        <w:t xml:space="preserve"> </w:t>
      </w:r>
    </w:p>
    <w:p w14:paraId="2F935FCC" w14:textId="528F153E" w:rsidR="00076E9B" w:rsidRPr="00D238DB" w:rsidRDefault="008F4EDC" w:rsidP="00EB10B3">
      <w:pPr>
        <w:pStyle w:val="Index1"/>
        <w:rPr>
          <w:rFonts w:ascii="Poppins" w:hAnsi="Poppins" w:cs="Poppins"/>
          <w:bCs/>
          <w:noProof/>
          <w:sz w:val="24"/>
          <w:szCs w:val="24"/>
        </w:rPr>
      </w:pPr>
      <w:r w:rsidRPr="00D238DB">
        <w:rPr>
          <w:rFonts w:ascii="Poppins" w:hAnsi="Poppins" w:cs="Poppins"/>
          <w:bCs/>
          <w:noProof/>
          <w:sz w:val="24"/>
          <w:szCs w:val="24"/>
        </w:rPr>
        <w:t>non attendance</w:t>
      </w:r>
      <w:r w:rsidRPr="00D238DB">
        <w:rPr>
          <w:rFonts w:ascii="Poppins" w:hAnsi="Poppins" w:cs="Poppins"/>
          <w:bCs/>
          <w:noProof/>
          <w:sz w:val="24"/>
          <w:szCs w:val="24"/>
        </w:rPr>
        <w:tab/>
      </w:r>
      <w:r w:rsidR="00076E9B" w:rsidRPr="00D238DB">
        <w:rPr>
          <w:rFonts w:ascii="Poppins" w:hAnsi="Poppins" w:cs="Poppins"/>
          <w:bCs/>
          <w:noProof/>
          <w:sz w:val="24"/>
          <w:szCs w:val="24"/>
        </w:rPr>
        <w:t>13</w:t>
      </w:r>
      <w:r w:rsidR="00A5336F">
        <w:rPr>
          <w:rFonts w:ascii="Poppins" w:hAnsi="Poppins" w:cs="Poppins"/>
          <w:bCs/>
          <w:noProof/>
          <w:sz w:val="24"/>
          <w:szCs w:val="24"/>
        </w:rPr>
        <w:t>8</w:t>
      </w:r>
      <w:r w:rsidRPr="00D238DB">
        <w:rPr>
          <w:rFonts w:ascii="Poppins" w:hAnsi="Poppins" w:cs="Poppins"/>
          <w:bCs/>
          <w:noProof/>
          <w:sz w:val="24"/>
          <w:szCs w:val="24"/>
        </w:rPr>
        <w:t xml:space="preserve"> </w:t>
      </w:r>
    </w:p>
    <w:p w14:paraId="1D97DEF0" w14:textId="4D6930B8" w:rsidR="00EB10B3" w:rsidRPr="00D238DB" w:rsidRDefault="008F4EDC" w:rsidP="00EB10B3">
      <w:pPr>
        <w:pStyle w:val="Index1"/>
        <w:rPr>
          <w:rFonts w:ascii="Poppins" w:hAnsi="Poppins" w:cs="Poppins"/>
          <w:bCs/>
          <w:noProof/>
          <w:sz w:val="24"/>
          <w:szCs w:val="24"/>
        </w:rPr>
      </w:pPr>
      <w:r w:rsidRPr="00D238DB">
        <w:rPr>
          <w:rFonts w:ascii="Poppins" w:hAnsi="Poppins" w:cs="Poppins"/>
          <w:bCs/>
          <w:noProof/>
          <w:sz w:val="24"/>
          <w:szCs w:val="24"/>
        </w:rPr>
        <w:t>standards</w:t>
      </w:r>
      <w:r w:rsidR="00076E9B" w:rsidRPr="00D238DB">
        <w:rPr>
          <w:rFonts w:ascii="Poppins" w:hAnsi="Poppins" w:cs="Poppins"/>
          <w:bCs/>
          <w:noProof/>
          <w:sz w:val="24"/>
          <w:szCs w:val="24"/>
        </w:rPr>
        <w:t xml:space="preserve"> </w:t>
      </w:r>
      <w:r w:rsidR="00A5336F">
        <w:rPr>
          <w:rFonts w:ascii="Poppins" w:hAnsi="Poppins" w:cs="Poppins"/>
          <w:bCs/>
          <w:noProof/>
          <w:sz w:val="24"/>
          <w:szCs w:val="24"/>
        </w:rPr>
        <w:tab/>
      </w:r>
      <w:r w:rsidR="00076E9B" w:rsidRPr="00D238DB">
        <w:rPr>
          <w:rFonts w:ascii="Poppins" w:hAnsi="Poppins" w:cs="Poppins"/>
          <w:bCs/>
          <w:noProof/>
          <w:sz w:val="24"/>
          <w:szCs w:val="24"/>
        </w:rPr>
        <w:t>13</w:t>
      </w:r>
      <w:r w:rsidR="00A5336F">
        <w:rPr>
          <w:rFonts w:ascii="Poppins" w:hAnsi="Poppins" w:cs="Poppins"/>
          <w:bCs/>
          <w:noProof/>
          <w:sz w:val="24"/>
          <w:szCs w:val="24"/>
        </w:rPr>
        <w:t>2</w:t>
      </w:r>
      <w:r w:rsidRPr="00D238DB">
        <w:rPr>
          <w:rFonts w:ascii="Poppins" w:hAnsi="Poppins" w:cs="Poppins"/>
          <w:bCs/>
          <w:noProof/>
          <w:sz w:val="24"/>
          <w:szCs w:val="24"/>
        </w:rPr>
        <w:t xml:space="preserve"> </w:t>
      </w:r>
    </w:p>
    <w:p w14:paraId="325B999F" w14:textId="540B5D73" w:rsidR="00EB10B3" w:rsidRPr="00D238DB" w:rsidRDefault="008F4EDC">
      <w:pPr>
        <w:pStyle w:val="Index1"/>
        <w:rPr>
          <w:rFonts w:ascii="Poppins" w:hAnsi="Poppins" w:cs="Poppins"/>
          <w:bCs/>
          <w:noProof/>
          <w:sz w:val="24"/>
          <w:szCs w:val="24"/>
        </w:rPr>
      </w:pPr>
      <w:r w:rsidRPr="00D238DB">
        <w:rPr>
          <w:rFonts w:ascii="Poppins" w:hAnsi="Poppins" w:cs="Poppins"/>
          <w:bCs/>
          <w:noProof/>
          <w:sz w:val="24"/>
          <w:szCs w:val="24"/>
        </w:rPr>
        <w:t>teachers</w:t>
      </w:r>
      <w:r w:rsidRPr="00D238DB">
        <w:rPr>
          <w:rFonts w:ascii="Poppins" w:hAnsi="Poppins" w:cs="Poppins"/>
          <w:bCs/>
          <w:noProof/>
          <w:sz w:val="24"/>
          <w:szCs w:val="24"/>
        </w:rPr>
        <w:tab/>
      </w:r>
      <w:r w:rsidR="00EB10B3" w:rsidRPr="00D238DB">
        <w:rPr>
          <w:rFonts w:ascii="Poppins" w:hAnsi="Poppins" w:cs="Poppins"/>
          <w:bCs/>
          <w:noProof/>
          <w:sz w:val="24"/>
          <w:szCs w:val="24"/>
        </w:rPr>
        <w:t>11</w:t>
      </w:r>
      <w:r w:rsidR="00A5336F">
        <w:rPr>
          <w:rFonts w:ascii="Poppins" w:hAnsi="Poppins" w:cs="Poppins"/>
          <w:bCs/>
          <w:noProof/>
          <w:sz w:val="24"/>
          <w:szCs w:val="24"/>
        </w:rPr>
        <w:t>9</w:t>
      </w:r>
      <w:r w:rsidR="00EB10B3" w:rsidRPr="00D238DB">
        <w:rPr>
          <w:rFonts w:ascii="Poppins" w:hAnsi="Poppins" w:cs="Poppins"/>
          <w:bCs/>
          <w:noProof/>
          <w:sz w:val="24"/>
          <w:szCs w:val="24"/>
        </w:rPr>
        <w:t>-1</w:t>
      </w:r>
      <w:r w:rsidR="00A5336F">
        <w:rPr>
          <w:rFonts w:ascii="Poppins" w:hAnsi="Poppins" w:cs="Poppins"/>
          <w:bCs/>
          <w:noProof/>
          <w:sz w:val="24"/>
          <w:szCs w:val="24"/>
        </w:rPr>
        <w:t>20</w:t>
      </w:r>
      <w:r w:rsidRPr="00D238DB">
        <w:rPr>
          <w:rFonts w:ascii="Poppins" w:hAnsi="Poppins" w:cs="Poppins"/>
          <w:bCs/>
          <w:noProof/>
          <w:sz w:val="24"/>
          <w:szCs w:val="24"/>
        </w:rPr>
        <w:t xml:space="preserve"> </w:t>
      </w:r>
    </w:p>
    <w:p w14:paraId="7B1614BD" w14:textId="665051B6" w:rsidR="008F4EDC" w:rsidRPr="00D238DB" w:rsidRDefault="008F4EDC">
      <w:pPr>
        <w:pStyle w:val="Index1"/>
        <w:rPr>
          <w:rFonts w:ascii="Poppins" w:hAnsi="Poppins" w:cs="Poppins"/>
          <w:bCs/>
          <w:noProof/>
          <w:sz w:val="24"/>
          <w:szCs w:val="24"/>
        </w:rPr>
      </w:pPr>
      <w:r w:rsidRPr="00D238DB">
        <w:rPr>
          <w:rFonts w:ascii="Poppins" w:hAnsi="Poppins" w:cs="Poppins"/>
          <w:bCs/>
          <w:noProof/>
          <w:sz w:val="24"/>
          <w:szCs w:val="24"/>
          <w:lang w:val="en-US"/>
        </w:rPr>
        <w:t>transport</w:t>
      </w:r>
      <w:r w:rsidRPr="00D238DB">
        <w:rPr>
          <w:rFonts w:ascii="Poppins" w:hAnsi="Poppins" w:cs="Poppins"/>
          <w:bCs/>
          <w:noProof/>
          <w:sz w:val="24"/>
          <w:szCs w:val="24"/>
        </w:rPr>
        <w:tab/>
      </w:r>
      <w:r w:rsidR="00EB10B3" w:rsidRPr="00D238DB">
        <w:rPr>
          <w:rFonts w:ascii="Poppins" w:hAnsi="Poppins" w:cs="Poppins"/>
          <w:bCs/>
          <w:noProof/>
          <w:sz w:val="24"/>
          <w:szCs w:val="24"/>
        </w:rPr>
        <w:t>136</w:t>
      </w:r>
    </w:p>
    <w:p w14:paraId="79F4BCC1" w14:textId="5D6EF7E4" w:rsidR="008F4EDC" w:rsidRPr="00D238DB" w:rsidRDefault="008F4EDC">
      <w:pPr>
        <w:pStyle w:val="Index1"/>
        <w:rPr>
          <w:rFonts w:ascii="Poppins" w:hAnsi="Poppins" w:cs="Poppins"/>
          <w:bCs/>
          <w:noProof/>
          <w:sz w:val="24"/>
          <w:szCs w:val="24"/>
        </w:rPr>
      </w:pPr>
      <w:r w:rsidRPr="00D238DB">
        <w:rPr>
          <w:rFonts w:ascii="Poppins" w:hAnsi="Poppins" w:cs="Poppins"/>
          <w:b/>
          <w:noProof/>
          <w:sz w:val="24"/>
          <w:szCs w:val="24"/>
        </w:rPr>
        <w:t>Scrutiny Officer</w:t>
      </w:r>
      <w:r w:rsidR="00EB10B3" w:rsidRPr="00D238DB">
        <w:rPr>
          <w:rFonts w:ascii="Poppins" w:hAnsi="Poppins" w:cs="Poppins"/>
          <w:b/>
          <w:noProof/>
          <w:sz w:val="24"/>
          <w:szCs w:val="24"/>
        </w:rPr>
        <w:t>s</w:t>
      </w:r>
      <w:r w:rsidRPr="00D238DB">
        <w:rPr>
          <w:rFonts w:ascii="Poppins" w:hAnsi="Poppins" w:cs="Poppins"/>
          <w:bCs/>
          <w:noProof/>
          <w:sz w:val="24"/>
          <w:szCs w:val="24"/>
        </w:rPr>
        <w:tab/>
        <w:t>1</w:t>
      </w:r>
      <w:r w:rsidR="00F67FBF" w:rsidRPr="00D238DB">
        <w:rPr>
          <w:rFonts w:ascii="Poppins" w:hAnsi="Poppins" w:cs="Poppins"/>
          <w:bCs/>
          <w:noProof/>
          <w:sz w:val="24"/>
          <w:szCs w:val="24"/>
        </w:rPr>
        <w:t>4</w:t>
      </w:r>
    </w:p>
    <w:p w14:paraId="3CFA2CDA" w14:textId="39F531FA" w:rsidR="008F4EDC" w:rsidRPr="00D238DB" w:rsidRDefault="008F4EDC">
      <w:pPr>
        <w:pStyle w:val="Index1"/>
        <w:rPr>
          <w:rFonts w:ascii="Poppins" w:hAnsi="Poppins" w:cs="Poppins"/>
          <w:bCs/>
          <w:noProof/>
          <w:sz w:val="24"/>
          <w:szCs w:val="24"/>
        </w:rPr>
      </w:pPr>
      <w:r w:rsidRPr="00D238DB">
        <w:rPr>
          <w:rFonts w:ascii="Poppins" w:hAnsi="Poppins" w:cs="Poppins"/>
          <w:b/>
          <w:noProof/>
          <w:sz w:val="24"/>
          <w:szCs w:val="24"/>
        </w:rPr>
        <w:t>Special educational needs</w:t>
      </w:r>
      <w:r w:rsidR="00D238DB">
        <w:rPr>
          <w:rFonts w:ascii="Poppins" w:hAnsi="Poppins" w:cs="Poppins"/>
          <w:b/>
          <w:noProof/>
          <w:sz w:val="24"/>
          <w:szCs w:val="24"/>
        </w:rPr>
        <w:t>………………………….</w:t>
      </w:r>
      <w:r w:rsidR="00F67FBF" w:rsidRPr="00D238DB">
        <w:rPr>
          <w:rFonts w:ascii="Poppins" w:hAnsi="Poppins" w:cs="Poppins"/>
          <w:bCs/>
          <w:noProof/>
          <w:sz w:val="24"/>
          <w:szCs w:val="24"/>
        </w:rPr>
        <w:t>.12</w:t>
      </w:r>
      <w:r w:rsidR="00A5336F">
        <w:rPr>
          <w:rFonts w:ascii="Poppins" w:hAnsi="Poppins" w:cs="Poppins"/>
          <w:bCs/>
          <w:noProof/>
          <w:sz w:val="24"/>
          <w:szCs w:val="24"/>
        </w:rPr>
        <w:t>1</w:t>
      </w:r>
      <w:r w:rsidR="00F67FBF" w:rsidRPr="00D238DB">
        <w:rPr>
          <w:rFonts w:ascii="Poppins" w:hAnsi="Poppins" w:cs="Poppins"/>
          <w:bCs/>
          <w:noProof/>
          <w:sz w:val="24"/>
          <w:szCs w:val="24"/>
        </w:rPr>
        <w:t>-122</w:t>
      </w:r>
    </w:p>
    <w:p w14:paraId="466CC405" w14:textId="12D0C56D" w:rsidR="00D238DB" w:rsidRPr="00D238DB" w:rsidRDefault="00D238DB" w:rsidP="00D238DB">
      <w:pPr>
        <w:rPr>
          <w:rFonts w:ascii="Poppins" w:hAnsi="Poppins" w:cs="Poppins"/>
          <w:szCs w:val="24"/>
        </w:rPr>
      </w:pPr>
      <w:r w:rsidRPr="00D238DB">
        <w:rPr>
          <w:rFonts w:ascii="Poppins" w:hAnsi="Poppins" w:cs="Poppins"/>
          <w:b/>
          <w:bCs/>
          <w:szCs w:val="24"/>
        </w:rPr>
        <w:t>Standards complaints</w:t>
      </w:r>
      <w:r w:rsidRPr="00D238DB">
        <w:rPr>
          <w:rFonts w:ascii="Poppins" w:hAnsi="Poppins" w:cs="Poppins"/>
          <w:szCs w:val="24"/>
        </w:rPr>
        <w:t>……</w:t>
      </w:r>
      <w:r>
        <w:rPr>
          <w:rFonts w:ascii="Poppins" w:hAnsi="Poppins" w:cs="Poppins"/>
          <w:szCs w:val="24"/>
        </w:rPr>
        <w:t>….</w:t>
      </w:r>
      <w:r w:rsidRPr="00D238DB">
        <w:rPr>
          <w:rFonts w:ascii="Poppins" w:hAnsi="Poppins" w:cs="Poppins"/>
          <w:szCs w:val="24"/>
        </w:rPr>
        <w:t>……</w:t>
      </w:r>
      <w:r w:rsidR="00A5336F">
        <w:rPr>
          <w:rFonts w:ascii="Poppins" w:hAnsi="Poppins" w:cs="Poppins"/>
          <w:szCs w:val="24"/>
        </w:rPr>
        <w:t>……………………….</w:t>
      </w:r>
      <w:r w:rsidRPr="00D238DB">
        <w:rPr>
          <w:rFonts w:ascii="Poppins" w:hAnsi="Poppins" w:cs="Poppins"/>
          <w:szCs w:val="24"/>
        </w:rPr>
        <w:t>9</w:t>
      </w:r>
      <w:r w:rsidR="00A5336F">
        <w:rPr>
          <w:rFonts w:ascii="Poppins" w:hAnsi="Poppins" w:cs="Poppins"/>
          <w:szCs w:val="24"/>
        </w:rPr>
        <w:t>7</w:t>
      </w:r>
    </w:p>
    <w:p w14:paraId="64978108" w14:textId="73BBE752" w:rsidR="008F4EDC" w:rsidRPr="00D238DB" w:rsidRDefault="008F4EDC">
      <w:pPr>
        <w:pStyle w:val="Index1"/>
        <w:rPr>
          <w:rFonts w:ascii="Poppins" w:hAnsi="Poppins" w:cs="Poppins"/>
          <w:bCs/>
          <w:noProof/>
          <w:sz w:val="24"/>
          <w:szCs w:val="24"/>
        </w:rPr>
      </w:pPr>
      <w:r w:rsidRPr="00D238DB">
        <w:rPr>
          <w:rFonts w:ascii="Poppins" w:hAnsi="Poppins" w:cs="Poppins"/>
          <w:b/>
          <w:noProof/>
          <w:sz w:val="24"/>
          <w:szCs w:val="24"/>
        </w:rPr>
        <w:t>Statutory duties</w:t>
      </w:r>
      <w:r w:rsidRPr="00D238DB">
        <w:rPr>
          <w:rFonts w:ascii="Poppins" w:hAnsi="Poppins" w:cs="Poppins"/>
          <w:bCs/>
          <w:noProof/>
          <w:sz w:val="24"/>
          <w:szCs w:val="24"/>
        </w:rPr>
        <w:tab/>
      </w:r>
      <w:r w:rsidR="00EB10B3" w:rsidRPr="00D238DB">
        <w:rPr>
          <w:rFonts w:ascii="Poppins" w:hAnsi="Poppins" w:cs="Poppins"/>
          <w:bCs/>
          <w:noProof/>
          <w:sz w:val="24"/>
          <w:szCs w:val="24"/>
        </w:rPr>
        <w:t>7</w:t>
      </w:r>
    </w:p>
    <w:p w14:paraId="233E07F2" w14:textId="5F782A1A" w:rsidR="008F4EDC" w:rsidRPr="00D238DB" w:rsidRDefault="008F4EDC">
      <w:pPr>
        <w:pStyle w:val="Index1"/>
        <w:rPr>
          <w:rFonts w:ascii="Poppins" w:hAnsi="Poppins" w:cs="Poppins"/>
          <w:bCs/>
          <w:noProof/>
          <w:sz w:val="24"/>
          <w:szCs w:val="24"/>
        </w:rPr>
      </w:pPr>
      <w:r w:rsidRPr="00D238DB">
        <w:rPr>
          <w:rFonts w:ascii="Poppins" w:hAnsi="Poppins" w:cs="Poppins"/>
          <w:b/>
          <w:noProof/>
          <w:sz w:val="24"/>
          <w:szCs w:val="24"/>
        </w:rPr>
        <w:t>Statutory Officers</w:t>
      </w:r>
      <w:r w:rsidRPr="00D238DB">
        <w:rPr>
          <w:rFonts w:ascii="Poppins" w:hAnsi="Poppins" w:cs="Poppins"/>
          <w:bCs/>
          <w:noProof/>
          <w:sz w:val="24"/>
          <w:szCs w:val="24"/>
        </w:rPr>
        <w:tab/>
        <w:t>1</w:t>
      </w:r>
      <w:r w:rsidR="00EB10B3" w:rsidRPr="00D238DB">
        <w:rPr>
          <w:rFonts w:ascii="Poppins" w:hAnsi="Poppins" w:cs="Poppins"/>
          <w:bCs/>
          <w:noProof/>
          <w:sz w:val="24"/>
          <w:szCs w:val="24"/>
        </w:rPr>
        <w:t>3</w:t>
      </w:r>
    </w:p>
    <w:p w14:paraId="1DC381F1" w14:textId="100656D7" w:rsidR="008F4EDC" w:rsidRPr="00D238DB" w:rsidRDefault="008F4EDC">
      <w:pPr>
        <w:pStyle w:val="Index1"/>
        <w:rPr>
          <w:rFonts w:ascii="Poppins" w:hAnsi="Poppins" w:cs="Poppins"/>
          <w:bCs/>
          <w:noProof/>
          <w:sz w:val="24"/>
          <w:szCs w:val="24"/>
        </w:rPr>
      </w:pPr>
      <w:r w:rsidRPr="00D238DB">
        <w:rPr>
          <w:rFonts w:ascii="Poppins" w:hAnsi="Poppins" w:cs="Poppins"/>
          <w:b/>
          <w:noProof/>
          <w:sz w:val="24"/>
          <w:szCs w:val="24"/>
        </w:rPr>
        <w:t>Sub-delegatio</w:t>
      </w:r>
      <w:r w:rsidR="00CC3E5D" w:rsidRPr="00D238DB">
        <w:rPr>
          <w:rFonts w:ascii="Poppins" w:hAnsi="Poppins" w:cs="Poppins"/>
          <w:b/>
          <w:noProof/>
          <w:sz w:val="24"/>
          <w:szCs w:val="24"/>
        </w:rPr>
        <w:t>n</w:t>
      </w:r>
      <w:r w:rsidRPr="00D238DB">
        <w:rPr>
          <w:rFonts w:ascii="Poppins" w:hAnsi="Poppins" w:cs="Poppins"/>
          <w:bCs/>
          <w:noProof/>
          <w:sz w:val="24"/>
          <w:szCs w:val="24"/>
        </w:rPr>
        <w:tab/>
      </w:r>
      <w:r w:rsidR="00CC3E5D" w:rsidRPr="00D238DB">
        <w:rPr>
          <w:rFonts w:ascii="Poppins" w:hAnsi="Poppins" w:cs="Poppins"/>
          <w:bCs/>
          <w:noProof/>
          <w:sz w:val="24"/>
          <w:szCs w:val="24"/>
        </w:rPr>
        <w:t>10</w:t>
      </w:r>
    </w:p>
    <w:p w14:paraId="705CC8C6" w14:textId="77777777" w:rsidR="008F4EDC" w:rsidRPr="00D238DB" w:rsidRDefault="008F4EDC">
      <w:pPr>
        <w:pStyle w:val="IndexHeading"/>
        <w:keepNext/>
        <w:tabs>
          <w:tab w:val="right" w:leader="dot" w:pos="3786"/>
        </w:tabs>
        <w:rPr>
          <w:rFonts w:ascii="Poppins" w:eastAsiaTheme="minorEastAsia" w:hAnsi="Poppins" w:cs="Poppins"/>
          <w:bCs w:val="0"/>
          <w:noProof/>
          <w:sz w:val="24"/>
          <w:szCs w:val="24"/>
        </w:rPr>
      </w:pPr>
      <w:r w:rsidRPr="00D238DB">
        <w:rPr>
          <w:rFonts w:ascii="Poppins" w:hAnsi="Poppins" w:cs="Poppins"/>
          <w:bCs w:val="0"/>
          <w:noProof/>
          <w:sz w:val="24"/>
          <w:szCs w:val="24"/>
        </w:rPr>
        <w:t>U</w:t>
      </w:r>
    </w:p>
    <w:p w14:paraId="328F460C" w14:textId="675E21B6" w:rsidR="008F4EDC" w:rsidRPr="00D238DB" w:rsidRDefault="008F4EDC">
      <w:pPr>
        <w:pStyle w:val="Index1"/>
        <w:rPr>
          <w:rFonts w:ascii="Poppins" w:hAnsi="Poppins" w:cs="Poppins"/>
          <w:bCs/>
          <w:noProof/>
          <w:sz w:val="24"/>
          <w:szCs w:val="24"/>
        </w:rPr>
      </w:pPr>
      <w:r w:rsidRPr="00D238DB">
        <w:rPr>
          <w:rFonts w:ascii="Poppins" w:hAnsi="Poppins" w:cs="Poppins"/>
          <w:b/>
          <w:noProof/>
          <w:sz w:val="24"/>
          <w:szCs w:val="24"/>
        </w:rPr>
        <w:t>Urgent decisions: committees</w:t>
      </w:r>
      <w:r w:rsidRPr="00D238DB">
        <w:rPr>
          <w:rFonts w:ascii="Poppins" w:hAnsi="Poppins" w:cs="Poppins"/>
          <w:bCs/>
          <w:noProof/>
          <w:sz w:val="24"/>
          <w:szCs w:val="24"/>
        </w:rPr>
        <w:tab/>
        <w:t>1</w:t>
      </w:r>
      <w:r w:rsidR="00CC3E5D" w:rsidRPr="00D238DB">
        <w:rPr>
          <w:rFonts w:ascii="Poppins" w:hAnsi="Poppins" w:cs="Poppins"/>
          <w:bCs/>
          <w:noProof/>
          <w:sz w:val="24"/>
          <w:szCs w:val="24"/>
        </w:rPr>
        <w:t>6</w:t>
      </w:r>
    </w:p>
    <w:p w14:paraId="0AC6B408" w14:textId="77777777" w:rsidR="008F4EDC" w:rsidRPr="00D238DB" w:rsidRDefault="008F4EDC" w:rsidP="00806EAB">
      <w:pPr>
        <w:pStyle w:val="Heading2"/>
        <w:jc w:val="left"/>
        <w:rPr>
          <w:rFonts w:ascii="Poppins" w:hAnsi="Poppins" w:cs="Poppins"/>
          <w:b w:val="0"/>
          <w:bCs/>
          <w:noProof/>
          <w:sz w:val="24"/>
          <w:szCs w:val="24"/>
        </w:rPr>
        <w:sectPr w:rsidR="008F4EDC" w:rsidRPr="00D238DB" w:rsidSect="00C05F69">
          <w:footnotePr>
            <w:numStart w:val="0"/>
          </w:footnotePr>
          <w:endnotePr>
            <w:numFmt w:val="decimal"/>
            <w:numStart w:val="0"/>
          </w:endnotePr>
          <w:type w:val="continuous"/>
          <w:pgSz w:w="11907" w:h="16840"/>
          <w:pgMar w:top="1440" w:right="1797" w:bottom="1440" w:left="1797" w:header="720" w:footer="254" w:gutter="0"/>
          <w:cols w:num="2" w:space="720"/>
          <w:noEndnote/>
          <w:docGrid w:linePitch="360"/>
        </w:sectPr>
      </w:pPr>
    </w:p>
    <w:p w14:paraId="48A66412" w14:textId="657071C1" w:rsidR="00051796" w:rsidRPr="00CF2B03" w:rsidRDefault="00FE474F" w:rsidP="00FE474F">
      <w:pPr>
        <w:pStyle w:val="Heading2"/>
        <w:rPr>
          <w:rFonts w:ascii="Poppins" w:hAnsi="Poppins" w:cs="Poppins"/>
          <w:sz w:val="24"/>
          <w:szCs w:val="24"/>
        </w:rPr>
      </w:pPr>
      <w:r w:rsidRPr="00D238DB">
        <w:rPr>
          <w:rFonts w:ascii="Poppins" w:hAnsi="Poppins" w:cs="Poppins"/>
          <w:b w:val="0"/>
          <w:bCs/>
          <w:sz w:val="24"/>
          <w:szCs w:val="24"/>
        </w:rPr>
        <w:fldChar w:fldCharType="end"/>
      </w:r>
    </w:p>
    <w:sectPr w:rsidR="00051796" w:rsidRPr="00CF2B03" w:rsidSect="00C05F69">
      <w:footnotePr>
        <w:numStart w:val="0"/>
      </w:footnotePr>
      <w:endnotePr>
        <w:numFmt w:val="decimal"/>
        <w:numStart w:val="0"/>
      </w:endnotePr>
      <w:type w:val="continuous"/>
      <w:pgSz w:w="11907" w:h="16840"/>
      <w:pgMar w:top="1440" w:right="1797" w:bottom="1440" w:left="1797" w:header="720" w:footer="25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2F332" w14:textId="77777777" w:rsidR="00F40D51" w:rsidRDefault="00F40D51">
      <w:r>
        <w:separator/>
      </w:r>
    </w:p>
  </w:endnote>
  <w:endnote w:type="continuationSeparator" w:id="0">
    <w:p w14:paraId="5FA7F3F0" w14:textId="77777777" w:rsidR="00F40D51" w:rsidRDefault="00F40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charset w:val="00"/>
    <w:family w:val="roman"/>
    <w:pitch w:val="variable"/>
    <w:sig w:usb0="00000003" w:usb1="00000000" w:usb2="00000000" w:usb3="00000000" w:csb0="00000001" w:csb1="00000000"/>
  </w:font>
  <w:font w:name="NewsGothic">
    <w:altName w:val="Calibri"/>
    <w:panose1 w:val="00000000000000000000"/>
    <w:charset w:val="00"/>
    <w:family w:val="swiss"/>
    <w:notTrueType/>
    <w:pitch w:val="default"/>
    <w:sig w:usb0="00000003" w:usb1="00000000" w:usb2="00000000" w:usb3="00000000" w:csb0="00000001"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oppins">
    <w:panose1 w:val="00000500000000000000"/>
    <w:charset w:val="00"/>
    <w:family w:val="auto"/>
    <w:pitch w:val="variable"/>
    <w:sig w:usb0="00008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CDE8C" w14:textId="3F342F77" w:rsidR="004077C4" w:rsidRPr="0052468C" w:rsidRDefault="003215D0">
    <w:pPr>
      <w:pStyle w:val="Footer"/>
      <w:pBdr>
        <w:top w:val="thinThickSmallGap" w:sz="24" w:space="1" w:color="622423" w:themeColor="accent2" w:themeShade="7F"/>
      </w:pBdr>
      <w:rPr>
        <w:rFonts w:ascii="Poppins" w:hAnsi="Poppins" w:cs="Poppins"/>
      </w:rPr>
    </w:pPr>
    <w:r w:rsidRPr="0052468C">
      <w:rPr>
        <w:rStyle w:val="PageNumber"/>
        <w:rFonts w:ascii="Poppins" w:hAnsi="Poppins" w:cs="Poppins"/>
        <w:sz w:val="16"/>
      </w:rPr>
      <w:t xml:space="preserve">Version </w:t>
    </w:r>
    <w:r w:rsidR="00311144">
      <w:rPr>
        <w:rStyle w:val="PageNumber"/>
        <w:rFonts w:ascii="Poppins" w:hAnsi="Poppins" w:cs="Poppins"/>
        <w:sz w:val="16"/>
      </w:rPr>
      <w:t>24</w:t>
    </w:r>
    <w:r w:rsidRPr="0052468C">
      <w:rPr>
        <w:rStyle w:val="PageNumber"/>
        <w:rFonts w:ascii="Poppins" w:hAnsi="Poppins" w:cs="Poppins"/>
        <w:sz w:val="16"/>
      </w:rPr>
      <w:t xml:space="preserve">: </w:t>
    </w:r>
    <w:r w:rsidR="00B16E50" w:rsidRPr="0052468C">
      <w:rPr>
        <w:rStyle w:val="PageNumber"/>
        <w:rFonts w:ascii="Poppins" w:hAnsi="Poppins" w:cs="Poppins"/>
        <w:sz w:val="16"/>
      </w:rPr>
      <w:t>May</w:t>
    </w:r>
    <w:r w:rsidR="00BC3178" w:rsidRPr="0052468C">
      <w:rPr>
        <w:rStyle w:val="PageNumber"/>
        <w:rFonts w:ascii="Poppins" w:hAnsi="Poppins" w:cs="Poppins"/>
        <w:sz w:val="16"/>
      </w:rPr>
      <w:t xml:space="preserve"> 202</w:t>
    </w:r>
    <w:r w:rsidR="00311144">
      <w:rPr>
        <w:rStyle w:val="PageNumber"/>
        <w:rFonts w:ascii="Poppins" w:hAnsi="Poppins" w:cs="Poppins"/>
        <w:sz w:val="16"/>
      </w:rPr>
      <w:t>5</w:t>
    </w:r>
    <w:r w:rsidR="004077C4" w:rsidRPr="0052468C">
      <w:rPr>
        <w:rFonts w:ascii="Poppins" w:hAnsi="Poppins" w:cs="Poppins"/>
        <w:sz w:val="16"/>
        <w:szCs w:val="16"/>
      </w:rPr>
      <w:ptab w:relativeTo="margin" w:alignment="right" w:leader="none"/>
    </w:r>
    <w:r w:rsidR="004077C4" w:rsidRPr="0052468C">
      <w:rPr>
        <w:rFonts w:ascii="Poppins" w:hAnsi="Poppins" w:cs="Poppins"/>
        <w:sz w:val="16"/>
        <w:szCs w:val="16"/>
      </w:rPr>
      <w:t xml:space="preserve">Page </w:t>
    </w:r>
    <w:r w:rsidR="004077C4" w:rsidRPr="0052468C">
      <w:rPr>
        <w:rFonts w:ascii="Poppins" w:hAnsi="Poppins" w:cs="Poppins"/>
        <w:sz w:val="16"/>
        <w:szCs w:val="16"/>
      </w:rPr>
      <w:fldChar w:fldCharType="begin"/>
    </w:r>
    <w:r w:rsidR="004077C4" w:rsidRPr="0052468C">
      <w:rPr>
        <w:rFonts w:ascii="Poppins" w:hAnsi="Poppins" w:cs="Poppins"/>
        <w:sz w:val="16"/>
        <w:szCs w:val="16"/>
      </w:rPr>
      <w:instrText xml:space="preserve"> PAGE   \* MERGEFORMAT </w:instrText>
    </w:r>
    <w:r w:rsidR="004077C4" w:rsidRPr="0052468C">
      <w:rPr>
        <w:rFonts w:ascii="Poppins" w:hAnsi="Poppins" w:cs="Poppins"/>
        <w:sz w:val="16"/>
        <w:szCs w:val="16"/>
      </w:rPr>
      <w:fldChar w:fldCharType="separate"/>
    </w:r>
    <w:r w:rsidR="004077C4" w:rsidRPr="0052468C">
      <w:rPr>
        <w:rFonts w:ascii="Poppins" w:hAnsi="Poppins" w:cs="Poppins"/>
        <w:noProof/>
        <w:sz w:val="16"/>
        <w:szCs w:val="16"/>
      </w:rPr>
      <w:t>4</w:t>
    </w:r>
    <w:r w:rsidR="004077C4" w:rsidRPr="0052468C">
      <w:rPr>
        <w:rFonts w:ascii="Poppins" w:hAnsi="Poppins" w:cs="Poppins"/>
        <w:sz w:val="16"/>
        <w:szCs w:val="16"/>
      </w:rPr>
      <w:fldChar w:fldCharType="end"/>
    </w:r>
  </w:p>
  <w:p w14:paraId="03D261C0" w14:textId="77777777" w:rsidR="004077C4" w:rsidRDefault="004077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24CD3" w14:textId="77777777" w:rsidR="004077C4" w:rsidRPr="004A286F" w:rsidRDefault="004077C4">
    <w:pPr>
      <w:pStyle w:val="Footer"/>
      <w:jc w:val="right"/>
      <w:rPr>
        <w:rFonts w:cs="Arial"/>
      </w:rPr>
    </w:pPr>
    <w:r w:rsidRPr="004A286F">
      <w:rPr>
        <w:rFonts w:cs="Arial"/>
      </w:rPr>
      <w:fldChar w:fldCharType="begin"/>
    </w:r>
    <w:r w:rsidRPr="004A286F">
      <w:rPr>
        <w:rFonts w:cs="Arial"/>
      </w:rPr>
      <w:instrText xml:space="preserve"> PAGE   \* MERGEFORMAT </w:instrText>
    </w:r>
    <w:r w:rsidRPr="004A286F">
      <w:rPr>
        <w:rFonts w:cs="Arial"/>
      </w:rPr>
      <w:fldChar w:fldCharType="separate"/>
    </w:r>
    <w:r>
      <w:rPr>
        <w:rFonts w:cs="Arial"/>
        <w:noProof/>
      </w:rPr>
      <w:t>1</w:t>
    </w:r>
    <w:r w:rsidRPr="004A286F">
      <w:rPr>
        <w:rFonts w:cs="Arial"/>
      </w:rPr>
      <w:fldChar w:fldCharType="end"/>
    </w:r>
  </w:p>
  <w:p w14:paraId="146A2594" w14:textId="77777777" w:rsidR="004077C4" w:rsidRDefault="004077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68BEC" w14:textId="77777777" w:rsidR="004077C4" w:rsidRPr="0052468C" w:rsidRDefault="004077C4">
    <w:pPr>
      <w:pStyle w:val="Footer"/>
      <w:framePr w:wrap="around" w:vAnchor="text" w:hAnchor="margin" w:xAlign="right" w:y="1"/>
      <w:rPr>
        <w:rStyle w:val="PageNumber"/>
        <w:rFonts w:ascii="Poppins" w:hAnsi="Poppins" w:cs="Poppins"/>
        <w:sz w:val="16"/>
      </w:rPr>
    </w:pPr>
    <w:r w:rsidRPr="0052468C">
      <w:rPr>
        <w:rStyle w:val="PageNumber"/>
        <w:rFonts w:ascii="Poppins" w:hAnsi="Poppins" w:cs="Poppins"/>
        <w:sz w:val="16"/>
      </w:rPr>
      <w:t xml:space="preserve">Page </w:t>
    </w:r>
    <w:r w:rsidRPr="0052468C">
      <w:rPr>
        <w:rStyle w:val="PageNumber"/>
        <w:rFonts w:ascii="Poppins" w:hAnsi="Poppins" w:cs="Poppins"/>
        <w:sz w:val="16"/>
      </w:rPr>
      <w:fldChar w:fldCharType="begin"/>
    </w:r>
    <w:r w:rsidRPr="0052468C">
      <w:rPr>
        <w:rStyle w:val="PageNumber"/>
        <w:rFonts w:ascii="Poppins" w:hAnsi="Poppins" w:cs="Poppins"/>
        <w:sz w:val="16"/>
      </w:rPr>
      <w:instrText xml:space="preserve">PAGE  </w:instrText>
    </w:r>
    <w:r w:rsidRPr="0052468C">
      <w:rPr>
        <w:rStyle w:val="PageNumber"/>
        <w:rFonts w:ascii="Poppins" w:hAnsi="Poppins" w:cs="Poppins"/>
        <w:sz w:val="16"/>
      </w:rPr>
      <w:fldChar w:fldCharType="separate"/>
    </w:r>
    <w:r w:rsidRPr="0052468C">
      <w:rPr>
        <w:rStyle w:val="PageNumber"/>
        <w:rFonts w:ascii="Poppins" w:hAnsi="Poppins" w:cs="Poppins"/>
        <w:noProof/>
        <w:sz w:val="16"/>
      </w:rPr>
      <w:t>2</w:t>
    </w:r>
    <w:r w:rsidRPr="0052468C">
      <w:rPr>
        <w:rStyle w:val="PageNumber"/>
        <w:rFonts w:ascii="Poppins" w:hAnsi="Poppins" w:cs="Poppins"/>
        <w:sz w:val="16"/>
      </w:rPr>
      <w:fldChar w:fldCharType="end"/>
    </w:r>
  </w:p>
  <w:p w14:paraId="09F27FF4" w14:textId="3927E9E4" w:rsidR="004077C4" w:rsidRPr="0052468C" w:rsidRDefault="0052468C">
    <w:pPr>
      <w:pStyle w:val="Footer"/>
      <w:ind w:right="360"/>
      <w:rPr>
        <w:rFonts w:ascii="Poppins" w:hAnsi="Poppins" w:cs="Poppins"/>
        <w:sz w:val="16"/>
      </w:rPr>
    </w:pPr>
    <w:r w:rsidRPr="0052468C">
      <w:rPr>
        <w:rStyle w:val="PageNumber"/>
        <w:sz w:val="16"/>
      </w:rPr>
      <w:t xml:space="preserve"> </w:t>
    </w:r>
    <w:r w:rsidRPr="0052468C">
      <w:rPr>
        <w:rStyle w:val="PageNumber"/>
        <w:rFonts w:ascii="Poppins" w:hAnsi="Poppins" w:cs="Poppins"/>
        <w:sz w:val="16"/>
      </w:rPr>
      <w:t>Version 23: May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58460" w14:textId="77777777" w:rsidR="00F40D51" w:rsidRDefault="00F40D51">
      <w:r>
        <w:separator/>
      </w:r>
    </w:p>
  </w:footnote>
  <w:footnote w:type="continuationSeparator" w:id="0">
    <w:p w14:paraId="45217820" w14:textId="77777777" w:rsidR="00F40D51" w:rsidRDefault="00F40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4EC37" w14:textId="562BBC3A" w:rsidR="004077C4" w:rsidRDefault="004077C4">
    <w:pPr>
      <w:pStyle w:val="Header"/>
      <w:rPr>
        <w:rFonts w:cs="Arial"/>
        <w:sz w:val="20"/>
      </w:rPr>
    </w:pPr>
    <w:r>
      <w:rPr>
        <w:rFonts w:cs="Arial"/>
        <w:sz w:val="20"/>
      </w:rPr>
      <w:t xml:space="preserve"> </w:t>
    </w:r>
    <w:r>
      <w:rPr>
        <w:rFonts w:cs="Arial"/>
        <w:sz w:val="20"/>
      </w:rPr>
      <w:tab/>
    </w:r>
    <w:r>
      <w:rPr>
        <w:rFonts w:cs="Arial"/>
        <w:sz w:val="20"/>
      </w:rP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F2F27" w14:textId="0F04FBA6" w:rsidR="00C14CA1" w:rsidRDefault="00C14CA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0AF1F" w14:textId="68110E6D" w:rsidR="004077C4" w:rsidRDefault="004077C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F50D8" w14:textId="6E8ED9E0" w:rsidR="004077C4" w:rsidRPr="0094125C" w:rsidRDefault="004077C4">
    <w:pPr>
      <w:pStyle w:val="Header"/>
      <w:widowControl/>
      <w:pBdr>
        <w:bottom w:val="single" w:sz="6" w:space="1" w:color="auto"/>
      </w:pBdr>
      <w:tabs>
        <w:tab w:val="clear" w:pos="4153"/>
        <w:tab w:val="center" w:pos="3600"/>
        <w:tab w:val="center" w:pos="7830"/>
        <w:tab w:val="right" w:pos="8280"/>
      </w:tabs>
      <w:rPr>
        <w:rFonts w:ascii="Poppins" w:hAnsi="Poppins" w:cs="Poppins"/>
      </w:rPr>
    </w:pPr>
    <w:r w:rsidRPr="0094125C">
      <w:rPr>
        <w:rFonts w:ascii="Poppins" w:hAnsi="Poppins" w:cs="Poppins"/>
        <w:sz w:val="16"/>
      </w:rPr>
      <w:t>Officer Delegation Scheme</w:t>
    </w:r>
    <w:r w:rsidRPr="0094125C">
      <w:rPr>
        <w:rFonts w:ascii="Poppins" w:hAnsi="Poppins" w:cs="Poppins"/>
        <w:sz w:val="16"/>
      </w:rPr>
      <w:tab/>
    </w:r>
    <w:r w:rsidRPr="0094125C">
      <w:rPr>
        <w:rFonts w:ascii="Poppins" w:hAnsi="Poppins" w:cs="Poppins"/>
        <w:sz w:val="16"/>
      </w:rPr>
      <w:tab/>
      <w:t>Introduction</w:t>
    </w:r>
  </w:p>
  <w:p w14:paraId="036D3D26" w14:textId="77777777" w:rsidR="004077C4" w:rsidRPr="0094125C" w:rsidRDefault="004077C4">
    <w:pPr>
      <w:pStyle w:val="Header"/>
      <w:widowControl/>
      <w:jc w:val="right"/>
      <w:rPr>
        <w:rFonts w:ascii="Poppins" w:hAnsi="Poppins" w:cs="Poppins"/>
        <w:sz w:val="16"/>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A0432" w14:textId="0CA3195F" w:rsidR="004077C4" w:rsidRDefault="004077C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6C637" w14:textId="427E762A" w:rsidR="004077C4" w:rsidRDefault="004077C4">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670F3" w14:textId="08880C9E" w:rsidR="004077C4" w:rsidRPr="0093384F" w:rsidRDefault="004077C4">
    <w:pPr>
      <w:pStyle w:val="Header"/>
      <w:widowControl/>
      <w:pBdr>
        <w:bottom w:val="single" w:sz="6" w:space="1" w:color="auto"/>
      </w:pBdr>
      <w:tabs>
        <w:tab w:val="clear" w:pos="4153"/>
        <w:tab w:val="center" w:pos="3600"/>
        <w:tab w:val="center" w:pos="7830"/>
        <w:tab w:val="right" w:pos="8280"/>
      </w:tabs>
      <w:rPr>
        <w:rFonts w:ascii="Poppins" w:hAnsi="Poppins" w:cs="Poppins"/>
      </w:rPr>
    </w:pPr>
    <w:r w:rsidRPr="0093384F">
      <w:rPr>
        <w:rFonts w:ascii="Poppins" w:hAnsi="Poppins" w:cs="Poppins"/>
        <w:sz w:val="16"/>
      </w:rPr>
      <w:t>Officer Delegation Scheme</w:t>
    </w:r>
    <w:r w:rsidRPr="0093384F">
      <w:rPr>
        <w:rFonts w:ascii="Poppins" w:hAnsi="Poppins" w:cs="Poppins"/>
        <w:sz w:val="16"/>
      </w:rPr>
      <w:tab/>
    </w:r>
    <w:r w:rsidRPr="0093384F">
      <w:rPr>
        <w:rFonts w:ascii="Poppins" w:hAnsi="Poppins" w:cs="Poppins"/>
        <w:sz w:val="16"/>
      </w:rPr>
      <w:tab/>
      <w:t>General Principles</w:t>
    </w:r>
  </w:p>
  <w:p w14:paraId="7997D757" w14:textId="77777777" w:rsidR="004077C4" w:rsidRDefault="004077C4">
    <w:pPr>
      <w:pStyle w:val="Header"/>
      <w:widowControl/>
      <w:jc w:val="right"/>
      <w:rPr>
        <w:sz w:val="16"/>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08890" w14:textId="0C4B5EBF" w:rsidR="004077C4" w:rsidRDefault="004077C4">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47347" w14:textId="747DF89D" w:rsidR="004077C4" w:rsidRDefault="004077C4">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9B29A" w14:textId="1FB79CD8" w:rsidR="004077C4" w:rsidRPr="00B477FA" w:rsidRDefault="004077C4">
    <w:pPr>
      <w:pStyle w:val="Header"/>
      <w:widowControl/>
      <w:pBdr>
        <w:bottom w:val="single" w:sz="6" w:space="1" w:color="auto"/>
      </w:pBdr>
      <w:tabs>
        <w:tab w:val="clear" w:pos="4153"/>
        <w:tab w:val="center" w:pos="3600"/>
        <w:tab w:val="center" w:pos="7830"/>
        <w:tab w:val="right" w:pos="8280"/>
      </w:tabs>
      <w:rPr>
        <w:rFonts w:ascii="Poppins" w:hAnsi="Poppins" w:cs="Poppins"/>
      </w:rPr>
    </w:pPr>
    <w:r w:rsidRPr="00B477FA">
      <w:rPr>
        <w:rFonts w:ascii="Poppins" w:hAnsi="Poppins" w:cs="Poppins"/>
        <w:sz w:val="16"/>
      </w:rPr>
      <w:t>Officer Delegation Scheme</w:t>
    </w:r>
    <w:r w:rsidRPr="00B477FA">
      <w:rPr>
        <w:rFonts w:ascii="Poppins" w:hAnsi="Poppins" w:cs="Poppins"/>
        <w:sz w:val="16"/>
      </w:rPr>
      <w:tab/>
    </w:r>
    <w:r w:rsidRPr="00B477FA">
      <w:rPr>
        <w:rFonts w:ascii="Poppins" w:hAnsi="Poppins" w:cs="Poppins"/>
        <w:sz w:val="16"/>
      </w:rPr>
      <w:tab/>
    </w:r>
    <w:proofErr w:type="gramStart"/>
    <w:r w:rsidRPr="00B477FA">
      <w:rPr>
        <w:rFonts w:ascii="Poppins" w:hAnsi="Poppins" w:cs="Poppins"/>
        <w:sz w:val="16"/>
      </w:rPr>
      <w:t>The</w:t>
    </w:r>
    <w:proofErr w:type="gramEnd"/>
    <w:r w:rsidRPr="00B477FA">
      <w:rPr>
        <w:rFonts w:ascii="Poppins" w:hAnsi="Poppins" w:cs="Poppins"/>
        <w:sz w:val="16"/>
      </w:rPr>
      <w:t xml:space="preserve"> Statutory Officers</w:t>
    </w:r>
  </w:p>
  <w:p w14:paraId="0E059949" w14:textId="77777777" w:rsidR="004077C4" w:rsidRDefault="004077C4">
    <w:pPr>
      <w:pStyle w:val="Header"/>
      <w:widowControl/>
      <w:jc w:val="right"/>
      <w:rPr>
        <w:sz w:val="16"/>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F6481" w14:textId="6658B754" w:rsidR="004077C4" w:rsidRDefault="004077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7F8E0" w14:textId="5A651D08" w:rsidR="004077C4" w:rsidRDefault="004077C4">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7EC2E" w14:textId="04494024" w:rsidR="004077C4" w:rsidRDefault="004077C4">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E2DF7" w14:textId="092E6333" w:rsidR="004077C4" w:rsidRPr="004B3CEF" w:rsidRDefault="004077C4">
    <w:pPr>
      <w:pStyle w:val="Header"/>
      <w:widowControl/>
      <w:pBdr>
        <w:bottom w:val="single" w:sz="6" w:space="1" w:color="auto"/>
      </w:pBdr>
      <w:tabs>
        <w:tab w:val="clear" w:pos="4153"/>
        <w:tab w:val="center" w:pos="3600"/>
        <w:tab w:val="center" w:pos="7830"/>
        <w:tab w:val="right" w:pos="8280"/>
      </w:tabs>
      <w:rPr>
        <w:rFonts w:ascii="Poppins" w:hAnsi="Poppins" w:cs="Poppins"/>
      </w:rPr>
    </w:pPr>
    <w:r w:rsidRPr="004B3CEF">
      <w:rPr>
        <w:rFonts w:ascii="Poppins" w:hAnsi="Poppins" w:cs="Poppins"/>
        <w:sz w:val="16"/>
      </w:rPr>
      <w:t xml:space="preserve">Officer Delegation Scheme </w:t>
    </w:r>
    <w:r w:rsidRPr="004B3CEF">
      <w:rPr>
        <w:rFonts w:ascii="Poppins" w:hAnsi="Poppins" w:cs="Poppins"/>
        <w:sz w:val="16"/>
      </w:rPr>
      <w:tab/>
    </w:r>
    <w:r w:rsidRPr="004B3CEF">
      <w:rPr>
        <w:rFonts w:ascii="Poppins" w:hAnsi="Poppins" w:cs="Poppins"/>
        <w:sz w:val="16"/>
      </w:rPr>
      <w:tab/>
      <w:t>General Delegations</w:t>
    </w:r>
  </w:p>
  <w:p w14:paraId="2CF62A5C" w14:textId="77777777" w:rsidR="004077C4" w:rsidRDefault="004077C4">
    <w:pPr>
      <w:pStyle w:val="Header"/>
      <w:widowControl/>
      <w:jc w:val="right"/>
      <w:rPr>
        <w:sz w:val="16"/>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7C354" w14:textId="6208BD0B" w:rsidR="004077C4" w:rsidRDefault="004077C4">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8387C" w14:textId="4599A6D7" w:rsidR="004077C4" w:rsidRDefault="004077C4">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143CE" w14:textId="32A2632B" w:rsidR="004077C4" w:rsidRPr="006C7F01" w:rsidRDefault="004077C4">
    <w:pPr>
      <w:pStyle w:val="Header"/>
      <w:widowControl/>
      <w:pBdr>
        <w:bottom w:val="single" w:sz="6" w:space="1" w:color="auto"/>
      </w:pBdr>
      <w:tabs>
        <w:tab w:val="clear" w:pos="4153"/>
        <w:tab w:val="center" w:pos="3600"/>
        <w:tab w:val="center" w:pos="7830"/>
        <w:tab w:val="right" w:pos="8280"/>
      </w:tabs>
      <w:rPr>
        <w:rFonts w:ascii="Poppins" w:hAnsi="Poppins" w:cs="Poppins"/>
      </w:rPr>
    </w:pPr>
    <w:r w:rsidRPr="006C7F01">
      <w:rPr>
        <w:rFonts w:ascii="Poppins" w:hAnsi="Poppins" w:cs="Poppins"/>
        <w:sz w:val="16"/>
      </w:rPr>
      <w:t xml:space="preserve"> Officer Delegation Scheme </w:t>
    </w:r>
    <w:r w:rsidRPr="006C7F01">
      <w:rPr>
        <w:rFonts w:ascii="Poppins" w:hAnsi="Poppins" w:cs="Poppins"/>
        <w:sz w:val="16"/>
      </w:rPr>
      <w:tab/>
    </w:r>
    <w:r w:rsidRPr="006C7F01">
      <w:rPr>
        <w:rFonts w:ascii="Poppins" w:hAnsi="Poppins" w:cs="Poppins"/>
        <w:sz w:val="16"/>
      </w:rPr>
      <w:tab/>
    </w:r>
    <w:r w:rsidRPr="006C7F01">
      <w:rPr>
        <w:rFonts w:ascii="Poppins" w:hAnsi="Poppins" w:cs="Poppins"/>
        <w:sz w:val="16"/>
      </w:rPr>
      <w:tab/>
    </w:r>
    <w:r w:rsidRPr="006C7F01">
      <w:rPr>
        <w:rFonts w:ascii="Poppins" w:hAnsi="Poppins" w:cs="Poppins"/>
        <w:sz w:val="16"/>
      </w:rPr>
      <w:tab/>
    </w:r>
    <w:r w:rsidRPr="006C7F01">
      <w:rPr>
        <w:rFonts w:ascii="Poppins" w:hAnsi="Poppins" w:cs="Poppins"/>
        <w:sz w:val="16"/>
      </w:rPr>
      <w:tab/>
    </w:r>
    <w:r w:rsidRPr="006C7F01">
      <w:rPr>
        <w:rFonts w:ascii="Poppins" w:hAnsi="Poppins" w:cs="Poppins"/>
        <w:sz w:val="16"/>
      </w:rPr>
      <w:tab/>
    </w:r>
    <w:r w:rsidRPr="006C7F01">
      <w:rPr>
        <w:rFonts w:ascii="Poppins" w:hAnsi="Poppins" w:cs="Poppins"/>
        <w:sz w:val="16"/>
      </w:rPr>
      <w:tab/>
    </w:r>
    <w:r w:rsidRPr="006C7F01">
      <w:rPr>
        <w:rFonts w:ascii="Poppins" w:hAnsi="Poppins" w:cs="Poppins"/>
        <w:sz w:val="16"/>
      </w:rPr>
      <w:tab/>
    </w:r>
    <w:r w:rsidRPr="006C7F01">
      <w:rPr>
        <w:rFonts w:ascii="Poppins" w:hAnsi="Poppins" w:cs="Poppins"/>
        <w:sz w:val="16"/>
      </w:rPr>
      <w:tab/>
      <w:t>Senior Leadership Structure</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CE4E8" w14:textId="53A03EE5" w:rsidR="004077C4" w:rsidRDefault="004077C4">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DA7CD" w14:textId="4D89552E" w:rsidR="004077C4" w:rsidRDefault="004077C4">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6FF2B" w14:textId="2895A40C" w:rsidR="004077C4" w:rsidRPr="006C7F01" w:rsidRDefault="004077C4" w:rsidP="00725591">
    <w:pPr>
      <w:pStyle w:val="Header"/>
      <w:widowControl/>
      <w:pBdr>
        <w:bottom w:val="single" w:sz="6" w:space="1" w:color="auto"/>
      </w:pBdr>
      <w:tabs>
        <w:tab w:val="clear" w:pos="4153"/>
        <w:tab w:val="center" w:pos="3600"/>
        <w:tab w:val="center" w:pos="7830"/>
        <w:tab w:val="right" w:pos="8280"/>
      </w:tabs>
      <w:rPr>
        <w:rFonts w:ascii="Poppins" w:hAnsi="Poppins" w:cs="Poppins"/>
        <w:sz w:val="16"/>
      </w:rPr>
    </w:pPr>
    <w:r w:rsidRPr="006C7F01">
      <w:rPr>
        <w:rFonts w:ascii="Poppins" w:hAnsi="Poppins" w:cs="Poppins"/>
        <w:sz w:val="16"/>
      </w:rPr>
      <w:t xml:space="preserve">Officer Delegation Scheme </w:t>
    </w:r>
    <w:r w:rsidRPr="006C7F01">
      <w:rPr>
        <w:rFonts w:ascii="Poppins" w:hAnsi="Poppins" w:cs="Poppins"/>
        <w:sz w:val="16"/>
      </w:rPr>
      <w:tab/>
    </w:r>
    <w:r w:rsidRPr="006C7F01">
      <w:rPr>
        <w:rFonts w:ascii="Poppins" w:hAnsi="Poppins" w:cs="Poppins"/>
        <w:sz w:val="16"/>
      </w:rPr>
      <w:tab/>
      <w:t>Chief Executive</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390DD" w14:textId="1AC33307" w:rsidR="004077C4" w:rsidRDefault="004077C4">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FBCA4" w14:textId="501AC3C0" w:rsidR="00C14CA1" w:rsidRDefault="00C14C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F788" w14:textId="74179F1C" w:rsidR="00C14CA1" w:rsidRDefault="00C14CA1">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8A4CF" w14:textId="0B2AADBA" w:rsidR="00C05F69" w:rsidRPr="00C05F69" w:rsidRDefault="00C05F69" w:rsidP="00725591">
    <w:pPr>
      <w:pStyle w:val="Header"/>
      <w:widowControl/>
      <w:pBdr>
        <w:bottom w:val="single" w:sz="6" w:space="1" w:color="auto"/>
      </w:pBdr>
      <w:tabs>
        <w:tab w:val="clear" w:pos="4153"/>
        <w:tab w:val="center" w:pos="3600"/>
        <w:tab w:val="center" w:pos="7830"/>
        <w:tab w:val="right" w:pos="8280"/>
      </w:tabs>
      <w:rPr>
        <w:rFonts w:ascii="Poppins" w:hAnsi="Poppins" w:cs="Poppins"/>
        <w:sz w:val="16"/>
        <w:szCs w:val="16"/>
      </w:rPr>
    </w:pPr>
    <w:r>
      <w:rPr>
        <w:rFonts w:ascii="Poppins" w:hAnsi="Poppins" w:cs="Poppins"/>
        <w:sz w:val="16"/>
      </w:rPr>
      <w:t>O</w:t>
    </w:r>
    <w:r w:rsidR="004A2DE9" w:rsidRPr="006C7F01">
      <w:rPr>
        <w:rFonts w:ascii="Poppins" w:hAnsi="Poppins" w:cs="Poppins"/>
        <w:sz w:val="16"/>
      </w:rPr>
      <w:t xml:space="preserve">fficer Delegation Scheme </w:t>
    </w:r>
    <w:r w:rsidR="004A2DE9" w:rsidRPr="006C7F01">
      <w:rPr>
        <w:rFonts w:ascii="Poppins" w:hAnsi="Poppins" w:cs="Poppins"/>
        <w:sz w:val="16"/>
      </w:rPr>
      <w:tab/>
    </w:r>
    <w:r w:rsidR="004A2DE9" w:rsidRPr="006C7F01">
      <w:rPr>
        <w:rFonts w:ascii="Poppins" w:hAnsi="Poppins" w:cs="Poppins"/>
        <w:sz w:val="16"/>
      </w:rPr>
      <w:tab/>
    </w:r>
    <w:r>
      <w:rPr>
        <w:rFonts w:ascii="Poppins" w:hAnsi="Poppins" w:cs="Poppins"/>
        <w:sz w:val="16"/>
        <w:szCs w:val="16"/>
      </w:rPr>
      <w:t>Director of Public Health</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A27FB" w14:textId="4DA50E19" w:rsidR="00C14CA1" w:rsidRDefault="00C14CA1">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1A746" w14:textId="77777777" w:rsidR="00944516" w:rsidRDefault="00944516">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339C2" w14:textId="2B89CFA7" w:rsidR="00944516" w:rsidRPr="00C05F69" w:rsidRDefault="00944516" w:rsidP="00725591">
    <w:pPr>
      <w:pStyle w:val="Header"/>
      <w:widowControl/>
      <w:pBdr>
        <w:bottom w:val="single" w:sz="6" w:space="1" w:color="auto"/>
      </w:pBdr>
      <w:tabs>
        <w:tab w:val="clear" w:pos="4153"/>
        <w:tab w:val="center" w:pos="3600"/>
        <w:tab w:val="center" w:pos="7830"/>
        <w:tab w:val="right" w:pos="8280"/>
      </w:tabs>
      <w:rPr>
        <w:rFonts w:ascii="Poppins" w:hAnsi="Poppins" w:cs="Poppins"/>
        <w:sz w:val="16"/>
        <w:szCs w:val="16"/>
      </w:rPr>
    </w:pPr>
    <w:r>
      <w:rPr>
        <w:rFonts w:ascii="Poppins" w:hAnsi="Poppins" w:cs="Poppins"/>
        <w:sz w:val="16"/>
      </w:rPr>
      <w:t>O</w:t>
    </w:r>
    <w:r w:rsidRPr="006C7F01">
      <w:rPr>
        <w:rFonts w:ascii="Poppins" w:hAnsi="Poppins" w:cs="Poppins"/>
        <w:sz w:val="16"/>
      </w:rPr>
      <w:t xml:space="preserve">fficer Delegation Scheme </w:t>
    </w:r>
    <w:r w:rsidRPr="006C7F01">
      <w:rPr>
        <w:rFonts w:ascii="Poppins" w:hAnsi="Poppins" w:cs="Poppins"/>
        <w:sz w:val="16"/>
      </w:rPr>
      <w:tab/>
    </w:r>
    <w:r w:rsidRPr="006C7F01">
      <w:rPr>
        <w:rFonts w:ascii="Poppins" w:hAnsi="Poppins" w:cs="Poppins"/>
        <w:sz w:val="16"/>
      </w:rPr>
      <w:tab/>
    </w:r>
    <w:r>
      <w:rPr>
        <w:rFonts w:ascii="Poppins" w:hAnsi="Poppins" w:cs="Poppins"/>
        <w:sz w:val="16"/>
        <w:szCs w:val="16"/>
      </w:rPr>
      <w:t>Director of Regeneration and Economic Development</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96ADC" w14:textId="77777777" w:rsidR="00944516" w:rsidRDefault="00944516">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DC010" w14:textId="732EBBD4" w:rsidR="001172B2" w:rsidRPr="00C05F69" w:rsidRDefault="001172B2" w:rsidP="00725591">
    <w:pPr>
      <w:pStyle w:val="Header"/>
      <w:widowControl/>
      <w:pBdr>
        <w:bottom w:val="single" w:sz="6" w:space="1" w:color="auto"/>
      </w:pBdr>
      <w:tabs>
        <w:tab w:val="clear" w:pos="4153"/>
        <w:tab w:val="center" w:pos="3600"/>
        <w:tab w:val="center" w:pos="7830"/>
        <w:tab w:val="right" w:pos="8280"/>
      </w:tabs>
      <w:rPr>
        <w:rFonts w:ascii="Poppins" w:hAnsi="Poppins" w:cs="Poppins"/>
        <w:sz w:val="16"/>
        <w:szCs w:val="16"/>
      </w:rPr>
    </w:pPr>
    <w:r>
      <w:rPr>
        <w:rFonts w:ascii="Poppins" w:hAnsi="Poppins" w:cs="Poppins"/>
        <w:sz w:val="16"/>
      </w:rPr>
      <w:t>O</w:t>
    </w:r>
    <w:r w:rsidRPr="006C7F01">
      <w:rPr>
        <w:rFonts w:ascii="Poppins" w:hAnsi="Poppins" w:cs="Poppins"/>
        <w:sz w:val="16"/>
      </w:rPr>
      <w:t xml:space="preserve">fficer Delegation Scheme </w:t>
    </w:r>
    <w:r w:rsidRPr="006C7F01">
      <w:rPr>
        <w:rFonts w:ascii="Poppins" w:hAnsi="Poppins" w:cs="Poppins"/>
        <w:sz w:val="16"/>
      </w:rPr>
      <w:tab/>
    </w:r>
    <w:r w:rsidR="00944516">
      <w:rPr>
        <w:rFonts w:ascii="Poppins" w:hAnsi="Poppins" w:cs="Poppins"/>
        <w:sz w:val="16"/>
      </w:rPr>
      <w:tab/>
      <w:t>Assistant Chief Executive</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3C432" w14:textId="10BE1E95" w:rsidR="00C14CA1" w:rsidRDefault="00C14CA1">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13F39" w14:textId="68A7F1F3" w:rsidR="004A2DE9" w:rsidRPr="002709EA" w:rsidRDefault="004A2DE9" w:rsidP="00725591">
    <w:pPr>
      <w:pStyle w:val="Header"/>
      <w:widowControl/>
      <w:pBdr>
        <w:bottom w:val="single" w:sz="6" w:space="1" w:color="auto"/>
      </w:pBdr>
      <w:tabs>
        <w:tab w:val="clear" w:pos="4153"/>
        <w:tab w:val="center" w:pos="3600"/>
        <w:tab w:val="center" w:pos="7830"/>
        <w:tab w:val="right" w:pos="8280"/>
      </w:tabs>
      <w:rPr>
        <w:rFonts w:ascii="Poppins" w:hAnsi="Poppins" w:cs="Poppins"/>
        <w:sz w:val="16"/>
      </w:rPr>
    </w:pPr>
    <w:r w:rsidRPr="002709EA">
      <w:rPr>
        <w:rFonts w:ascii="Poppins" w:hAnsi="Poppins" w:cs="Poppins"/>
        <w:sz w:val="16"/>
      </w:rPr>
      <w:t xml:space="preserve">Officer Delegation Scheme </w:t>
    </w:r>
    <w:r w:rsidRPr="002709EA">
      <w:rPr>
        <w:rFonts w:ascii="Poppins" w:hAnsi="Poppins" w:cs="Poppins"/>
        <w:sz w:val="16"/>
      </w:rPr>
      <w:tab/>
    </w:r>
    <w:r w:rsidRPr="002709EA">
      <w:rPr>
        <w:rFonts w:ascii="Poppins" w:hAnsi="Poppins" w:cs="Poppins"/>
        <w:sz w:val="16"/>
      </w:rPr>
      <w:tab/>
      <w:t xml:space="preserve">Director of </w:t>
    </w:r>
    <w:r w:rsidRPr="002709EA">
      <w:rPr>
        <w:rFonts w:ascii="Poppins" w:hAnsi="Poppins" w:cs="Poppins"/>
        <w:sz w:val="16"/>
        <w:szCs w:val="16"/>
      </w:rPr>
      <w:t>Environment</w:t>
    </w:r>
    <w:r w:rsidRPr="002709EA" w:rsidDel="004A2DE9">
      <w:rPr>
        <w:rFonts w:ascii="Poppins" w:hAnsi="Poppins" w:cs="Poppins"/>
        <w:sz w:val="16"/>
        <w:szCs w:val="16"/>
      </w:rPr>
      <w:t xml:space="preserve"> </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FE59" w14:textId="4C771DC6" w:rsidR="00C14CA1" w:rsidRDefault="00C14CA1">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18C0D" w14:textId="45B2883B" w:rsidR="00C14CA1" w:rsidRDefault="00C14C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D8BB1" w14:textId="66E0D555" w:rsidR="004077C4" w:rsidRPr="0052468C" w:rsidRDefault="004077C4">
    <w:pPr>
      <w:pStyle w:val="Header"/>
      <w:rPr>
        <w:rFonts w:ascii="Poppins" w:hAnsi="Poppins" w:cs="Poppins"/>
        <w:sz w:val="16"/>
      </w:rPr>
    </w:pPr>
    <w:r w:rsidRPr="0052468C">
      <w:rPr>
        <w:rFonts w:ascii="Poppins" w:hAnsi="Poppins" w:cs="Poppins"/>
        <w:sz w:val="16"/>
      </w:rPr>
      <w:t xml:space="preserve">Officer Delegation Scheme </w:t>
    </w:r>
    <w:r w:rsidRPr="0052468C">
      <w:rPr>
        <w:rFonts w:ascii="Poppins" w:hAnsi="Poppins" w:cs="Poppins"/>
        <w:sz w:val="16"/>
      </w:rPr>
      <w:tab/>
    </w:r>
    <w:r w:rsidRPr="0052468C">
      <w:rPr>
        <w:rFonts w:ascii="Poppins" w:hAnsi="Poppins" w:cs="Poppins"/>
        <w:sz w:val="16"/>
      </w:rPr>
      <w:tab/>
      <w:t>Version Control</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63216" w14:textId="1557E16C" w:rsidR="004A2DE9" w:rsidRPr="004829A7" w:rsidRDefault="004A2DE9" w:rsidP="00725591">
    <w:pPr>
      <w:pStyle w:val="Header"/>
      <w:widowControl/>
      <w:pBdr>
        <w:bottom w:val="single" w:sz="6" w:space="1" w:color="auto"/>
      </w:pBdr>
      <w:tabs>
        <w:tab w:val="clear" w:pos="4153"/>
        <w:tab w:val="center" w:pos="3600"/>
        <w:tab w:val="center" w:pos="7830"/>
        <w:tab w:val="right" w:pos="8280"/>
      </w:tabs>
      <w:rPr>
        <w:rFonts w:ascii="Poppins" w:hAnsi="Poppins" w:cs="Poppins"/>
        <w:sz w:val="16"/>
      </w:rPr>
    </w:pPr>
    <w:r w:rsidRPr="004829A7">
      <w:rPr>
        <w:rFonts w:ascii="Poppins" w:hAnsi="Poppins" w:cs="Poppins"/>
        <w:sz w:val="16"/>
      </w:rPr>
      <w:t xml:space="preserve">Officer Delegation Scheme </w:t>
    </w:r>
    <w:r w:rsidRPr="004829A7">
      <w:rPr>
        <w:rFonts w:ascii="Poppins" w:hAnsi="Poppins" w:cs="Poppins"/>
        <w:sz w:val="16"/>
      </w:rPr>
      <w:tab/>
    </w:r>
    <w:r w:rsidRPr="004829A7">
      <w:rPr>
        <w:rFonts w:ascii="Poppins" w:hAnsi="Poppins" w:cs="Poppins"/>
        <w:sz w:val="16"/>
      </w:rPr>
      <w:tab/>
      <w:t xml:space="preserve">Director of </w:t>
    </w:r>
    <w:r w:rsidRPr="004829A7">
      <w:rPr>
        <w:rFonts w:ascii="Poppins" w:hAnsi="Poppins" w:cs="Poppins"/>
        <w:sz w:val="16"/>
        <w:szCs w:val="16"/>
      </w:rPr>
      <w:t>Housing and Propert</w:t>
    </w:r>
    <w:r w:rsidR="00FF4B9D">
      <w:rPr>
        <w:rFonts w:ascii="Poppins" w:hAnsi="Poppins" w:cs="Poppins"/>
        <w:sz w:val="16"/>
        <w:szCs w:val="16"/>
      </w:rPr>
      <w:t>y Services</w:t>
    </w:r>
    <w:r w:rsidRPr="004829A7">
      <w:rPr>
        <w:rFonts w:ascii="Poppins" w:hAnsi="Poppins" w:cs="Poppins"/>
        <w:szCs w:val="24"/>
      </w:rPr>
      <w:t xml:space="preserve"> </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E9C06" w14:textId="0DF9DD7C" w:rsidR="00C14CA1" w:rsidRDefault="00C14CA1">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F68E2" w14:textId="77777777" w:rsidR="00944516" w:rsidRDefault="00944516">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441FC" w14:textId="081A7492" w:rsidR="00944516" w:rsidRPr="00C05F69" w:rsidRDefault="00944516" w:rsidP="00725591">
    <w:pPr>
      <w:pStyle w:val="Header"/>
      <w:widowControl/>
      <w:pBdr>
        <w:bottom w:val="single" w:sz="6" w:space="1" w:color="auto"/>
      </w:pBdr>
      <w:tabs>
        <w:tab w:val="clear" w:pos="4153"/>
        <w:tab w:val="center" w:pos="3600"/>
        <w:tab w:val="center" w:pos="7830"/>
        <w:tab w:val="right" w:pos="8280"/>
      </w:tabs>
      <w:rPr>
        <w:rFonts w:ascii="Poppins" w:hAnsi="Poppins" w:cs="Poppins"/>
        <w:sz w:val="16"/>
        <w:szCs w:val="16"/>
      </w:rPr>
    </w:pPr>
    <w:r>
      <w:rPr>
        <w:rFonts w:ascii="Poppins" w:hAnsi="Poppins" w:cs="Poppins"/>
        <w:sz w:val="16"/>
      </w:rPr>
      <w:t>O</w:t>
    </w:r>
    <w:r w:rsidRPr="006C7F01">
      <w:rPr>
        <w:rFonts w:ascii="Poppins" w:hAnsi="Poppins" w:cs="Poppins"/>
        <w:sz w:val="16"/>
      </w:rPr>
      <w:t xml:space="preserve">fficer Delegation Scheme </w:t>
    </w:r>
    <w:r w:rsidRPr="006C7F01">
      <w:rPr>
        <w:rFonts w:ascii="Poppins" w:hAnsi="Poppins" w:cs="Poppins"/>
        <w:sz w:val="16"/>
      </w:rPr>
      <w:tab/>
    </w:r>
    <w:r w:rsidRPr="006C7F01">
      <w:rPr>
        <w:rFonts w:ascii="Poppins" w:hAnsi="Poppins" w:cs="Poppins"/>
        <w:sz w:val="16"/>
      </w:rPr>
      <w:tab/>
    </w:r>
    <w:r>
      <w:rPr>
        <w:rFonts w:ascii="Poppins" w:hAnsi="Poppins" w:cs="Poppins"/>
        <w:sz w:val="16"/>
        <w:szCs w:val="16"/>
      </w:rPr>
      <w:t>Director of Resources</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ADEF0" w14:textId="77777777" w:rsidR="00944516" w:rsidRDefault="00944516">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DFEA2" w14:textId="54D5EA26" w:rsidR="00C14CA1" w:rsidRDefault="00C14CA1">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35B9" w14:textId="74B57D26" w:rsidR="004077C4" w:rsidRPr="004829A7" w:rsidRDefault="004077C4" w:rsidP="00725591">
    <w:pPr>
      <w:pStyle w:val="Header"/>
      <w:widowControl/>
      <w:pBdr>
        <w:bottom w:val="single" w:sz="6" w:space="1" w:color="auto"/>
      </w:pBdr>
      <w:tabs>
        <w:tab w:val="clear" w:pos="4153"/>
        <w:tab w:val="center" w:pos="3600"/>
        <w:tab w:val="center" w:pos="7830"/>
        <w:tab w:val="right" w:pos="8280"/>
      </w:tabs>
      <w:rPr>
        <w:rFonts w:ascii="Poppins" w:hAnsi="Poppins" w:cs="Poppins"/>
        <w:sz w:val="16"/>
      </w:rPr>
    </w:pPr>
    <w:r w:rsidRPr="004829A7">
      <w:rPr>
        <w:rFonts w:ascii="Poppins" w:hAnsi="Poppins" w:cs="Poppins"/>
        <w:sz w:val="16"/>
      </w:rPr>
      <w:t xml:space="preserve">Officer Delegation Scheme </w:t>
    </w:r>
    <w:r w:rsidRPr="004829A7">
      <w:rPr>
        <w:rFonts w:ascii="Poppins" w:hAnsi="Poppins" w:cs="Poppins"/>
        <w:sz w:val="16"/>
      </w:rPr>
      <w:tab/>
    </w:r>
    <w:r w:rsidRPr="004829A7">
      <w:rPr>
        <w:rFonts w:ascii="Poppins" w:hAnsi="Poppins" w:cs="Poppins"/>
        <w:sz w:val="16"/>
      </w:rPr>
      <w:tab/>
    </w:r>
    <w:r w:rsidR="00944516">
      <w:rPr>
        <w:rFonts w:ascii="Poppins" w:hAnsi="Poppins" w:cs="Poppins"/>
        <w:sz w:val="16"/>
        <w:szCs w:val="16"/>
      </w:rPr>
      <w:t>Head of Law</w: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C34FF" w14:textId="2B5772A5" w:rsidR="00C14CA1" w:rsidRDefault="00C14CA1">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FA207" w14:textId="77777777" w:rsidR="00944516" w:rsidRDefault="00944516">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754ED" w14:textId="6EDF51A8" w:rsidR="00944516" w:rsidRPr="00C05F69" w:rsidRDefault="00944516" w:rsidP="00725591">
    <w:pPr>
      <w:pStyle w:val="Header"/>
      <w:widowControl/>
      <w:pBdr>
        <w:bottom w:val="single" w:sz="6" w:space="1" w:color="auto"/>
      </w:pBdr>
      <w:tabs>
        <w:tab w:val="clear" w:pos="4153"/>
        <w:tab w:val="center" w:pos="3600"/>
        <w:tab w:val="center" w:pos="7830"/>
        <w:tab w:val="right" w:pos="8280"/>
      </w:tabs>
      <w:rPr>
        <w:rFonts w:ascii="Poppins" w:hAnsi="Poppins" w:cs="Poppins"/>
        <w:sz w:val="16"/>
        <w:szCs w:val="16"/>
      </w:rPr>
    </w:pPr>
    <w:r>
      <w:rPr>
        <w:rFonts w:ascii="Poppins" w:hAnsi="Poppins" w:cs="Poppins"/>
        <w:sz w:val="16"/>
      </w:rPr>
      <w:t>O</w:t>
    </w:r>
    <w:r w:rsidRPr="006C7F01">
      <w:rPr>
        <w:rFonts w:ascii="Poppins" w:hAnsi="Poppins" w:cs="Poppins"/>
        <w:sz w:val="16"/>
      </w:rPr>
      <w:t xml:space="preserve">fficer Delegation Scheme </w:t>
    </w:r>
    <w:r w:rsidRPr="006C7F01">
      <w:rPr>
        <w:rFonts w:ascii="Poppins" w:hAnsi="Poppins" w:cs="Poppins"/>
        <w:sz w:val="16"/>
      </w:rPr>
      <w:tab/>
    </w:r>
    <w:r w:rsidRPr="006C7F01">
      <w:rPr>
        <w:rFonts w:ascii="Poppins" w:hAnsi="Poppins" w:cs="Poppins"/>
        <w:sz w:val="16"/>
      </w:rPr>
      <w:tab/>
    </w:r>
    <w:r>
      <w:rPr>
        <w:rFonts w:ascii="Poppins" w:hAnsi="Poppins" w:cs="Poppins"/>
        <w:sz w:val="16"/>
        <w:szCs w:val="16"/>
      </w:rPr>
      <w:t>Director of Adult Services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9E2FF" w14:textId="32C9D73F" w:rsidR="004077C4" w:rsidRDefault="004077C4">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6EEC5" w14:textId="77777777" w:rsidR="00944516" w:rsidRDefault="00944516">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895AD" w14:textId="585D5B61" w:rsidR="004077C4" w:rsidRDefault="004077C4">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94CF0" w14:textId="3BF83EF6" w:rsidR="00C14CA1" w:rsidRPr="0010029C" w:rsidRDefault="008C217D">
    <w:pPr>
      <w:pStyle w:val="Header"/>
      <w:rPr>
        <w:rFonts w:ascii="Poppins" w:hAnsi="Poppins" w:cs="Poppins"/>
      </w:rPr>
    </w:pPr>
    <w:r w:rsidRPr="0010029C">
      <w:rPr>
        <w:rFonts w:ascii="Poppins" w:hAnsi="Poppins" w:cs="Poppins"/>
        <w:sz w:val="16"/>
      </w:rPr>
      <w:t xml:space="preserve">Officer Delegation Scheme </w:t>
    </w:r>
    <w:r w:rsidRPr="0010029C">
      <w:rPr>
        <w:rFonts w:ascii="Poppins" w:hAnsi="Poppins" w:cs="Poppins"/>
        <w:sz w:val="16"/>
      </w:rPr>
      <w:tab/>
    </w:r>
    <w:r w:rsidRPr="0010029C">
      <w:rPr>
        <w:rFonts w:ascii="Poppins" w:hAnsi="Poppins" w:cs="Poppins"/>
        <w:sz w:val="16"/>
      </w:rPr>
      <w:tab/>
    </w:r>
    <w:r w:rsidRPr="0010029C">
      <w:rPr>
        <w:rFonts w:ascii="Poppins" w:hAnsi="Poppins" w:cs="Poppins"/>
        <w:sz w:val="16"/>
        <w:szCs w:val="16"/>
      </w:rPr>
      <w:t xml:space="preserve">Director of </w:t>
    </w:r>
    <w:r w:rsidR="00944516">
      <w:rPr>
        <w:rFonts w:ascii="Poppins" w:hAnsi="Poppins" w:cs="Poppins"/>
        <w:sz w:val="16"/>
        <w:szCs w:val="16"/>
      </w:rPr>
      <w:t>Children’s</w:t>
    </w:r>
    <w:r w:rsidR="002918DF">
      <w:rPr>
        <w:rFonts w:ascii="Poppins" w:hAnsi="Poppins" w:cs="Poppins"/>
        <w:sz w:val="16"/>
        <w:szCs w:val="16"/>
      </w:rPr>
      <w:t xml:space="preserve"> Services</w: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37F56" w14:textId="525D178D" w:rsidR="004077C4" w:rsidRDefault="004077C4">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67B4B" w14:textId="1496A850" w:rsidR="00C14CA1" w:rsidRDefault="00C14CA1">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8BC77" w14:textId="72C3BCF5" w:rsidR="00E00F4C" w:rsidRPr="0092683A" w:rsidRDefault="00E00F4C" w:rsidP="00725591">
    <w:pPr>
      <w:pStyle w:val="Header"/>
      <w:widowControl/>
      <w:pBdr>
        <w:bottom w:val="single" w:sz="6" w:space="1" w:color="auto"/>
      </w:pBdr>
      <w:tabs>
        <w:tab w:val="clear" w:pos="4153"/>
        <w:tab w:val="center" w:pos="3600"/>
        <w:tab w:val="center" w:pos="7830"/>
        <w:tab w:val="right" w:pos="8280"/>
      </w:tabs>
      <w:rPr>
        <w:rFonts w:ascii="Poppins" w:hAnsi="Poppins" w:cs="Poppins"/>
        <w:sz w:val="16"/>
      </w:rPr>
    </w:pPr>
    <w:r w:rsidRPr="0092683A">
      <w:rPr>
        <w:rFonts w:ascii="Poppins" w:hAnsi="Poppins" w:cs="Poppins"/>
        <w:sz w:val="16"/>
      </w:rPr>
      <w:t xml:space="preserve">Officer Delegation Scheme </w:t>
    </w:r>
    <w:r w:rsidRPr="0092683A">
      <w:rPr>
        <w:rFonts w:ascii="Poppins" w:hAnsi="Poppins" w:cs="Poppins"/>
        <w:sz w:val="16"/>
      </w:rPr>
      <w:tab/>
    </w:r>
    <w:r w:rsidRPr="0092683A">
      <w:rPr>
        <w:rFonts w:ascii="Poppins" w:hAnsi="Poppins" w:cs="Poppins"/>
        <w:sz w:val="16"/>
      </w:rPr>
      <w:tab/>
      <w:t xml:space="preserve">List of Postholders </w:t>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B6DFC" w14:textId="3B1E4DAD" w:rsidR="00C14CA1" w:rsidRDefault="00C14CA1">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38D27" w14:textId="3BEEBADA" w:rsidR="004077C4" w:rsidRDefault="004077C4">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811BE" w14:textId="50830221" w:rsidR="004077C4" w:rsidRPr="001160BF" w:rsidRDefault="004077C4">
    <w:pPr>
      <w:pStyle w:val="Header"/>
      <w:widowControl/>
      <w:pBdr>
        <w:bottom w:val="single" w:sz="6" w:space="1" w:color="auto"/>
      </w:pBdr>
      <w:tabs>
        <w:tab w:val="clear" w:pos="4153"/>
        <w:tab w:val="center" w:pos="4140"/>
        <w:tab w:val="right" w:pos="8280"/>
      </w:tabs>
      <w:rPr>
        <w:rFonts w:ascii="Poppins" w:hAnsi="Poppins" w:cs="Poppins"/>
      </w:rPr>
    </w:pPr>
    <w:r w:rsidRPr="001160BF">
      <w:rPr>
        <w:rFonts w:ascii="Poppins" w:hAnsi="Poppins" w:cs="Poppins"/>
        <w:sz w:val="16"/>
      </w:rPr>
      <w:t xml:space="preserve">Officer Delegation Scheme </w:t>
    </w:r>
    <w:r w:rsidRPr="001160BF">
      <w:rPr>
        <w:rFonts w:ascii="Poppins" w:hAnsi="Poppins" w:cs="Poppins"/>
        <w:sz w:val="16"/>
      </w:rPr>
      <w:tab/>
    </w:r>
    <w:r w:rsidRPr="001160BF">
      <w:rPr>
        <w:rFonts w:ascii="Poppins" w:hAnsi="Poppins" w:cs="Poppins"/>
        <w:sz w:val="16"/>
      </w:rPr>
      <w:tab/>
      <w:t>Index</w:t>
    </w:r>
  </w:p>
  <w:p w14:paraId="259D858F" w14:textId="77777777" w:rsidR="004077C4" w:rsidRDefault="004077C4">
    <w:pPr>
      <w:pStyle w:val="Header"/>
      <w:widowControl/>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E8A16" w14:textId="5A34F02C" w:rsidR="004077C4" w:rsidRDefault="004077C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B35B6" w14:textId="0453698D" w:rsidR="004077C4" w:rsidRPr="0052468C" w:rsidRDefault="004077C4">
    <w:pPr>
      <w:pStyle w:val="Header"/>
      <w:widowControl/>
      <w:rPr>
        <w:rFonts w:ascii="Poppins" w:hAnsi="Poppins" w:cs="Poppins"/>
        <w:sz w:val="16"/>
      </w:rPr>
    </w:pPr>
    <w:r w:rsidRPr="0052468C">
      <w:rPr>
        <w:rFonts w:ascii="Poppins" w:hAnsi="Poppins" w:cs="Poppins"/>
        <w:sz w:val="16"/>
      </w:rPr>
      <w:t xml:space="preserve">Officer Delegation Scheme </w:t>
    </w:r>
    <w:r w:rsidRPr="0052468C">
      <w:rPr>
        <w:rFonts w:ascii="Poppins" w:hAnsi="Poppins" w:cs="Poppins"/>
        <w:sz w:val="16"/>
      </w:rPr>
      <w:tab/>
    </w:r>
    <w:r w:rsidRPr="0052468C">
      <w:rPr>
        <w:rFonts w:ascii="Poppins" w:hAnsi="Poppins" w:cs="Poppins"/>
        <w:sz w:val="16"/>
      </w:rPr>
      <w:tab/>
      <w:t>Contents</w:t>
    </w:r>
  </w:p>
  <w:p w14:paraId="10D8684D" w14:textId="77777777" w:rsidR="004077C4" w:rsidRDefault="004077C4">
    <w:pPr>
      <w:pStyle w:val="Header"/>
      <w:widowControl/>
      <w:pBdr>
        <w:bottom w:val="single" w:sz="6" w:space="1" w:color="auto"/>
      </w:pBdr>
      <w:tabs>
        <w:tab w:val="clear" w:pos="4153"/>
        <w:tab w:val="center" w:pos="3600"/>
        <w:tab w:val="center" w:pos="7830"/>
        <w:tab w:val="right" w:pos="8280"/>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FF765" w14:textId="493FE1E5" w:rsidR="004077C4" w:rsidRDefault="004077C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41530" w14:textId="4D36D656" w:rsidR="00C14CA1" w:rsidRDefault="00C14CA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CCC16" w14:textId="4BC98293" w:rsidR="004077C4" w:rsidRDefault="004077C4">
    <w:pPr>
      <w:pStyle w:val="Header"/>
      <w:widowControl/>
      <w:rPr>
        <w:sz w:val="16"/>
      </w:rPr>
    </w:pPr>
    <w:r w:rsidRPr="0052468C">
      <w:rPr>
        <w:rFonts w:ascii="Poppins" w:hAnsi="Poppins" w:cs="Poppins"/>
        <w:sz w:val="16"/>
      </w:rPr>
      <w:t>Officer Delegation Scheme</w:t>
    </w:r>
    <w:r>
      <w:rPr>
        <w:sz w:val="16"/>
      </w:rPr>
      <w:t xml:space="preserve"> </w:t>
    </w:r>
    <w:r>
      <w:rPr>
        <w:sz w:val="16"/>
      </w:rPr>
      <w:tab/>
    </w:r>
    <w:r>
      <w:rPr>
        <w:sz w:val="16"/>
      </w:rPr>
      <w:tab/>
    </w:r>
    <w:r w:rsidRPr="0052468C">
      <w:rPr>
        <w:rFonts w:ascii="Poppins" w:hAnsi="Poppins" w:cs="Poppins"/>
        <w:sz w:val="16"/>
      </w:rPr>
      <w:t>Foreword</w:t>
    </w:r>
  </w:p>
  <w:p w14:paraId="362E1806" w14:textId="77777777" w:rsidR="004077C4" w:rsidRDefault="004077C4">
    <w:pPr>
      <w:pStyle w:val="Header"/>
      <w:widowControl/>
      <w:pBdr>
        <w:bottom w:val="single" w:sz="6" w:space="1" w:color="auto"/>
      </w:pBdr>
      <w:tabs>
        <w:tab w:val="clear" w:pos="4153"/>
        <w:tab w:val="center" w:pos="3600"/>
        <w:tab w:val="center" w:pos="7830"/>
        <w:tab w:val="right" w:pos="82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6F60"/>
    <w:multiLevelType w:val="hybridMultilevel"/>
    <w:tmpl w:val="CBB2FC62"/>
    <w:lvl w:ilvl="0" w:tplc="4A40E2D0">
      <w:start w:val="1"/>
      <w:numFmt w:val="decimal"/>
      <w:lvlText w:val="R%1"/>
      <w:lvlJc w:val="left"/>
      <w:pPr>
        <w:tabs>
          <w:tab w:val="num" w:pos="1080"/>
        </w:tabs>
        <w:ind w:left="720" w:hanging="360"/>
      </w:pPr>
      <w:rPr>
        <w:rFonts w:hint="default"/>
      </w:rPr>
    </w:lvl>
    <w:lvl w:ilvl="1" w:tplc="31C49AAE">
      <w:start w:val="7"/>
      <w:numFmt w:val="decimal"/>
      <w:lvlText w:val="%2."/>
      <w:lvlJc w:val="left"/>
      <w:pPr>
        <w:tabs>
          <w:tab w:val="num" w:pos="1800"/>
        </w:tabs>
        <w:ind w:left="1800" w:hanging="72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0352427"/>
    <w:multiLevelType w:val="hybridMultilevel"/>
    <w:tmpl w:val="D6C4CA6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377864"/>
    <w:multiLevelType w:val="hybridMultilevel"/>
    <w:tmpl w:val="E58856E2"/>
    <w:lvl w:ilvl="0" w:tplc="CE36A896">
      <w:start w:val="1"/>
      <w:numFmt w:val="bullet"/>
      <w:lvlText w:val="•"/>
      <w:lvlJc w:val="left"/>
      <w:pPr>
        <w:ind w:left="720"/>
      </w:pPr>
      <w:rPr>
        <w:rFonts w:ascii="Arial" w:eastAsia="Arial" w:hAnsi="Arial" w:cs="Arial"/>
        <w:b w:val="0"/>
        <w:i w:val="0"/>
        <w:strike w:val="0"/>
        <w:dstrike w:val="0"/>
        <w:color w:val="000000" w:themeColor="text1"/>
        <w:sz w:val="24"/>
        <w:szCs w:val="24"/>
        <w:u w:val="none" w:color="000000"/>
        <w:bdr w:val="none" w:sz="0" w:space="0" w:color="auto"/>
        <w:shd w:val="clear" w:color="auto" w:fill="auto"/>
        <w:vertAlign w:val="baseline"/>
      </w:rPr>
    </w:lvl>
    <w:lvl w:ilvl="1" w:tplc="981CEC00">
      <w:start w:val="1"/>
      <w:numFmt w:val="bullet"/>
      <w:lvlText w:val="o"/>
      <w:lvlJc w:val="left"/>
      <w:pPr>
        <w:ind w:left="1548"/>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2" w:tplc="7712874A">
      <w:start w:val="1"/>
      <w:numFmt w:val="bullet"/>
      <w:lvlText w:val="▪"/>
      <w:lvlJc w:val="left"/>
      <w:pPr>
        <w:ind w:left="2268"/>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3" w:tplc="BC2A09E2">
      <w:start w:val="1"/>
      <w:numFmt w:val="bullet"/>
      <w:lvlText w:val="•"/>
      <w:lvlJc w:val="left"/>
      <w:pPr>
        <w:ind w:left="2988"/>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4" w:tplc="A1302E04">
      <w:start w:val="1"/>
      <w:numFmt w:val="bullet"/>
      <w:lvlText w:val="o"/>
      <w:lvlJc w:val="left"/>
      <w:pPr>
        <w:ind w:left="3708"/>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5" w:tplc="ACFEFB1E">
      <w:start w:val="1"/>
      <w:numFmt w:val="bullet"/>
      <w:lvlText w:val="▪"/>
      <w:lvlJc w:val="left"/>
      <w:pPr>
        <w:ind w:left="4428"/>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6" w:tplc="3B3A7C44">
      <w:start w:val="1"/>
      <w:numFmt w:val="bullet"/>
      <w:lvlText w:val="•"/>
      <w:lvlJc w:val="left"/>
      <w:pPr>
        <w:ind w:left="5148"/>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7" w:tplc="DDACCC44">
      <w:start w:val="1"/>
      <w:numFmt w:val="bullet"/>
      <w:lvlText w:val="o"/>
      <w:lvlJc w:val="left"/>
      <w:pPr>
        <w:ind w:left="5868"/>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8" w:tplc="C192823A">
      <w:start w:val="1"/>
      <w:numFmt w:val="bullet"/>
      <w:lvlText w:val="▪"/>
      <w:lvlJc w:val="left"/>
      <w:pPr>
        <w:ind w:left="6588"/>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abstractNum>
  <w:abstractNum w:abstractNumId="3" w15:restartNumberingAfterBreak="0">
    <w:nsid w:val="013F0C81"/>
    <w:multiLevelType w:val="hybridMultilevel"/>
    <w:tmpl w:val="EBE2F284"/>
    <w:lvl w:ilvl="0" w:tplc="18D4BDAE">
      <w:start w:val="1"/>
      <w:numFmt w:val="lowerRoman"/>
      <w:lvlText w:val="%1)"/>
      <w:lvlJc w:val="right"/>
      <w:pPr>
        <w:ind w:left="852" w:hanging="720"/>
      </w:pPr>
      <w:rPr>
        <w:rFonts w:hint="default"/>
      </w:rPr>
    </w:lvl>
    <w:lvl w:ilvl="1" w:tplc="08090019" w:tentative="1">
      <w:start w:val="1"/>
      <w:numFmt w:val="lowerLetter"/>
      <w:lvlText w:val="%2."/>
      <w:lvlJc w:val="left"/>
      <w:pPr>
        <w:ind w:left="1212" w:hanging="360"/>
      </w:pPr>
    </w:lvl>
    <w:lvl w:ilvl="2" w:tplc="0809001B" w:tentative="1">
      <w:start w:val="1"/>
      <w:numFmt w:val="lowerRoman"/>
      <w:lvlText w:val="%3."/>
      <w:lvlJc w:val="right"/>
      <w:pPr>
        <w:ind w:left="1932" w:hanging="180"/>
      </w:pPr>
    </w:lvl>
    <w:lvl w:ilvl="3" w:tplc="0809000F" w:tentative="1">
      <w:start w:val="1"/>
      <w:numFmt w:val="decimal"/>
      <w:lvlText w:val="%4."/>
      <w:lvlJc w:val="left"/>
      <w:pPr>
        <w:ind w:left="2652" w:hanging="360"/>
      </w:pPr>
    </w:lvl>
    <w:lvl w:ilvl="4" w:tplc="08090019" w:tentative="1">
      <w:start w:val="1"/>
      <w:numFmt w:val="lowerLetter"/>
      <w:lvlText w:val="%5."/>
      <w:lvlJc w:val="left"/>
      <w:pPr>
        <w:ind w:left="3372" w:hanging="360"/>
      </w:pPr>
    </w:lvl>
    <w:lvl w:ilvl="5" w:tplc="0809001B" w:tentative="1">
      <w:start w:val="1"/>
      <w:numFmt w:val="lowerRoman"/>
      <w:lvlText w:val="%6."/>
      <w:lvlJc w:val="right"/>
      <w:pPr>
        <w:ind w:left="4092" w:hanging="180"/>
      </w:pPr>
    </w:lvl>
    <w:lvl w:ilvl="6" w:tplc="0809000F" w:tentative="1">
      <w:start w:val="1"/>
      <w:numFmt w:val="decimal"/>
      <w:lvlText w:val="%7."/>
      <w:lvlJc w:val="left"/>
      <w:pPr>
        <w:ind w:left="4812" w:hanging="360"/>
      </w:pPr>
    </w:lvl>
    <w:lvl w:ilvl="7" w:tplc="08090019" w:tentative="1">
      <w:start w:val="1"/>
      <w:numFmt w:val="lowerLetter"/>
      <w:lvlText w:val="%8."/>
      <w:lvlJc w:val="left"/>
      <w:pPr>
        <w:ind w:left="5532" w:hanging="360"/>
      </w:pPr>
    </w:lvl>
    <w:lvl w:ilvl="8" w:tplc="0809001B" w:tentative="1">
      <w:start w:val="1"/>
      <w:numFmt w:val="lowerRoman"/>
      <w:lvlText w:val="%9."/>
      <w:lvlJc w:val="right"/>
      <w:pPr>
        <w:ind w:left="6252" w:hanging="180"/>
      </w:pPr>
    </w:lvl>
  </w:abstractNum>
  <w:abstractNum w:abstractNumId="4" w15:restartNumberingAfterBreak="0">
    <w:nsid w:val="01AC4E9C"/>
    <w:multiLevelType w:val="hybridMultilevel"/>
    <w:tmpl w:val="78ACC210"/>
    <w:lvl w:ilvl="0" w:tplc="B2A020D8">
      <w:start w:val="1"/>
      <w:numFmt w:val="decimal"/>
      <w:lvlText w:val="CE%1"/>
      <w:lvlJc w:val="left"/>
      <w:pPr>
        <w:tabs>
          <w:tab w:val="num" w:pos="1080"/>
        </w:tabs>
        <w:ind w:left="720" w:hanging="360"/>
      </w:pPr>
      <w:rPr>
        <w:rFonts w:hint="default"/>
      </w:rPr>
    </w:lvl>
    <w:lvl w:ilvl="1" w:tplc="31C49AAE">
      <w:start w:val="7"/>
      <w:numFmt w:val="decimal"/>
      <w:lvlText w:val="%2."/>
      <w:lvlJc w:val="left"/>
      <w:pPr>
        <w:tabs>
          <w:tab w:val="num" w:pos="1800"/>
        </w:tabs>
        <w:ind w:left="1800" w:hanging="72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2A05369"/>
    <w:multiLevelType w:val="hybridMultilevel"/>
    <w:tmpl w:val="51220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D76210"/>
    <w:multiLevelType w:val="hybridMultilevel"/>
    <w:tmpl w:val="FF2AA216"/>
    <w:lvl w:ilvl="0" w:tplc="28DE25A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82228B1"/>
    <w:multiLevelType w:val="hybridMultilevel"/>
    <w:tmpl w:val="97484D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AD836E9"/>
    <w:multiLevelType w:val="singleLevel"/>
    <w:tmpl w:val="00EE1D56"/>
    <w:lvl w:ilvl="0">
      <w:start w:val="1"/>
      <w:numFmt w:val="lowerLetter"/>
      <w:lvlText w:val="%1)"/>
      <w:lvlJc w:val="left"/>
      <w:pPr>
        <w:tabs>
          <w:tab w:val="num" w:pos="360"/>
        </w:tabs>
        <w:ind w:left="360" w:hanging="360"/>
      </w:pPr>
      <w:rPr>
        <w:rFonts w:hint="default"/>
      </w:rPr>
    </w:lvl>
  </w:abstractNum>
  <w:abstractNum w:abstractNumId="9" w15:restartNumberingAfterBreak="0">
    <w:nsid w:val="0BD23950"/>
    <w:multiLevelType w:val="multilevel"/>
    <w:tmpl w:val="F3B02776"/>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94"/>
        </w:tabs>
        <w:ind w:left="394" w:hanging="360"/>
      </w:pPr>
      <w:rPr>
        <w:rFonts w:hint="default"/>
      </w:rPr>
    </w:lvl>
    <w:lvl w:ilvl="2">
      <w:start w:val="1"/>
      <w:numFmt w:val="decimal"/>
      <w:lvlText w:val="%1.%2.%3"/>
      <w:lvlJc w:val="left"/>
      <w:pPr>
        <w:tabs>
          <w:tab w:val="num" w:pos="788"/>
        </w:tabs>
        <w:ind w:left="788" w:hanging="720"/>
      </w:pPr>
      <w:rPr>
        <w:rFonts w:hint="default"/>
      </w:rPr>
    </w:lvl>
    <w:lvl w:ilvl="3">
      <w:start w:val="1"/>
      <w:numFmt w:val="decimal"/>
      <w:lvlText w:val="%1.%2.%3.%4"/>
      <w:lvlJc w:val="left"/>
      <w:pPr>
        <w:tabs>
          <w:tab w:val="num" w:pos="1182"/>
        </w:tabs>
        <w:ind w:left="1182" w:hanging="1080"/>
      </w:pPr>
      <w:rPr>
        <w:rFonts w:hint="default"/>
      </w:rPr>
    </w:lvl>
    <w:lvl w:ilvl="4">
      <w:start w:val="1"/>
      <w:numFmt w:val="decimal"/>
      <w:lvlText w:val="%1.%2.%3.%4.%5"/>
      <w:lvlJc w:val="left"/>
      <w:pPr>
        <w:tabs>
          <w:tab w:val="num" w:pos="1216"/>
        </w:tabs>
        <w:ind w:left="1216" w:hanging="1080"/>
      </w:pPr>
      <w:rPr>
        <w:rFonts w:hint="default"/>
      </w:rPr>
    </w:lvl>
    <w:lvl w:ilvl="5">
      <w:start w:val="1"/>
      <w:numFmt w:val="decimal"/>
      <w:lvlText w:val="%1.%2.%3.%4.%5.%6"/>
      <w:lvlJc w:val="left"/>
      <w:pPr>
        <w:tabs>
          <w:tab w:val="num" w:pos="1610"/>
        </w:tabs>
        <w:ind w:left="1610" w:hanging="1440"/>
      </w:pPr>
      <w:rPr>
        <w:rFonts w:hint="default"/>
      </w:rPr>
    </w:lvl>
    <w:lvl w:ilvl="6">
      <w:start w:val="1"/>
      <w:numFmt w:val="decimal"/>
      <w:lvlText w:val="%1.%2.%3.%4.%5.%6.%7"/>
      <w:lvlJc w:val="left"/>
      <w:pPr>
        <w:tabs>
          <w:tab w:val="num" w:pos="1644"/>
        </w:tabs>
        <w:ind w:left="1644" w:hanging="1440"/>
      </w:pPr>
      <w:rPr>
        <w:rFonts w:hint="default"/>
      </w:rPr>
    </w:lvl>
    <w:lvl w:ilvl="7">
      <w:start w:val="1"/>
      <w:numFmt w:val="decimal"/>
      <w:lvlText w:val="%1.%2.%3.%4.%5.%6.%7.%8"/>
      <w:lvlJc w:val="left"/>
      <w:pPr>
        <w:tabs>
          <w:tab w:val="num" w:pos="2038"/>
        </w:tabs>
        <w:ind w:left="2038" w:hanging="1800"/>
      </w:pPr>
      <w:rPr>
        <w:rFonts w:hint="default"/>
      </w:rPr>
    </w:lvl>
    <w:lvl w:ilvl="8">
      <w:start w:val="1"/>
      <w:numFmt w:val="decimal"/>
      <w:lvlText w:val="%1.%2.%3.%4.%5.%6.%7.%8.%9"/>
      <w:lvlJc w:val="left"/>
      <w:pPr>
        <w:tabs>
          <w:tab w:val="num" w:pos="2072"/>
        </w:tabs>
        <w:ind w:left="2072" w:hanging="1800"/>
      </w:pPr>
      <w:rPr>
        <w:rFonts w:hint="default"/>
      </w:rPr>
    </w:lvl>
  </w:abstractNum>
  <w:abstractNum w:abstractNumId="10" w15:restartNumberingAfterBreak="0">
    <w:nsid w:val="0C0A04BB"/>
    <w:multiLevelType w:val="hybridMultilevel"/>
    <w:tmpl w:val="709C7462"/>
    <w:lvl w:ilvl="0" w:tplc="242C312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C611EDF"/>
    <w:multiLevelType w:val="hybridMultilevel"/>
    <w:tmpl w:val="27F8A7EA"/>
    <w:lvl w:ilvl="0" w:tplc="1EC276D6">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D077331"/>
    <w:multiLevelType w:val="hybridMultilevel"/>
    <w:tmpl w:val="EBFCA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3B3FAB"/>
    <w:multiLevelType w:val="hybridMultilevel"/>
    <w:tmpl w:val="9CA01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D773E3C"/>
    <w:multiLevelType w:val="hybridMultilevel"/>
    <w:tmpl w:val="AA9CC600"/>
    <w:lvl w:ilvl="0" w:tplc="00EE1D56">
      <w:start w:val="1"/>
      <w:numFmt w:val="lowerLetter"/>
      <w:lvlText w:val="%1)"/>
      <w:lvlJc w:val="left"/>
      <w:pPr>
        <w:tabs>
          <w:tab w:val="num" w:pos="1286"/>
        </w:tabs>
        <w:ind w:left="1286"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E7D0649"/>
    <w:multiLevelType w:val="hybridMultilevel"/>
    <w:tmpl w:val="8EA867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0E4373D"/>
    <w:multiLevelType w:val="hybridMultilevel"/>
    <w:tmpl w:val="B554EFA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1843912"/>
    <w:multiLevelType w:val="hybridMultilevel"/>
    <w:tmpl w:val="3E049E16"/>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8" w15:restartNumberingAfterBreak="0">
    <w:nsid w:val="182D24A1"/>
    <w:multiLevelType w:val="hybridMultilevel"/>
    <w:tmpl w:val="46B4FDC2"/>
    <w:lvl w:ilvl="0" w:tplc="A914EE56">
      <w:start w:val="1"/>
      <w:numFmt w:val="decimal"/>
      <w:lvlText w:val="EE%1"/>
      <w:lvlJc w:val="left"/>
      <w:pPr>
        <w:tabs>
          <w:tab w:val="num" w:pos="1080"/>
        </w:tabs>
        <w:ind w:left="720" w:hanging="360"/>
      </w:pPr>
      <w:rPr>
        <w:rFonts w:hint="default"/>
      </w:rPr>
    </w:lvl>
    <w:lvl w:ilvl="1" w:tplc="00EE1D5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87F7726"/>
    <w:multiLevelType w:val="hybridMultilevel"/>
    <w:tmpl w:val="7C72C06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C7A3DB1"/>
    <w:multiLevelType w:val="singleLevel"/>
    <w:tmpl w:val="08090017"/>
    <w:lvl w:ilvl="0">
      <w:start w:val="1"/>
      <w:numFmt w:val="lowerLetter"/>
      <w:lvlText w:val="%1)"/>
      <w:lvlJc w:val="left"/>
      <w:pPr>
        <w:ind w:left="360" w:hanging="360"/>
      </w:pPr>
    </w:lvl>
  </w:abstractNum>
  <w:abstractNum w:abstractNumId="21" w15:restartNumberingAfterBreak="0">
    <w:nsid w:val="1DD6533C"/>
    <w:multiLevelType w:val="hybridMultilevel"/>
    <w:tmpl w:val="B9A47A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013340A"/>
    <w:multiLevelType w:val="multilevel"/>
    <w:tmpl w:val="219E0E4A"/>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16C7236"/>
    <w:multiLevelType w:val="hybridMultilevel"/>
    <w:tmpl w:val="A7B66B8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2140F80"/>
    <w:multiLevelType w:val="hybridMultilevel"/>
    <w:tmpl w:val="B950E248"/>
    <w:lvl w:ilvl="0" w:tplc="999ECC1E">
      <w:start w:val="1"/>
      <w:numFmt w:val="lowerLetter"/>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0C7FE2">
      <w:start w:val="1"/>
      <w:numFmt w:val="lowerLetter"/>
      <w:lvlText w:val="%2"/>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146DFD6">
      <w:start w:val="1"/>
      <w:numFmt w:val="lowerRoman"/>
      <w:lvlText w:val="%3"/>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ACCF2A6">
      <w:start w:val="1"/>
      <w:numFmt w:val="decimal"/>
      <w:lvlText w:val="%4"/>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DA82894">
      <w:start w:val="1"/>
      <w:numFmt w:val="lowerLetter"/>
      <w:lvlText w:val="%5"/>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8BAA1EE">
      <w:start w:val="1"/>
      <w:numFmt w:val="lowerRoman"/>
      <w:lvlText w:val="%6"/>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B2C35DC">
      <w:start w:val="1"/>
      <w:numFmt w:val="decimal"/>
      <w:lvlText w:val="%7"/>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3B0E296">
      <w:start w:val="1"/>
      <w:numFmt w:val="lowerLetter"/>
      <w:lvlText w:val="%8"/>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FACBC30">
      <w:start w:val="1"/>
      <w:numFmt w:val="lowerRoman"/>
      <w:lvlText w:val="%9"/>
      <w:lvlJc w:val="left"/>
      <w:pPr>
        <w:ind w:left="6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35D5777"/>
    <w:multiLevelType w:val="hybridMultilevel"/>
    <w:tmpl w:val="8C8664F8"/>
    <w:lvl w:ilvl="0" w:tplc="E2741ABC">
      <w:start w:val="90"/>
      <w:numFmt w:val="decimal"/>
      <w:lvlText w:val="HECS%1"/>
      <w:lvlJc w:val="left"/>
      <w:pPr>
        <w:tabs>
          <w:tab w:val="num" w:pos="108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3D84981"/>
    <w:multiLevelType w:val="hybridMultilevel"/>
    <w:tmpl w:val="6A0A6FD0"/>
    <w:lvl w:ilvl="0" w:tplc="CE320EDC">
      <w:start w:val="8"/>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3F642E7"/>
    <w:multiLevelType w:val="hybridMultilevel"/>
    <w:tmpl w:val="D81AF5B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52A798B"/>
    <w:multiLevelType w:val="hybridMultilevel"/>
    <w:tmpl w:val="5630F74E"/>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5E745E3"/>
    <w:multiLevelType w:val="hybridMultilevel"/>
    <w:tmpl w:val="3998DBE0"/>
    <w:lvl w:ilvl="0" w:tplc="6270EB4A">
      <w:start w:val="12"/>
      <w:numFmt w:val="lowerLetter"/>
      <w:lvlText w:val="%1)"/>
      <w:lvlJc w:val="left"/>
      <w:pPr>
        <w:ind w:left="702" w:hanging="360"/>
      </w:pPr>
      <w:rPr>
        <w:rFonts w:hint="default"/>
      </w:rPr>
    </w:lvl>
    <w:lvl w:ilvl="1" w:tplc="08090019" w:tentative="1">
      <w:start w:val="1"/>
      <w:numFmt w:val="lowerLetter"/>
      <w:lvlText w:val="%2."/>
      <w:lvlJc w:val="left"/>
      <w:pPr>
        <w:ind w:left="1422" w:hanging="360"/>
      </w:pPr>
    </w:lvl>
    <w:lvl w:ilvl="2" w:tplc="0809001B" w:tentative="1">
      <w:start w:val="1"/>
      <w:numFmt w:val="lowerRoman"/>
      <w:lvlText w:val="%3."/>
      <w:lvlJc w:val="right"/>
      <w:pPr>
        <w:ind w:left="2142" w:hanging="180"/>
      </w:pPr>
    </w:lvl>
    <w:lvl w:ilvl="3" w:tplc="0809000F" w:tentative="1">
      <w:start w:val="1"/>
      <w:numFmt w:val="decimal"/>
      <w:lvlText w:val="%4."/>
      <w:lvlJc w:val="left"/>
      <w:pPr>
        <w:ind w:left="2862" w:hanging="360"/>
      </w:pPr>
    </w:lvl>
    <w:lvl w:ilvl="4" w:tplc="08090019" w:tentative="1">
      <w:start w:val="1"/>
      <w:numFmt w:val="lowerLetter"/>
      <w:lvlText w:val="%5."/>
      <w:lvlJc w:val="left"/>
      <w:pPr>
        <w:ind w:left="3582" w:hanging="360"/>
      </w:pPr>
    </w:lvl>
    <w:lvl w:ilvl="5" w:tplc="0809001B" w:tentative="1">
      <w:start w:val="1"/>
      <w:numFmt w:val="lowerRoman"/>
      <w:lvlText w:val="%6."/>
      <w:lvlJc w:val="right"/>
      <w:pPr>
        <w:ind w:left="4302" w:hanging="180"/>
      </w:pPr>
    </w:lvl>
    <w:lvl w:ilvl="6" w:tplc="0809000F" w:tentative="1">
      <w:start w:val="1"/>
      <w:numFmt w:val="decimal"/>
      <w:lvlText w:val="%7."/>
      <w:lvlJc w:val="left"/>
      <w:pPr>
        <w:ind w:left="5022" w:hanging="360"/>
      </w:pPr>
    </w:lvl>
    <w:lvl w:ilvl="7" w:tplc="08090019" w:tentative="1">
      <w:start w:val="1"/>
      <w:numFmt w:val="lowerLetter"/>
      <w:lvlText w:val="%8."/>
      <w:lvlJc w:val="left"/>
      <w:pPr>
        <w:ind w:left="5742" w:hanging="360"/>
      </w:pPr>
    </w:lvl>
    <w:lvl w:ilvl="8" w:tplc="0809001B" w:tentative="1">
      <w:start w:val="1"/>
      <w:numFmt w:val="lowerRoman"/>
      <w:lvlText w:val="%9."/>
      <w:lvlJc w:val="right"/>
      <w:pPr>
        <w:ind w:left="6462" w:hanging="180"/>
      </w:pPr>
    </w:lvl>
  </w:abstractNum>
  <w:abstractNum w:abstractNumId="30" w15:restartNumberingAfterBreak="0">
    <w:nsid w:val="262646A1"/>
    <w:multiLevelType w:val="multilevel"/>
    <w:tmpl w:val="0D6E7F9C"/>
    <w:lvl w:ilvl="0">
      <w:start w:val="1"/>
      <w:numFmt w:val="decimal"/>
      <w:lvlText w:val="GD%1"/>
      <w:lvlJc w:val="left"/>
      <w:pPr>
        <w:tabs>
          <w:tab w:val="num" w:pos="720"/>
        </w:tabs>
        <w:ind w:left="360" w:hanging="360"/>
      </w:pPr>
      <w:rPr>
        <w:rFonts w:hint="default"/>
        <w:sz w:val="24"/>
        <w:szCs w:val="24"/>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271165DB"/>
    <w:multiLevelType w:val="hybridMultilevel"/>
    <w:tmpl w:val="781057F6"/>
    <w:lvl w:ilvl="0" w:tplc="210C4012">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2" w15:restartNumberingAfterBreak="0">
    <w:nsid w:val="294046F5"/>
    <w:multiLevelType w:val="hybridMultilevel"/>
    <w:tmpl w:val="816689EA"/>
    <w:lvl w:ilvl="0" w:tplc="15244D4A">
      <w:start w:val="1"/>
      <w:numFmt w:val="lowerLetter"/>
      <w:lvlText w:val="%1)"/>
      <w:lvlJc w:val="left"/>
      <w:pPr>
        <w:ind w:left="252" w:hanging="360"/>
      </w:pPr>
      <w:rPr>
        <w:rFonts w:hint="default"/>
      </w:rPr>
    </w:lvl>
    <w:lvl w:ilvl="1" w:tplc="08090019" w:tentative="1">
      <w:start w:val="1"/>
      <w:numFmt w:val="lowerLetter"/>
      <w:lvlText w:val="%2."/>
      <w:lvlJc w:val="left"/>
      <w:pPr>
        <w:ind w:left="972" w:hanging="360"/>
      </w:pPr>
    </w:lvl>
    <w:lvl w:ilvl="2" w:tplc="0809001B" w:tentative="1">
      <w:start w:val="1"/>
      <w:numFmt w:val="lowerRoman"/>
      <w:lvlText w:val="%3."/>
      <w:lvlJc w:val="right"/>
      <w:pPr>
        <w:ind w:left="1692" w:hanging="180"/>
      </w:pPr>
    </w:lvl>
    <w:lvl w:ilvl="3" w:tplc="0809000F" w:tentative="1">
      <w:start w:val="1"/>
      <w:numFmt w:val="decimal"/>
      <w:lvlText w:val="%4."/>
      <w:lvlJc w:val="left"/>
      <w:pPr>
        <w:ind w:left="2412" w:hanging="360"/>
      </w:pPr>
    </w:lvl>
    <w:lvl w:ilvl="4" w:tplc="08090019" w:tentative="1">
      <w:start w:val="1"/>
      <w:numFmt w:val="lowerLetter"/>
      <w:lvlText w:val="%5."/>
      <w:lvlJc w:val="left"/>
      <w:pPr>
        <w:ind w:left="3132" w:hanging="360"/>
      </w:pPr>
    </w:lvl>
    <w:lvl w:ilvl="5" w:tplc="0809001B" w:tentative="1">
      <w:start w:val="1"/>
      <w:numFmt w:val="lowerRoman"/>
      <w:lvlText w:val="%6."/>
      <w:lvlJc w:val="right"/>
      <w:pPr>
        <w:ind w:left="3852" w:hanging="180"/>
      </w:pPr>
    </w:lvl>
    <w:lvl w:ilvl="6" w:tplc="0809000F" w:tentative="1">
      <w:start w:val="1"/>
      <w:numFmt w:val="decimal"/>
      <w:lvlText w:val="%7."/>
      <w:lvlJc w:val="left"/>
      <w:pPr>
        <w:ind w:left="4572" w:hanging="360"/>
      </w:pPr>
    </w:lvl>
    <w:lvl w:ilvl="7" w:tplc="08090019" w:tentative="1">
      <w:start w:val="1"/>
      <w:numFmt w:val="lowerLetter"/>
      <w:lvlText w:val="%8."/>
      <w:lvlJc w:val="left"/>
      <w:pPr>
        <w:ind w:left="5292" w:hanging="360"/>
      </w:pPr>
    </w:lvl>
    <w:lvl w:ilvl="8" w:tplc="0809001B" w:tentative="1">
      <w:start w:val="1"/>
      <w:numFmt w:val="lowerRoman"/>
      <w:lvlText w:val="%9."/>
      <w:lvlJc w:val="right"/>
      <w:pPr>
        <w:ind w:left="6012" w:hanging="180"/>
      </w:pPr>
    </w:lvl>
  </w:abstractNum>
  <w:abstractNum w:abstractNumId="33" w15:restartNumberingAfterBreak="0">
    <w:nsid w:val="2AF4022F"/>
    <w:multiLevelType w:val="hybridMultilevel"/>
    <w:tmpl w:val="0B622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BB16E3B"/>
    <w:multiLevelType w:val="hybridMultilevel"/>
    <w:tmpl w:val="2E5AA7DC"/>
    <w:lvl w:ilvl="0" w:tplc="557C1216">
      <w:start w:val="1"/>
      <w:numFmt w:val="lowerLetter"/>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521608">
      <w:start w:val="1"/>
      <w:numFmt w:val="lowerLetter"/>
      <w:lvlText w:val="%2"/>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63837BE">
      <w:start w:val="1"/>
      <w:numFmt w:val="lowerRoman"/>
      <w:lvlText w:val="%3"/>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440E946">
      <w:start w:val="1"/>
      <w:numFmt w:val="decimal"/>
      <w:lvlText w:val="%4"/>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B8C3C8">
      <w:start w:val="1"/>
      <w:numFmt w:val="lowerLetter"/>
      <w:lvlText w:val="%5"/>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A0660C4">
      <w:start w:val="1"/>
      <w:numFmt w:val="lowerRoman"/>
      <w:lvlText w:val="%6"/>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3F40CB8">
      <w:start w:val="1"/>
      <w:numFmt w:val="decimal"/>
      <w:lvlText w:val="%7"/>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8A6DB2">
      <w:start w:val="1"/>
      <w:numFmt w:val="lowerLetter"/>
      <w:lvlText w:val="%8"/>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5ACB9C2">
      <w:start w:val="1"/>
      <w:numFmt w:val="lowerRoman"/>
      <w:lvlText w:val="%9"/>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2DB94360"/>
    <w:multiLevelType w:val="hybridMultilevel"/>
    <w:tmpl w:val="13F86520"/>
    <w:lvl w:ilvl="0" w:tplc="08090017">
      <w:start w:val="1"/>
      <w:numFmt w:val="lowerLetter"/>
      <w:lvlText w:val="%1)"/>
      <w:lvlJc w:val="left"/>
      <w:pPr>
        <w:tabs>
          <w:tab w:val="num" w:pos="1286"/>
        </w:tabs>
        <w:ind w:left="1286"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2E9A7924"/>
    <w:multiLevelType w:val="singleLevel"/>
    <w:tmpl w:val="00EE1D56"/>
    <w:lvl w:ilvl="0">
      <w:start w:val="1"/>
      <w:numFmt w:val="lowerLetter"/>
      <w:lvlText w:val="%1)"/>
      <w:lvlJc w:val="left"/>
      <w:pPr>
        <w:tabs>
          <w:tab w:val="num" w:pos="360"/>
        </w:tabs>
        <w:ind w:left="360" w:hanging="360"/>
      </w:pPr>
      <w:rPr>
        <w:rFonts w:hint="default"/>
      </w:rPr>
    </w:lvl>
  </w:abstractNum>
  <w:abstractNum w:abstractNumId="37" w15:restartNumberingAfterBreak="0">
    <w:nsid w:val="31EB3752"/>
    <w:multiLevelType w:val="hybridMultilevel"/>
    <w:tmpl w:val="BA18B7CA"/>
    <w:lvl w:ilvl="0" w:tplc="B3B81A56">
      <w:start w:val="1"/>
      <w:numFmt w:val="decimal"/>
      <w:lvlText w:val="DS%1"/>
      <w:lvlJc w:val="left"/>
      <w:pPr>
        <w:tabs>
          <w:tab w:val="num" w:pos="1080"/>
        </w:tabs>
        <w:ind w:left="720" w:hanging="360"/>
      </w:pPr>
      <w:rPr>
        <w:rFonts w:hint="default"/>
      </w:rPr>
    </w:lvl>
    <w:lvl w:ilvl="1" w:tplc="1EC276D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32FA6FA1"/>
    <w:multiLevelType w:val="hybridMultilevel"/>
    <w:tmpl w:val="81C4DE74"/>
    <w:lvl w:ilvl="0" w:tplc="00EE1D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6307DB5"/>
    <w:multiLevelType w:val="singleLevel"/>
    <w:tmpl w:val="00EE1D56"/>
    <w:lvl w:ilvl="0">
      <w:start w:val="1"/>
      <w:numFmt w:val="lowerLetter"/>
      <w:lvlText w:val="%1)"/>
      <w:lvlJc w:val="left"/>
      <w:pPr>
        <w:tabs>
          <w:tab w:val="num" w:pos="1080"/>
        </w:tabs>
        <w:ind w:left="1080" w:hanging="360"/>
      </w:pPr>
      <w:rPr>
        <w:rFonts w:hint="default"/>
      </w:rPr>
    </w:lvl>
  </w:abstractNum>
  <w:abstractNum w:abstractNumId="40" w15:restartNumberingAfterBreak="0">
    <w:nsid w:val="37E9211B"/>
    <w:multiLevelType w:val="hybridMultilevel"/>
    <w:tmpl w:val="9D10DD48"/>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41" w15:restartNumberingAfterBreak="0">
    <w:nsid w:val="3A9828BE"/>
    <w:multiLevelType w:val="hybridMultilevel"/>
    <w:tmpl w:val="6CAA4AA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B7B150C"/>
    <w:multiLevelType w:val="hybridMultilevel"/>
    <w:tmpl w:val="4BB282E2"/>
    <w:lvl w:ilvl="0" w:tplc="E93AEED2">
      <w:start w:val="1"/>
      <w:numFmt w:val="decimal"/>
      <w:lvlText w:val="SC%1"/>
      <w:lvlJc w:val="left"/>
      <w:pPr>
        <w:tabs>
          <w:tab w:val="num" w:pos="1080"/>
        </w:tabs>
        <w:ind w:left="720" w:hanging="360"/>
      </w:pPr>
      <w:rPr>
        <w:rFonts w:hint="default"/>
      </w:rPr>
    </w:lvl>
    <w:lvl w:ilvl="1" w:tplc="00EE1D56">
      <w:start w:val="1"/>
      <w:numFmt w:val="lowerLetter"/>
      <w:lvlText w:val="%2)"/>
      <w:lvlJc w:val="left"/>
      <w:pPr>
        <w:tabs>
          <w:tab w:val="num" w:pos="1440"/>
        </w:tabs>
        <w:ind w:left="1440" w:hanging="360"/>
      </w:pPr>
      <w:rPr>
        <w:rFonts w:hint="default"/>
      </w:rPr>
    </w:lvl>
    <w:lvl w:ilvl="2" w:tplc="A9522EF2">
      <w:start w:val="3"/>
      <w:numFmt w:val="bullet"/>
      <w:lvlText w:val="-"/>
      <w:lvlJc w:val="left"/>
      <w:pPr>
        <w:ind w:left="2340" w:hanging="360"/>
      </w:pPr>
      <w:rPr>
        <w:rFonts w:ascii="Arial" w:eastAsia="Times New Roman" w:hAnsi="Arial" w:cs="Aria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3D680A36"/>
    <w:multiLevelType w:val="hybridMultilevel"/>
    <w:tmpl w:val="B816D33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3F8A4DDE"/>
    <w:multiLevelType w:val="hybridMultilevel"/>
    <w:tmpl w:val="6128A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503457C"/>
    <w:multiLevelType w:val="multilevel"/>
    <w:tmpl w:val="E5D235D2"/>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643"/>
        </w:tabs>
        <w:ind w:left="643" w:hanging="360"/>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1929"/>
        </w:tabs>
        <w:ind w:left="1929" w:hanging="108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064"/>
        </w:tabs>
        <w:ind w:left="4064" w:hanging="1800"/>
      </w:pPr>
      <w:rPr>
        <w:rFonts w:hint="default"/>
      </w:rPr>
    </w:lvl>
  </w:abstractNum>
  <w:abstractNum w:abstractNumId="46" w15:restartNumberingAfterBreak="0">
    <w:nsid w:val="47F1313E"/>
    <w:multiLevelType w:val="hybridMultilevel"/>
    <w:tmpl w:val="973ED4F4"/>
    <w:lvl w:ilvl="0" w:tplc="41C46092">
      <w:start w:val="1"/>
      <w:numFmt w:val="bullet"/>
      <w:lvlText w:val="•"/>
      <w:lvlJc w:val="left"/>
      <w:pPr>
        <w:ind w:left="70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20106032">
      <w:start w:val="1"/>
      <w:numFmt w:val="bullet"/>
      <w:lvlText w:val="o"/>
      <w:lvlJc w:val="left"/>
      <w:pPr>
        <w:ind w:left="175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F6B2C71C">
      <w:start w:val="1"/>
      <w:numFmt w:val="bullet"/>
      <w:lvlText w:val="▪"/>
      <w:lvlJc w:val="left"/>
      <w:pPr>
        <w:ind w:left="247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3B7ED06A">
      <w:start w:val="1"/>
      <w:numFmt w:val="bullet"/>
      <w:lvlText w:val="•"/>
      <w:lvlJc w:val="left"/>
      <w:pPr>
        <w:ind w:left="319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F5A42796">
      <w:start w:val="1"/>
      <w:numFmt w:val="bullet"/>
      <w:lvlText w:val="o"/>
      <w:lvlJc w:val="left"/>
      <w:pPr>
        <w:ind w:left="391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FECEB3E0">
      <w:start w:val="1"/>
      <w:numFmt w:val="bullet"/>
      <w:lvlText w:val="▪"/>
      <w:lvlJc w:val="left"/>
      <w:pPr>
        <w:ind w:left="463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457ACF26">
      <w:start w:val="1"/>
      <w:numFmt w:val="bullet"/>
      <w:lvlText w:val="•"/>
      <w:lvlJc w:val="left"/>
      <w:pPr>
        <w:ind w:left="535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801043B0">
      <w:start w:val="1"/>
      <w:numFmt w:val="bullet"/>
      <w:lvlText w:val="o"/>
      <w:lvlJc w:val="left"/>
      <w:pPr>
        <w:ind w:left="607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28EEBCD2">
      <w:start w:val="1"/>
      <w:numFmt w:val="bullet"/>
      <w:lvlText w:val="▪"/>
      <w:lvlJc w:val="left"/>
      <w:pPr>
        <w:ind w:left="679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47" w15:restartNumberingAfterBreak="0">
    <w:nsid w:val="49A0336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49B91239"/>
    <w:multiLevelType w:val="hybridMultilevel"/>
    <w:tmpl w:val="6D74566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9" w15:restartNumberingAfterBreak="0">
    <w:nsid w:val="526B0C87"/>
    <w:multiLevelType w:val="hybridMultilevel"/>
    <w:tmpl w:val="9564BC6A"/>
    <w:lvl w:ilvl="0" w:tplc="23060808">
      <w:start w:val="1"/>
      <w:numFmt w:val="decimal"/>
      <w:lvlText w:val="HECS%1"/>
      <w:lvlJc w:val="left"/>
      <w:pPr>
        <w:tabs>
          <w:tab w:val="num" w:pos="2138"/>
        </w:tabs>
        <w:ind w:left="177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48B2B44"/>
    <w:multiLevelType w:val="hybridMultilevel"/>
    <w:tmpl w:val="33628218"/>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5737221"/>
    <w:multiLevelType w:val="multilevel"/>
    <w:tmpl w:val="97AACDC8"/>
    <w:lvl w:ilvl="0">
      <w:start w:val="2"/>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56665548"/>
    <w:multiLevelType w:val="hybridMultilevel"/>
    <w:tmpl w:val="0B146438"/>
    <w:lvl w:ilvl="0" w:tplc="4C5E1A66">
      <w:start w:val="4"/>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CE94B4">
      <w:start w:val="1"/>
      <w:numFmt w:val="lowerLetter"/>
      <w:lvlText w:val="%2"/>
      <w:lvlJc w:val="left"/>
      <w:pPr>
        <w:ind w:left="15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A7EF3FC">
      <w:start w:val="1"/>
      <w:numFmt w:val="lowerRoman"/>
      <w:lvlText w:val="%3"/>
      <w:lvlJc w:val="left"/>
      <w:pPr>
        <w:ind w:left="2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EB6BE9C">
      <w:start w:val="1"/>
      <w:numFmt w:val="decimal"/>
      <w:lvlText w:val="%4"/>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D882A54">
      <w:start w:val="1"/>
      <w:numFmt w:val="lowerLetter"/>
      <w:lvlText w:val="%5"/>
      <w:lvlJc w:val="left"/>
      <w:pPr>
        <w:ind w:left="3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8F8C9E2">
      <w:start w:val="1"/>
      <w:numFmt w:val="lowerRoman"/>
      <w:lvlText w:val="%6"/>
      <w:lvlJc w:val="left"/>
      <w:pPr>
        <w:ind w:left="4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382583E">
      <w:start w:val="1"/>
      <w:numFmt w:val="decimal"/>
      <w:lvlText w:val="%7"/>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C8E67F8">
      <w:start w:val="1"/>
      <w:numFmt w:val="lowerLetter"/>
      <w:lvlText w:val="%8"/>
      <w:lvlJc w:val="left"/>
      <w:pPr>
        <w:ind w:left="5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D1E9D94">
      <w:start w:val="1"/>
      <w:numFmt w:val="lowerRoman"/>
      <w:lvlText w:val="%9"/>
      <w:lvlJc w:val="left"/>
      <w:pPr>
        <w:ind w:left="6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5889365D"/>
    <w:multiLevelType w:val="hybridMultilevel"/>
    <w:tmpl w:val="870E948A"/>
    <w:lvl w:ilvl="0" w:tplc="366881D0">
      <w:start w:val="1"/>
      <w:numFmt w:val="decimal"/>
      <w:lvlText w:val="CS%1"/>
      <w:lvlJc w:val="left"/>
      <w:pPr>
        <w:ind w:left="1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598E67AE"/>
    <w:multiLevelType w:val="hybridMultilevel"/>
    <w:tmpl w:val="801A03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5A220580"/>
    <w:multiLevelType w:val="hybridMultilevel"/>
    <w:tmpl w:val="625020F4"/>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5B214675"/>
    <w:multiLevelType w:val="hybridMultilevel"/>
    <w:tmpl w:val="F7E23228"/>
    <w:lvl w:ilvl="0" w:tplc="08090017">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7" w15:restartNumberingAfterBreak="0">
    <w:nsid w:val="5BF638E4"/>
    <w:multiLevelType w:val="hybridMultilevel"/>
    <w:tmpl w:val="845064F6"/>
    <w:lvl w:ilvl="0" w:tplc="82EE77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CC534B0"/>
    <w:multiLevelType w:val="hybridMultilevel"/>
    <w:tmpl w:val="CBC6E6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5CC545FB"/>
    <w:multiLevelType w:val="hybridMultilevel"/>
    <w:tmpl w:val="CCA210DE"/>
    <w:lvl w:ilvl="0" w:tplc="00EE1D56">
      <w:start w:val="1"/>
      <w:numFmt w:val="lowerLetter"/>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5D375449"/>
    <w:multiLevelType w:val="hybridMultilevel"/>
    <w:tmpl w:val="5DCCAFCA"/>
    <w:lvl w:ilvl="0" w:tplc="00EE1D56">
      <w:start w:val="1"/>
      <w:numFmt w:val="lowerLetter"/>
      <w:lvlText w:val="%1)"/>
      <w:lvlJc w:val="left"/>
      <w:pPr>
        <w:ind w:left="612" w:hanging="360"/>
      </w:pPr>
      <w:rPr>
        <w:rFonts w:hint="default"/>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abstractNum w:abstractNumId="61" w15:restartNumberingAfterBreak="0">
    <w:nsid w:val="5DD86964"/>
    <w:multiLevelType w:val="hybridMultilevel"/>
    <w:tmpl w:val="C430FD1C"/>
    <w:lvl w:ilvl="0" w:tplc="97B4636C">
      <w:start w:val="1"/>
      <w:numFmt w:val="decimal"/>
      <w:lvlText w:val="LG%1"/>
      <w:lvlJc w:val="left"/>
      <w:pPr>
        <w:tabs>
          <w:tab w:val="num" w:pos="1080"/>
        </w:tabs>
        <w:ind w:left="720" w:hanging="360"/>
      </w:pPr>
      <w:rPr>
        <w:rFonts w:hint="default"/>
      </w:rPr>
    </w:lvl>
    <w:lvl w:ilvl="1" w:tplc="00EE1D5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5F2F4D69"/>
    <w:multiLevelType w:val="hybridMultilevel"/>
    <w:tmpl w:val="C15C89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FF2043C"/>
    <w:multiLevelType w:val="hybridMultilevel"/>
    <w:tmpl w:val="5B92840A"/>
    <w:lvl w:ilvl="0" w:tplc="E5CC6E1E">
      <w:start w:val="1"/>
      <w:numFmt w:val="lowerLetter"/>
      <w:lvlText w:val="%1)"/>
      <w:lvlJc w:val="left"/>
      <w:pPr>
        <w:ind w:left="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AE8C5E">
      <w:start w:val="1"/>
      <w:numFmt w:val="lowerLetter"/>
      <w:lvlText w:val="%2"/>
      <w:lvlJc w:val="left"/>
      <w:pPr>
        <w:ind w:left="12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C8EBFAC">
      <w:start w:val="1"/>
      <w:numFmt w:val="lowerRoman"/>
      <w:lvlText w:val="%3"/>
      <w:lvlJc w:val="left"/>
      <w:pPr>
        <w:ind w:left="19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13A53DA">
      <w:start w:val="1"/>
      <w:numFmt w:val="decimal"/>
      <w:lvlText w:val="%4"/>
      <w:lvlJc w:val="left"/>
      <w:pPr>
        <w:ind w:left="2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CEBDC0">
      <w:start w:val="1"/>
      <w:numFmt w:val="lowerLetter"/>
      <w:lvlText w:val="%5"/>
      <w:lvlJc w:val="left"/>
      <w:pPr>
        <w:ind w:left="33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3B41CEC">
      <w:start w:val="1"/>
      <w:numFmt w:val="lowerRoman"/>
      <w:lvlText w:val="%6"/>
      <w:lvlJc w:val="left"/>
      <w:pPr>
        <w:ind w:left="41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4DE9634">
      <w:start w:val="1"/>
      <w:numFmt w:val="decimal"/>
      <w:lvlText w:val="%7"/>
      <w:lvlJc w:val="left"/>
      <w:pPr>
        <w:ind w:left="4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B01472">
      <w:start w:val="1"/>
      <w:numFmt w:val="lowerLetter"/>
      <w:lvlText w:val="%8"/>
      <w:lvlJc w:val="left"/>
      <w:pPr>
        <w:ind w:left="55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7285154">
      <w:start w:val="1"/>
      <w:numFmt w:val="lowerRoman"/>
      <w:lvlText w:val="%9"/>
      <w:lvlJc w:val="left"/>
      <w:pPr>
        <w:ind w:left="62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6395050E"/>
    <w:multiLevelType w:val="singleLevel"/>
    <w:tmpl w:val="00EE1D56"/>
    <w:lvl w:ilvl="0">
      <w:start w:val="1"/>
      <w:numFmt w:val="lowerLetter"/>
      <w:lvlText w:val="%1)"/>
      <w:lvlJc w:val="left"/>
      <w:pPr>
        <w:tabs>
          <w:tab w:val="num" w:pos="360"/>
        </w:tabs>
        <w:ind w:left="360" w:hanging="360"/>
      </w:pPr>
      <w:rPr>
        <w:rFonts w:hint="default"/>
      </w:rPr>
    </w:lvl>
  </w:abstractNum>
  <w:abstractNum w:abstractNumId="65" w15:restartNumberingAfterBreak="0">
    <w:nsid w:val="65C1755A"/>
    <w:multiLevelType w:val="hybridMultilevel"/>
    <w:tmpl w:val="B7862D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5F36402"/>
    <w:multiLevelType w:val="hybridMultilevel"/>
    <w:tmpl w:val="C59C8C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6CB5126"/>
    <w:multiLevelType w:val="hybridMultilevel"/>
    <w:tmpl w:val="E36E99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8" w15:restartNumberingAfterBreak="0">
    <w:nsid w:val="689D2CD7"/>
    <w:multiLevelType w:val="hybridMultilevel"/>
    <w:tmpl w:val="C3902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A551337"/>
    <w:multiLevelType w:val="hybridMultilevel"/>
    <w:tmpl w:val="A478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BCD66FD"/>
    <w:multiLevelType w:val="hybridMultilevel"/>
    <w:tmpl w:val="ABE636A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C6C35E5"/>
    <w:multiLevelType w:val="hybridMultilevel"/>
    <w:tmpl w:val="AF722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FB415EB"/>
    <w:multiLevelType w:val="singleLevel"/>
    <w:tmpl w:val="00EE1D56"/>
    <w:lvl w:ilvl="0">
      <w:start w:val="1"/>
      <w:numFmt w:val="lowerLetter"/>
      <w:lvlText w:val="%1)"/>
      <w:lvlJc w:val="left"/>
      <w:pPr>
        <w:tabs>
          <w:tab w:val="num" w:pos="360"/>
        </w:tabs>
        <w:ind w:left="360" w:hanging="360"/>
      </w:pPr>
      <w:rPr>
        <w:rFonts w:hint="default"/>
      </w:rPr>
    </w:lvl>
  </w:abstractNum>
  <w:abstractNum w:abstractNumId="73" w15:restartNumberingAfterBreak="0">
    <w:nsid w:val="75F916EB"/>
    <w:multiLevelType w:val="hybridMultilevel"/>
    <w:tmpl w:val="D1E001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77750BA5"/>
    <w:multiLevelType w:val="hybridMultilevel"/>
    <w:tmpl w:val="75C0E1F6"/>
    <w:lvl w:ilvl="0" w:tplc="2F02A50E">
      <w:start w:val="1"/>
      <w:numFmt w:val="lowerLetter"/>
      <w:lvlText w:val="%1)"/>
      <w:lvlJc w:val="left"/>
      <w:pPr>
        <w:ind w:left="562" w:hanging="360"/>
      </w:pPr>
      <w:rPr>
        <w:rFonts w:eastAsia="Arial" w:cs="Arial" w:hint="default"/>
      </w:rPr>
    </w:lvl>
    <w:lvl w:ilvl="1" w:tplc="08090019" w:tentative="1">
      <w:start w:val="1"/>
      <w:numFmt w:val="lowerLetter"/>
      <w:lvlText w:val="%2."/>
      <w:lvlJc w:val="left"/>
      <w:pPr>
        <w:ind w:left="1282" w:hanging="360"/>
      </w:pPr>
    </w:lvl>
    <w:lvl w:ilvl="2" w:tplc="0809001B" w:tentative="1">
      <w:start w:val="1"/>
      <w:numFmt w:val="lowerRoman"/>
      <w:lvlText w:val="%3."/>
      <w:lvlJc w:val="right"/>
      <w:pPr>
        <w:ind w:left="2002" w:hanging="180"/>
      </w:pPr>
    </w:lvl>
    <w:lvl w:ilvl="3" w:tplc="0809000F" w:tentative="1">
      <w:start w:val="1"/>
      <w:numFmt w:val="decimal"/>
      <w:lvlText w:val="%4."/>
      <w:lvlJc w:val="left"/>
      <w:pPr>
        <w:ind w:left="2722" w:hanging="360"/>
      </w:pPr>
    </w:lvl>
    <w:lvl w:ilvl="4" w:tplc="08090019" w:tentative="1">
      <w:start w:val="1"/>
      <w:numFmt w:val="lowerLetter"/>
      <w:lvlText w:val="%5."/>
      <w:lvlJc w:val="left"/>
      <w:pPr>
        <w:ind w:left="3442" w:hanging="360"/>
      </w:pPr>
    </w:lvl>
    <w:lvl w:ilvl="5" w:tplc="0809001B" w:tentative="1">
      <w:start w:val="1"/>
      <w:numFmt w:val="lowerRoman"/>
      <w:lvlText w:val="%6."/>
      <w:lvlJc w:val="right"/>
      <w:pPr>
        <w:ind w:left="4162" w:hanging="180"/>
      </w:pPr>
    </w:lvl>
    <w:lvl w:ilvl="6" w:tplc="0809000F" w:tentative="1">
      <w:start w:val="1"/>
      <w:numFmt w:val="decimal"/>
      <w:lvlText w:val="%7."/>
      <w:lvlJc w:val="left"/>
      <w:pPr>
        <w:ind w:left="4882" w:hanging="360"/>
      </w:pPr>
    </w:lvl>
    <w:lvl w:ilvl="7" w:tplc="08090019" w:tentative="1">
      <w:start w:val="1"/>
      <w:numFmt w:val="lowerLetter"/>
      <w:lvlText w:val="%8."/>
      <w:lvlJc w:val="left"/>
      <w:pPr>
        <w:ind w:left="5602" w:hanging="360"/>
      </w:pPr>
    </w:lvl>
    <w:lvl w:ilvl="8" w:tplc="0809001B" w:tentative="1">
      <w:start w:val="1"/>
      <w:numFmt w:val="lowerRoman"/>
      <w:lvlText w:val="%9."/>
      <w:lvlJc w:val="right"/>
      <w:pPr>
        <w:ind w:left="6322" w:hanging="180"/>
      </w:pPr>
    </w:lvl>
  </w:abstractNum>
  <w:abstractNum w:abstractNumId="75" w15:restartNumberingAfterBreak="0">
    <w:nsid w:val="797B2596"/>
    <w:multiLevelType w:val="hybridMultilevel"/>
    <w:tmpl w:val="2A3CC826"/>
    <w:lvl w:ilvl="0" w:tplc="7F4E7710">
      <w:start w:val="1"/>
      <w:numFmt w:val="lowerLetter"/>
      <w:lvlText w:val="%1)"/>
      <w:lvlJc w:val="left"/>
      <w:pPr>
        <w:ind w:left="360" w:hanging="360"/>
      </w:pPr>
      <w:rPr>
        <w:rFonts w:eastAsia="Arial"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6" w15:restartNumberingAfterBreak="0">
    <w:nsid w:val="79D774B0"/>
    <w:multiLevelType w:val="hybridMultilevel"/>
    <w:tmpl w:val="861EA78E"/>
    <w:lvl w:ilvl="0" w:tplc="73E20658">
      <w:start w:val="5"/>
      <w:numFmt w:val="lowerLetter"/>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264DD72">
      <w:start w:val="1"/>
      <w:numFmt w:val="lowerLetter"/>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DE43300">
      <w:start w:val="1"/>
      <w:numFmt w:val="lowerRoman"/>
      <w:lvlText w:val="%3"/>
      <w:lvlJc w:val="left"/>
      <w:pPr>
        <w:ind w:left="15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F024550">
      <w:start w:val="1"/>
      <w:numFmt w:val="decimal"/>
      <w:lvlText w:val="%4"/>
      <w:lvlJc w:val="left"/>
      <w:pPr>
        <w:ind w:left="2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35608A4">
      <w:start w:val="1"/>
      <w:numFmt w:val="lowerLetter"/>
      <w:lvlText w:val="%5"/>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00E5BEA">
      <w:start w:val="1"/>
      <w:numFmt w:val="lowerRoman"/>
      <w:lvlText w:val="%6"/>
      <w:lvlJc w:val="left"/>
      <w:pPr>
        <w:ind w:left="3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0E8B54E">
      <w:start w:val="1"/>
      <w:numFmt w:val="decimal"/>
      <w:lvlText w:val="%7"/>
      <w:lvlJc w:val="left"/>
      <w:pPr>
        <w:ind w:left="4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6ED438">
      <w:start w:val="1"/>
      <w:numFmt w:val="lowerLetter"/>
      <w:lvlText w:val="%8"/>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8A2A77A">
      <w:start w:val="1"/>
      <w:numFmt w:val="lowerRoman"/>
      <w:lvlText w:val="%9"/>
      <w:lvlJc w:val="left"/>
      <w:pPr>
        <w:ind w:left="5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813913560">
    <w:abstractNumId w:val="22"/>
  </w:num>
  <w:num w:numId="2" w16cid:durableId="1569149230">
    <w:abstractNumId w:val="51"/>
  </w:num>
  <w:num w:numId="3" w16cid:durableId="739519752">
    <w:abstractNumId w:val="30"/>
  </w:num>
  <w:num w:numId="4" w16cid:durableId="856505018">
    <w:abstractNumId w:val="47"/>
  </w:num>
  <w:num w:numId="5" w16cid:durableId="1795951754">
    <w:abstractNumId w:val="36"/>
  </w:num>
  <w:num w:numId="6" w16cid:durableId="1302346189">
    <w:abstractNumId w:val="21"/>
  </w:num>
  <w:num w:numId="7" w16cid:durableId="2102334993">
    <w:abstractNumId w:val="42"/>
  </w:num>
  <w:num w:numId="8" w16cid:durableId="1701273593">
    <w:abstractNumId w:val="39"/>
  </w:num>
  <w:num w:numId="9" w16cid:durableId="1923487890">
    <w:abstractNumId w:val="65"/>
  </w:num>
  <w:num w:numId="10" w16cid:durableId="556749440">
    <w:abstractNumId w:val="14"/>
  </w:num>
  <w:num w:numId="11" w16cid:durableId="1836452488">
    <w:abstractNumId w:val="6"/>
  </w:num>
  <w:num w:numId="12" w16cid:durableId="1992365760">
    <w:abstractNumId w:val="45"/>
  </w:num>
  <w:num w:numId="13" w16cid:durableId="1973635696">
    <w:abstractNumId w:val="9"/>
  </w:num>
  <w:num w:numId="14" w16cid:durableId="514735263">
    <w:abstractNumId w:val="11"/>
  </w:num>
  <w:num w:numId="15" w16cid:durableId="528448949">
    <w:abstractNumId w:val="18"/>
  </w:num>
  <w:num w:numId="16" w16cid:durableId="1919246630">
    <w:abstractNumId w:val="71"/>
  </w:num>
  <w:num w:numId="17" w16cid:durableId="301275862">
    <w:abstractNumId w:val="44"/>
  </w:num>
  <w:num w:numId="18" w16cid:durableId="1610770241">
    <w:abstractNumId w:val="26"/>
  </w:num>
  <w:num w:numId="19" w16cid:durableId="1980571979">
    <w:abstractNumId w:val="59"/>
  </w:num>
  <w:num w:numId="20" w16cid:durableId="1282803994">
    <w:abstractNumId w:val="38"/>
  </w:num>
  <w:num w:numId="21" w16cid:durableId="1439832506">
    <w:abstractNumId w:val="53"/>
  </w:num>
  <w:num w:numId="22" w16cid:durableId="504513771">
    <w:abstractNumId w:val="5"/>
  </w:num>
  <w:num w:numId="23" w16cid:durableId="1340738450">
    <w:abstractNumId w:val="37"/>
  </w:num>
  <w:num w:numId="24" w16cid:durableId="1051001316">
    <w:abstractNumId w:val="35"/>
  </w:num>
  <w:num w:numId="25" w16cid:durableId="1629894823">
    <w:abstractNumId w:val="0"/>
  </w:num>
  <w:num w:numId="26" w16cid:durableId="553155789">
    <w:abstractNumId w:val="49"/>
  </w:num>
  <w:num w:numId="27" w16cid:durableId="441339223">
    <w:abstractNumId w:val="57"/>
  </w:num>
  <w:num w:numId="28" w16cid:durableId="1404646324">
    <w:abstractNumId w:val="64"/>
  </w:num>
  <w:num w:numId="29" w16cid:durableId="11491482">
    <w:abstractNumId w:val="8"/>
  </w:num>
  <w:num w:numId="30" w16cid:durableId="910702178">
    <w:abstractNumId w:val="72"/>
  </w:num>
  <w:num w:numId="31" w16cid:durableId="862322922">
    <w:abstractNumId w:val="60"/>
  </w:num>
  <w:num w:numId="32" w16cid:durableId="940333066">
    <w:abstractNumId w:val="31"/>
  </w:num>
  <w:num w:numId="33" w16cid:durableId="1009874218">
    <w:abstractNumId w:val="4"/>
  </w:num>
  <w:num w:numId="34" w16cid:durableId="1149787548">
    <w:abstractNumId w:val="62"/>
  </w:num>
  <w:num w:numId="35" w16cid:durableId="81548656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76810183">
    <w:abstractNumId w:val="23"/>
  </w:num>
  <w:num w:numId="37" w16cid:durableId="962885479">
    <w:abstractNumId w:val="32"/>
  </w:num>
  <w:num w:numId="38" w16cid:durableId="260531877">
    <w:abstractNumId w:val="33"/>
  </w:num>
  <w:num w:numId="39" w16cid:durableId="2021195955">
    <w:abstractNumId w:val="55"/>
  </w:num>
  <w:num w:numId="40" w16cid:durableId="1556430262">
    <w:abstractNumId w:val="27"/>
  </w:num>
  <w:num w:numId="41" w16cid:durableId="1166630905">
    <w:abstractNumId w:val="73"/>
  </w:num>
  <w:num w:numId="42" w16cid:durableId="765613336">
    <w:abstractNumId w:val="16"/>
  </w:num>
  <w:num w:numId="43" w16cid:durableId="1047989511">
    <w:abstractNumId w:val="54"/>
  </w:num>
  <w:num w:numId="44" w16cid:durableId="1155605031">
    <w:abstractNumId w:val="66"/>
  </w:num>
  <w:num w:numId="45" w16cid:durableId="1772779615">
    <w:abstractNumId w:val="7"/>
  </w:num>
  <w:num w:numId="46" w16cid:durableId="970286652">
    <w:abstractNumId w:val="70"/>
  </w:num>
  <w:num w:numId="47" w16cid:durableId="854926035">
    <w:abstractNumId w:val="12"/>
  </w:num>
  <w:num w:numId="48" w16cid:durableId="576326901">
    <w:abstractNumId w:val="43"/>
  </w:num>
  <w:num w:numId="49" w16cid:durableId="2004694701">
    <w:abstractNumId w:val="13"/>
  </w:num>
  <w:num w:numId="50" w16cid:durableId="459422657">
    <w:abstractNumId w:val="19"/>
  </w:num>
  <w:num w:numId="51" w16cid:durableId="128978485">
    <w:abstractNumId w:val="28"/>
  </w:num>
  <w:num w:numId="52" w16cid:durableId="1253929846">
    <w:abstractNumId w:val="50"/>
  </w:num>
  <w:num w:numId="53" w16cid:durableId="1413433038">
    <w:abstractNumId w:val="20"/>
  </w:num>
  <w:num w:numId="54" w16cid:durableId="250311431">
    <w:abstractNumId w:val="56"/>
  </w:num>
  <w:num w:numId="55" w16cid:durableId="586692913">
    <w:abstractNumId w:val="3"/>
  </w:num>
  <w:num w:numId="56" w16cid:durableId="1583220256">
    <w:abstractNumId w:val="61"/>
  </w:num>
  <w:num w:numId="57" w16cid:durableId="434403202">
    <w:abstractNumId w:val="69"/>
  </w:num>
  <w:num w:numId="58" w16cid:durableId="214512463">
    <w:abstractNumId w:val="46"/>
  </w:num>
  <w:num w:numId="59" w16cid:durableId="151222271">
    <w:abstractNumId w:val="75"/>
  </w:num>
  <w:num w:numId="60" w16cid:durableId="3243412">
    <w:abstractNumId w:val="24"/>
  </w:num>
  <w:num w:numId="61" w16cid:durableId="783577674">
    <w:abstractNumId w:val="34"/>
  </w:num>
  <w:num w:numId="62" w16cid:durableId="1591887374">
    <w:abstractNumId w:val="63"/>
  </w:num>
  <w:num w:numId="63" w16cid:durableId="474759163">
    <w:abstractNumId w:val="76"/>
  </w:num>
  <w:num w:numId="64" w16cid:durableId="2137792023">
    <w:abstractNumId w:val="52"/>
  </w:num>
  <w:num w:numId="65" w16cid:durableId="128012257">
    <w:abstractNumId w:val="2"/>
  </w:num>
  <w:num w:numId="66" w16cid:durableId="1676492047">
    <w:abstractNumId w:val="74"/>
  </w:num>
  <w:num w:numId="67" w16cid:durableId="740712525">
    <w:abstractNumId w:val="29"/>
  </w:num>
  <w:num w:numId="68" w16cid:durableId="260919768">
    <w:abstractNumId w:val="10"/>
  </w:num>
  <w:num w:numId="69" w16cid:durableId="7220260">
    <w:abstractNumId w:val="25"/>
  </w:num>
  <w:num w:numId="70" w16cid:durableId="1590390460">
    <w:abstractNumId w:val="68"/>
  </w:num>
  <w:num w:numId="71" w16cid:durableId="1860310969">
    <w:abstractNumId w:val="48"/>
  </w:num>
  <w:num w:numId="72" w16cid:durableId="1310985556">
    <w:abstractNumId w:val="17"/>
  </w:num>
  <w:num w:numId="73" w16cid:durableId="2026200775">
    <w:abstractNumId w:val="40"/>
  </w:num>
  <w:num w:numId="74" w16cid:durableId="105778705">
    <w:abstractNumId w:val="67"/>
  </w:num>
  <w:num w:numId="75" w16cid:durableId="1449351034">
    <w:abstractNumId w:val="41"/>
  </w:num>
  <w:num w:numId="76" w16cid:durableId="840194303">
    <w:abstractNumId w:val="1"/>
  </w:num>
  <w:num w:numId="77" w16cid:durableId="1500272598">
    <w:abstractNumId w:val="58"/>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Formatting/>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796"/>
    <w:rsid w:val="00000441"/>
    <w:rsid w:val="00002653"/>
    <w:rsid w:val="000026C3"/>
    <w:rsid w:val="00002CFC"/>
    <w:rsid w:val="00003ECA"/>
    <w:rsid w:val="0000435B"/>
    <w:rsid w:val="00004A4C"/>
    <w:rsid w:val="00004B53"/>
    <w:rsid w:val="00004C52"/>
    <w:rsid w:val="0000596A"/>
    <w:rsid w:val="000059A7"/>
    <w:rsid w:val="0000707D"/>
    <w:rsid w:val="0000754C"/>
    <w:rsid w:val="00007756"/>
    <w:rsid w:val="0001020C"/>
    <w:rsid w:val="00010989"/>
    <w:rsid w:val="00011EF6"/>
    <w:rsid w:val="0001322A"/>
    <w:rsid w:val="00013545"/>
    <w:rsid w:val="00013FE5"/>
    <w:rsid w:val="00014A39"/>
    <w:rsid w:val="00014FB9"/>
    <w:rsid w:val="00015EE3"/>
    <w:rsid w:val="0001626F"/>
    <w:rsid w:val="0001699E"/>
    <w:rsid w:val="00016E70"/>
    <w:rsid w:val="00017D0A"/>
    <w:rsid w:val="00020103"/>
    <w:rsid w:val="00020CA1"/>
    <w:rsid w:val="00021079"/>
    <w:rsid w:val="00021605"/>
    <w:rsid w:val="00022252"/>
    <w:rsid w:val="0002281D"/>
    <w:rsid w:val="00022A53"/>
    <w:rsid w:val="0002318F"/>
    <w:rsid w:val="0002376D"/>
    <w:rsid w:val="00023D4C"/>
    <w:rsid w:val="00025DDE"/>
    <w:rsid w:val="00030810"/>
    <w:rsid w:val="0003343F"/>
    <w:rsid w:val="000341A1"/>
    <w:rsid w:val="0003499F"/>
    <w:rsid w:val="000352AE"/>
    <w:rsid w:val="00035DD8"/>
    <w:rsid w:val="0003723A"/>
    <w:rsid w:val="00037A44"/>
    <w:rsid w:val="00037C88"/>
    <w:rsid w:val="000406A5"/>
    <w:rsid w:val="00042A2F"/>
    <w:rsid w:val="000448E2"/>
    <w:rsid w:val="00045562"/>
    <w:rsid w:val="00045709"/>
    <w:rsid w:val="00045E89"/>
    <w:rsid w:val="000462DD"/>
    <w:rsid w:val="00046657"/>
    <w:rsid w:val="0004714F"/>
    <w:rsid w:val="000500FA"/>
    <w:rsid w:val="00050EF3"/>
    <w:rsid w:val="00051796"/>
    <w:rsid w:val="0005289D"/>
    <w:rsid w:val="00052F5D"/>
    <w:rsid w:val="00053F01"/>
    <w:rsid w:val="00054783"/>
    <w:rsid w:val="000603CE"/>
    <w:rsid w:val="00060F6A"/>
    <w:rsid w:val="00061038"/>
    <w:rsid w:val="00062F1E"/>
    <w:rsid w:val="000641A8"/>
    <w:rsid w:val="00064D01"/>
    <w:rsid w:val="00065016"/>
    <w:rsid w:val="00070388"/>
    <w:rsid w:val="0007038A"/>
    <w:rsid w:val="00070AD0"/>
    <w:rsid w:val="00070CCF"/>
    <w:rsid w:val="000712D4"/>
    <w:rsid w:val="00071FFE"/>
    <w:rsid w:val="00072FD6"/>
    <w:rsid w:val="00073E30"/>
    <w:rsid w:val="00074387"/>
    <w:rsid w:val="00075263"/>
    <w:rsid w:val="00076E9B"/>
    <w:rsid w:val="00077457"/>
    <w:rsid w:val="00077933"/>
    <w:rsid w:val="00081FFD"/>
    <w:rsid w:val="00082525"/>
    <w:rsid w:val="00082737"/>
    <w:rsid w:val="00083DA8"/>
    <w:rsid w:val="0008486E"/>
    <w:rsid w:val="00085C5A"/>
    <w:rsid w:val="000870FF"/>
    <w:rsid w:val="00087454"/>
    <w:rsid w:val="00087576"/>
    <w:rsid w:val="00090C70"/>
    <w:rsid w:val="0009147C"/>
    <w:rsid w:val="00092F98"/>
    <w:rsid w:val="000930DF"/>
    <w:rsid w:val="00093D76"/>
    <w:rsid w:val="00094BCB"/>
    <w:rsid w:val="0009531B"/>
    <w:rsid w:val="00095E3E"/>
    <w:rsid w:val="0009636E"/>
    <w:rsid w:val="0009796E"/>
    <w:rsid w:val="00097DBB"/>
    <w:rsid w:val="000A2817"/>
    <w:rsid w:val="000A3229"/>
    <w:rsid w:val="000A3428"/>
    <w:rsid w:val="000A4AD5"/>
    <w:rsid w:val="000A5869"/>
    <w:rsid w:val="000A6A2A"/>
    <w:rsid w:val="000A6B42"/>
    <w:rsid w:val="000A6BE6"/>
    <w:rsid w:val="000A6C44"/>
    <w:rsid w:val="000A7044"/>
    <w:rsid w:val="000B2D49"/>
    <w:rsid w:val="000B3AD3"/>
    <w:rsid w:val="000B3BCF"/>
    <w:rsid w:val="000B5042"/>
    <w:rsid w:val="000B7123"/>
    <w:rsid w:val="000B7296"/>
    <w:rsid w:val="000B7728"/>
    <w:rsid w:val="000C000C"/>
    <w:rsid w:val="000C0752"/>
    <w:rsid w:val="000C0E09"/>
    <w:rsid w:val="000C24E9"/>
    <w:rsid w:val="000C2C6C"/>
    <w:rsid w:val="000C3487"/>
    <w:rsid w:val="000C3A6B"/>
    <w:rsid w:val="000C3A7F"/>
    <w:rsid w:val="000C4980"/>
    <w:rsid w:val="000C6F46"/>
    <w:rsid w:val="000D18B7"/>
    <w:rsid w:val="000D3077"/>
    <w:rsid w:val="000D6226"/>
    <w:rsid w:val="000D797D"/>
    <w:rsid w:val="000E05E2"/>
    <w:rsid w:val="000E1433"/>
    <w:rsid w:val="000E1444"/>
    <w:rsid w:val="000E1ABE"/>
    <w:rsid w:val="000E2CC8"/>
    <w:rsid w:val="000E5048"/>
    <w:rsid w:val="000E6642"/>
    <w:rsid w:val="000E6B3E"/>
    <w:rsid w:val="000E7682"/>
    <w:rsid w:val="000F05C5"/>
    <w:rsid w:val="000F08C1"/>
    <w:rsid w:val="000F0C23"/>
    <w:rsid w:val="000F1AB2"/>
    <w:rsid w:val="000F1E84"/>
    <w:rsid w:val="000F2C50"/>
    <w:rsid w:val="000F2DFD"/>
    <w:rsid w:val="000F3374"/>
    <w:rsid w:val="000F4B76"/>
    <w:rsid w:val="000F5A6C"/>
    <w:rsid w:val="000F6232"/>
    <w:rsid w:val="000F69EF"/>
    <w:rsid w:val="0010029C"/>
    <w:rsid w:val="001008DC"/>
    <w:rsid w:val="00101237"/>
    <w:rsid w:val="00101BCE"/>
    <w:rsid w:val="00101EDC"/>
    <w:rsid w:val="00101F1B"/>
    <w:rsid w:val="001027F2"/>
    <w:rsid w:val="00103FCB"/>
    <w:rsid w:val="00104982"/>
    <w:rsid w:val="00104C05"/>
    <w:rsid w:val="001060F7"/>
    <w:rsid w:val="0010634F"/>
    <w:rsid w:val="001073A8"/>
    <w:rsid w:val="00107B72"/>
    <w:rsid w:val="00110CB4"/>
    <w:rsid w:val="00111F77"/>
    <w:rsid w:val="001128FD"/>
    <w:rsid w:val="001131CA"/>
    <w:rsid w:val="00113ED5"/>
    <w:rsid w:val="0011451B"/>
    <w:rsid w:val="00114B7C"/>
    <w:rsid w:val="00115FDF"/>
    <w:rsid w:val="001160BF"/>
    <w:rsid w:val="00116189"/>
    <w:rsid w:val="001172B2"/>
    <w:rsid w:val="001174AF"/>
    <w:rsid w:val="001176FF"/>
    <w:rsid w:val="0011776D"/>
    <w:rsid w:val="00120AFF"/>
    <w:rsid w:val="00121319"/>
    <w:rsid w:val="001217F7"/>
    <w:rsid w:val="00122428"/>
    <w:rsid w:val="001226FD"/>
    <w:rsid w:val="00125AC1"/>
    <w:rsid w:val="00126453"/>
    <w:rsid w:val="00126A67"/>
    <w:rsid w:val="0013390E"/>
    <w:rsid w:val="00133B16"/>
    <w:rsid w:val="00134667"/>
    <w:rsid w:val="0013488D"/>
    <w:rsid w:val="001356E2"/>
    <w:rsid w:val="001361DC"/>
    <w:rsid w:val="001366AF"/>
    <w:rsid w:val="00137169"/>
    <w:rsid w:val="00137D99"/>
    <w:rsid w:val="001411F6"/>
    <w:rsid w:val="00142783"/>
    <w:rsid w:val="00143158"/>
    <w:rsid w:val="00143271"/>
    <w:rsid w:val="00144C23"/>
    <w:rsid w:val="001463C7"/>
    <w:rsid w:val="001478A1"/>
    <w:rsid w:val="00147CB6"/>
    <w:rsid w:val="001527EC"/>
    <w:rsid w:val="00153567"/>
    <w:rsid w:val="00153AE7"/>
    <w:rsid w:val="00155AA3"/>
    <w:rsid w:val="00156769"/>
    <w:rsid w:val="00156DF3"/>
    <w:rsid w:val="00156FA5"/>
    <w:rsid w:val="00160638"/>
    <w:rsid w:val="00160A6C"/>
    <w:rsid w:val="00161588"/>
    <w:rsid w:val="0016206C"/>
    <w:rsid w:val="00162B3B"/>
    <w:rsid w:val="00163CD7"/>
    <w:rsid w:val="00166050"/>
    <w:rsid w:val="0016634F"/>
    <w:rsid w:val="00166898"/>
    <w:rsid w:val="00166B27"/>
    <w:rsid w:val="0017080B"/>
    <w:rsid w:val="00172001"/>
    <w:rsid w:val="001748D3"/>
    <w:rsid w:val="001757FA"/>
    <w:rsid w:val="00177360"/>
    <w:rsid w:val="00180963"/>
    <w:rsid w:val="00180B5E"/>
    <w:rsid w:val="00180ED1"/>
    <w:rsid w:val="00181B48"/>
    <w:rsid w:val="001827A7"/>
    <w:rsid w:val="00183443"/>
    <w:rsid w:val="00184FFA"/>
    <w:rsid w:val="0018530E"/>
    <w:rsid w:val="001860A6"/>
    <w:rsid w:val="001868FF"/>
    <w:rsid w:val="00186FCF"/>
    <w:rsid w:val="00187943"/>
    <w:rsid w:val="00187D07"/>
    <w:rsid w:val="00190183"/>
    <w:rsid w:val="001909D5"/>
    <w:rsid w:val="00190C85"/>
    <w:rsid w:val="00191435"/>
    <w:rsid w:val="001918CD"/>
    <w:rsid w:val="001925D0"/>
    <w:rsid w:val="0019347C"/>
    <w:rsid w:val="00194583"/>
    <w:rsid w:val="001958E8"/>
    <w:rsid w:val="00196FB4"/>
    <w:rsid w:val="0019768A"/>
    <w:rsid w:val="001A130C"/>
    <w:rsid w:val="001A140F"/>
    <w:rsid w:val="001A2408"/>
    <w:rsid w:val="001A2410"/>
    <w:rsid w:val="001A3F4C"/>
    <w:rsid w:val="001A60EF"/>
    <w:rsid w:val="001A7A1C"/>
    <w:rsid w:val="001B0779"/>
    <w:rsid w:val="001B2CE2"/>
    <w:rsid w:val="001B3306"/>
    <w:rsid w:val="001B5DA6"/>
    <w:rsid w:val="001B672A"/>
    <w:rsid w:val="001C19F0"/>
    <w:rsid w:val="001C2AA1"/>
    <w:rsid w:val="001C3BAD"/>
    <w:rsid w:val="001C4154"/>
    <w:rsid w:val="001C4F08"/>
    <w:rsid w:val="001C5ACC"/>
    <w:rsid w:val="001C7119"/>
    <w:rsid w:val="001D1C8B"/>
    <w:rsid w:val="001D2754"/>
    <w:rsid w:val="001D29B6"/>
    <w:rsid w:val="001D460D"/>
    <w:rsid w:val="001D5259"/>
    <w:rsid w:val="001D5306"/>
    <w:rsid w:val="001D559A"/>
    <w:rsid w:val="001D55C1"/>
    <w:rsid w:val="001D6049"/>
    <w:rsid w:val="001D6760"/>
    <w:rsid w:val="001D7406"/>
    <w:rsid w:val="001D7709"/>
    <w:rsid w:val="001E0083"/>
    <w:rsid w:val="001E0CD6"/>
    <w:rsid w:val="001E0DA6"/>
    <w:rsid w:val="001E10A8"/>
    <w:rsid w:val="001E3841"/>
    <w:rsid w:val="001E4176"/>
    <w:rsid w:val="001E55A2"/>
    <w:rsid w:val="001E5E72"/>
    <w:rsid w:val="001E70F8"/>
    <w:rsid w:val="001F0062"/>
    <w:rsid w:val="001F089A"/>
    <w:rsid w:val="001F3662"/>
    <w:rsid w:val="001F4E8C"/>
    <w:rsid w:val="001F5E86"/>
    <w:rsid w:val="001F729B"/>
    <w:rsid w:val="00200D37"/>
    <w:rsid w:val="00201CF0"/>
    <w:rsid w:val="002022C6"/>
    <w:rsid w:val="0020259F"/>
    <w:rsid w:val="002026F4"/>
    <w:rsid w:val="0020343F"/>
    <w:rsid w:val="002037DD"/>
    <w:rsid w:val="00204F7E"/>
    <w:rsid w:val="002058D3"/>
    <w:rsid w:val="002059B6"/>
    <w:rsid w:val="002069B9"/>
    <w:rsid w:val="00206B09"/>
    <w:rsid w:val="00207E5A"/>
    <w:rsid w:val="00211590"/>
    <w:rsid w:val="00211B19"/>
    <w:rsid w:val="00213F80"/>
    <w:rsid w:val="00216355"/>
    <w:rsid w:val="00216971"/>
    <w:rsid w:val="002178A7"/>
    <w:rsid w:val="002178E7"/>
    <w:rsid w:val="00217D24"/>
    <w:rsid w:val="00220051"/>
    <w:rsid w:val="00221188"/>
    <w:rsid w:val="00222A00"/>
    <w:rsid w:val="00222EC1"/>
    <w:rsid w:val="0022364C"/>
    <w:rsid w:val="00224953"/>
    <w:rsid w:val="00225CFB"/>
    <w:rsid w:val="00225F7B"/>
    <w:rsid w:val="002266FD"/>
    <w:rsid w:val="00227F43"/>
    <w:rsid w:val="00230456"/>
    <w:rsid w:val="00233030"/>
    <w:rsid w:val="00234CB7"/>
    <w:rsid w:val="0023565E"/>
    <w:rsid w:val="00235FDC"/>
    <w:rsid w:val="002372D5"/>
    <w:rsid w:val="00240879"/>
    <w:rsid w:val="00240965"/>
    <w:rsid w:val="00242CFA"/>
    <w:rsid w:val="00243393"/>
    <w:rsid w:val="00244F36"/>
    <w:rsid w:val="0024543B"/>
    <w:rsid w:val="002454EC"/>
    <w:rsid w:val="0024618F"/>
    <w:rsid w:val="00246714"/>
    <w:rsid w:val="00246F5C"/>
    <w:rsid w:val="00251D9E"/>
    <w:rsid w:val="00252564"/>
    <w:rsid w:val="0025310E"/>
    <w:rsid w:val="00253EFF"/>
    <w:rsid w:val="002547C8"/>
    <w:rsid w:val="00254ABD"/>
    <w:rsid w:val="00254D3B"/>
    <w:rsid w:val="00255421"/>
    <w:rsid w:val="00256EC2"/>
    <w:rsid w:val="002603A3"/>
    <w:rsid w:val="00263B08"/>
    <w:rsid w:val="00264172"/>
    <w:rsid w:val="00265241"/>
    <w:rsid w:val="002666AF"/>
    <w:rsid w:val="002709EA"/>
    <w:rsid w:val="00271DF9"/>
    <w:rsid w:val="002729FC"/>
    <w:rsid w:val="00272E78"/>
    <w:rsid w:val="00275D4F"/>
    <w:rsid w:val="00276033"/>
    <w:rsid w:val="002763EA"/>
    <w:rsid w:val="00276A17"/>
    <w:rsid w:val="002770F6"/>
    <w:rsid w:val="0027710C"/>
    <w:rsid w:val="00277DEC"/>
    <w:rsid w:val="0028029C"/>
    <w:rsid w:val="00282E19"/>
    <w:rsid w:val="002831B7"/>
    <w:rsid w:val="002831E2"/>
    <w:rsid w:val="002835C4"/>
    <w:rsid w:val="00283790"/>
    <w:rsid w:val="00283A02"/>
    <w:rsid w:val="00283E9F"/>
    <w:rsid w:val="002865D2"/>
    <w:rsid w:val="00287873"/>
    <w:rsid w:val="002918DF"/>
    <w:rsid w:val="0029288D"/>
    <w:rsid w:val="002961BC"/>
    <w:rsid w:val="00296201"/>
    <w:rsid w:val="002967D5"/>
    <w:rsid w:val="002A0E23"/>
    <w:rsid w:val="002A210D"/>
    <w:rsid w:val="002A266F"/>
    <w:rsid w:val="002A3245"/>
    <w:rsid w:val="002A38AC"/>
    <w:rsid w:val="002A3AAE"/>
    <w:rsid w:val="002A49CB"/>
    <w:rsid w:val="002A4D10"/>
    <w:rsid w:val="002A52B0"/>
    <w:rsid w:val="002A5C87"/>
    <w:rsid w:val="002A7F87"/>
    <w:rsid w:val="002B012E"/>
    <w:rsid w:val="002B05D4"/>
    <w:rsid w:val="002B0763"/>
    <w:rsid w:val="002B1049"/>
    <w:rsid w:val="002B10E0"/>
    <w:rsid w:val="002B311D"/>
    <w:rsid w:val="002B356F"/>
    <w:rsid w:val="002B3A52"/>
    <w:rsid w:val="002B419A"/>
    <w:rsid w:val="002B5928"/>
    <w:rsid w:val="002B5D93"/>
    <w:rsid w:val="002B64B1"/>
    <w:rsid w:val="002B6C0C"/>
    <w:rsid w:val="002B741D"/>
    <w:rsid w:val="002B7A06"/>
    <w:rsid w:val="002C05DA"/>
    <w:rsid w:val="002C2230"/>
    <w:rsid w:val="002C288B"/>
    <w:rsid w:val="002C34F0"/>
    <w:rsid w:val="002C4FD8"/>
    <w:rsid w:val="002C68B2"/>
    <w:rsid w:val="002C7E04"/>
    <w:rsid w:val="002D0288"/>
    <w:rsid w:val="002D02EA"/>
    <w:rsid w:val="002D0830"/>
    <w:rsid w:val="002D0882"/>
    <w:rsid w:val="002D0F6F"/>
    <w:rsid w:val="002D1165"/>
    <w:rsid w:val="002D1AAB"/>
    <w:rsid w:val="002D2025"/>
    <w:rsid w:val="002D240F"/>
    <w:rsid w:val="002D3CFC"/>
    <w:rsid w:val="002D40B8"/>
    <w:rsid w:val="002D4159"/>
    <w:rsid w:val="002D4543"/>
    <w:rsid w:val="002D5578"/>
    <w:rsid w:val="002D647A"/>
    <w:rsid w:val="002D6BF9"/>
    <w:rsid w:val="002D6D22"/>
    <w:rsid w:val="002D75D1"/>
    <w:rsid w:val="002D7C5B"/>
    <w:rsid w:val="002E0FF3"/>
    <w:rsid w:val="002E11D0"/>
    <w:rsid w:val="002E2531"/>
    <w:rsid w:val="002E28EA"/>
    <w:rsid w:val="002E31CE"/>
    <w:rsid w:val="002E40BC"/>
    <w:rsid w:val="002E43F9"/>
    <w:rsid w:val="002E6965"/>
    <w:rsid w:val="002E6B5F"/>
    <w:rsid w:val="002E6E95"/>
    <w:rsid w:val="002E7CC0"/>
    <w:rsid w:val="002F102F"/>
    <w:rsid w:val="002F140A"/>
    <w:rsid w:val="002F1DD1"/>
    <w:rsid w:val="002F2610"/>
    <w:rsid w:val="002F3283"/>
    <w:rsid w:val="002F37CC"/>
    <w:rsid w:val="002F4135"/>
    <w:rsid w:val="002F656D"/>
    <w:rsid w:val="002F6A54"/>
    <w:rsid w:val="002F6A83"/>
    <w:rsid w:val="002F7E4B"/>
    <w:rsid w:val="00302147"/>
    <w:rsid w:val="00302BB3"/>
    <w:rsid w:val="00302DC2"/>
    <w:rsid w:val="0030413B"/>
    <w:rsid w:val="0030723B"/>
    <w:rsid w:val="003077B6"/>
    <w:rsid w:val="00310A74"/>
    <w:rsid w:val="00311065"/>
    <w:rsid w:val="00311144"/>
    <w:rsid w:val="003111F0"/>
    <w:rsid w:val="00311209"/>
    <w:rsid w:val="0031186F"/>
    <w:rsid w:val="0031283F"/>
    <w:rsid w:val="0031289E"/>
    <w:rsid w:val="003136A9"/>
    <w:rsid w:val="00315DCF"/>
    <w:rsid w:val="00315E6C"/>
    <w:rsid w:val="00317856"/>
    <w:rsid w:val="00317F05"/>
    <w:rsid w:val="003205FB"/>
    <w:rsid w:val="00320661"/>
    <w:rsid w:val="0032073E"/>
    <w:rsid w:val="00320A75"/>
    <w:rsid w:val="003215D0"/>
    <w:rsid w:val="00321B3D"/>
    <w:rsid w:val="003231B0"/>
    <w:rsid w:val="003231BC"/>
    <w:rsid w:val="00324B36"/>
    <w:rsid w:val="00324BA5"/>
    <w:rsid w:val="00326861"/>
    <w:rsid w:val="003279C9"/>
    <w:rsid w:val="00330EC9"/>
    <w:rsid w:val="00330ECC"/>
    <w:rsid w:val="00331FB5"/>
    <w:rsid w:val="003332B5"/>
    <w:rsid w:val="00333FA6"/>
    <w:rsid w:val="003343F1"/>
    <w:rsid w:val="00335979"/>
    <w:rsid w:val="00335F40"/>
    <w:rsid w:val="003379AE"/>
    <w:rsid w:val="00337E34"/>
    <w:rsid w:val="00340065"/>
    <w:rsid w:val="00342201"/>
    <w:rsid w:val="00343AF1"/>
    <w:rsid w:val="00345574"/>
    <w:rsid w:val="0034676B"/>
    <w:rsid w:val="00346E4D"/>
    <w:rsid w:val="003506CF"/>
    <w:rsid w:val="00350A66"/>
    <w:rsid w:val="00352F33"/>
    <w:rsid w:val="00353F2E"/>
    <w:rsid w:val="00353FF2"/>
    <w:rsid w:val="003550E4"/>
    <w:rsid w:val="003579A9"/>
    <w:rsid w:val="00361415"/>
    <w:rsid w:val="00361416"/>
    <w:rsid w:val="0036178A"/>
    <w:rsid w:val="00361C42"/>
    <w:rsid w:val="0036241E"/>
    <w:rsid w:val="00362793"/>
    <w:rsid w:val="003636AF"/>
    <w:rsid w:val="00363B21"/>
    <w:rsid w:val="003652B3"/>
    <w:rsid w:val="00366B58"/>
    <w:rsid w:val="003677DF"/>
    <w:rsid w:val="00367EC1"/>
    <w:rsid w:val="0037181E"/>
    <w:rsid w:val="00371965"/>
    <w:rsid w:val="00372F0A"/>
    <w:rsid w:val="003730A9"/>
    <w:rsid w:val="0037317A"/>
    <w:rsid w:val="0037399C"/>
    <w:rsid w:val="00374428"/>
    <w:rsid w:val="00375233"/>
    <w:rsid w:val="00375C61"/>
    <w:rsid w:val="003771ED"/>
    <w:rsid w:val="00377CF1"/>
    <w:rsid w:val="0038009C"/>
    <w:rsid w:val="003804D7"/>
    <w:rsid w:val="00381057"/>
    <w:rsid w:val="00382AC5"/>
    <w:rsid w:val="00382E98"/>
    <w:rsid w:val="003842A3"/>
    <w:rsid w:val="0038594C"/>
    <w:rsid w:val="00385C71"/>
    <w:rsid w:val="003866B5"/>
    <w:rsid w:val="00386950"/>
    <w:rsid w:val="003872DA"/>
    <w:rsid w:val="003873FC"/>
    <w:rsid w:val="00390B1F"/>
    <w:rsid w:val="003913D5"/>
    <w:rsid w:val="00391F15"/>
    <w:rsid w:val="0039238E"/>
    <w:rsid w:val="00392AE4"/>
    <w:rsid w:val="0039324E"/>
    <w:rsid w:val="00393269"/>
    <w:rsid w:val="0039370B"/>
    <w:rsid w:val="003950B1"/>
    <w:rsid w:val="003A0012"/>
    <w:rsid w:val="003A06F6"/>
    <w:rsid w:val="003A0D40"/>
    <w:rsid w:val="003A0DD3"/>
    <w:rsid w:val="003A17FD"/>
    <w:rsid w:val="003A2445"/>
    <w:rsid w:val="003A2F91"/>
    <w:rsid w:val="003A3E29"/>
    <w:rsid w:val="003A74D3"/>
    <w:rsid w:val="003A7F4E"/>
    <w:rsid w:val="003B1408"/>
    <w:rsid w:val="003B1543"/>
    <w:rsid w:val="003B204A"/>
    <w:rsid w:val="003B6EA0"/>
    <w:rsid w:val="003B7471"/>
    <w:rsid w:val="003B7F13"/>
    <w:rsid w:val="003C0954"/>
    <w:rsid w:val="003C1470"/>
    <w:rsid w:val="003C4058"/>
    <w:rsid w:val="003C5A50"/>
    <w:rsid w:val="003C65F1"/>
    <w:rsid w:val="003C7A9A"/>
    <w:rsid w:val="003D0C42"/>
    <w:rsid w:val="003D0FC3"/>
    <w:rsid w:val="003D1920"/>
    <w:rsid w:val="003D63F2"/>
    <w:rsid w:val="003D6B64"/>
    <w:rsid w:val="003D75F9"/>
    <w:rsid w:val="003E0ED1"/>
    <w:rsid w:val="003E1EAC"/>
    <w:rsid w:val="003E4DC0"/>
    <w:rsid w:val="003E4E8A"/>
    <w:rsid w:val="003E4FA7"/>
    <w:rsid w:val="003E561D"/>
    <w:rsid w:val="003E5D5F"/>
    <w:rsid w:val="003E6151"/>
    <w:rsid w:val="003E722B"/>
    <w:rsid w:val="003F01CD"/>
    <w:rsid w:val="003F0F25"/>
    <w:rsid w:val="003F2326"/>
    <w:rsid w:val="003F3AB6"/>
    <w:rsid w:val="003F5727"/>
    <w:rsid w:val="003F675C"/>
    <w:rsid w:val="003F76FE"/>
    <w:rsid w:val="00401970"/>
    <w:rsid w:val="00401AE4"/>
    <w:rsid w:val="00401FEE"/>
    <w:rsid w:val="00402C82"/>
    <w:rsid w:val="0040405A"/>
    <w:rsid w:val="00406A93"/>
    <w:rsid w:val="00406DFC"/>
    <w:rsid w:val="0040769D"/>
    <w:rsid w:val="004077C4"/>
    <w:rsid w:val="00407A28"/>
    <w:rsid w:val="00410101"/>
    <w:rsid w:val="00410296"/>
    <w:rsid w:val="00410890"/>
    <w:rsid w:val="00411F74"/>
    <w:rsid w:val="0041400E"/>
    <w:rsid w:val="004141C5"/>
    <w:rsid w:val="00415B07"/>
    <w:rsid w:val="00420B80"/>
    <w:rsid w:val="0042183F"/>
    <w:rsid w:val="0042214A"/>
    <w:rsid w:val="004246F0"/>
    <w:rsid w:val="00424E8C"/>
    <w:rsid w:val="00425047"/>
    <w:rsid w:val="004251FB"/>
    <w:rsid w:val="0042575F"/>
    <w:rsid w:val="00425AB6"/>
    <w:rsid w:val="00425FC1"/>
    <w:rsid w:val="00427525"/>
    <w:rsid w:val="00430169"/>
    <w:rsid w:val="0043020E"/>
    <w:rsid w:val="00430B5B"/>
    <w:rsid w:val="00432CE4"/>
    <w:rsid w:val="00433770"/>
    <w:rsid w:val="00433794"/>
    <w:rsid w:val="004340B2"/>
    <w:rsid w:val="0043599A"/>
    <w:rsid w:val="0043610A"/>
    <w:rsid w:val="0043656A"/>
    <w:rsid w:val="00436589"/>
    <w:rsid w:val="00437731"/>
    <w:rsid w:val="0043797F"/>
    <w:rsid w:val="00440F72"/>
    <w:rsid w:val="00441C00"/>
    <w:rsid w:val="004425D1"/>
    <w:rsid w:val="00444746"/>
    <w:rsid w:val="004453CF"/>
    <w:rsid w:val="00445424"/>
    <w:rsid w:val="00445BBD"/>
    <w:rsid w:val="00446406"/>
    <w:rsid w:val="00446702"/>
    <w:rsid w:val="00446711"/>
    <w:rsid w:val="00447E09"/>
    <w:rsid w:val="00450380"/>
    <w:rsid w:val="00450AC3"/>
    <w:rsid w:val="0045231B"/>
    <w:rsid w:val="004539A5"/>
    <w:rsid w:val="00455893"/>
    <w:rsid w:val="00455C53"/>
    <w:rsid w:val="00455FA8"/>
    <w:rsid w:val="00456C65"/>
    <w:rsid w:val="004607C4"/>
    <w:rsid w:val="00460DCC"/>
    <w:rsid w:val="00460EB1"/>
    <w:rsid w:val="00461709"/>
    <w:rsid w:val="00461EBB"/>
    <w:rsid w:val="00462790"/>
    <w:rsid w:val="00463436"/>
    <w:rsid w:val="00463912"/>
    <w:rsid w:val="0046650D"/>
    <w:rsid w:val="004667FB"/>
    <w:rsid w:val="0046714A"/>
    <w:rsid w:val="0046721A"/>
    <w:rsid w:val="00470C63"/>
    <w:rsid w:val="004715FD"/>
    <w:rsid w:val="00471E07"/>
    <w:rsid w:val="00472629"/>
    <w:rsid w:val="00472BDD"/>
    <w:rsid w:val="00474667"/>
    <w:rsid w:val="004749AC"/>
    <w:rsid w:val="0047693A"/>
    <w:rsid w:val="00476A4D"/>
    <w:rsid w:val="00476F8C"/>
    <w:rsid w:val="0047780E"/>
    <w:rsid w:val="00480336"/>
    <w:rsid w:val="0048068E"/>
    <w:rsid w:val="00480C7F"/>
    <w:rsid w:val="004829A7"/>
    <w:rsid w:val="00482F95"/>
    <w:rsid w:val="0048325A"/>
    <w:rsid w:val="0048356C"/>
    <w:rsid w:val="00483D84"/>
    <w:rsid w:val="004856DA"/>
    <w:rsid w:val="004868CC"/>
    <w:rsid w:val="00491023"/>
    <w:rsid w:val="004917CB"/>
    <w:rsid w:val="00491A7A"/>
    <w:rsid w:val="0049273B"/>
    <w:rsid w:val="00493298"/>
    <w:rsid w:val="00496687"/>
    <w:rsid w:val="00497715"/>
    <w:rsid w:val="004A0B92"/>
    <w:rsid w:val="004A18D8"/>
    <w:rsid w:val="004A2A4A"/>
    <w:rsid w:val="004A2DE9"/>
    <w:rsid w:val="004A39FC"/>
    <w:rsid w:val="004A3D7E"/>
    <w:rsid w:val="004A5302"/>
    <w:rsid w:val="004B10E4"/>
    <w:rsid w:val="004B1D4A"/>
    <w:rsid w:val="004B2068"/>
    <w:rsid w:val="004B249D"/>
    <w:rsid w:val="004B27FB"/>
    <w:rsid w:val="004B2A38"/>
    <w:rsid w:val="004B2EAC"/>
    <w:rsid w:val="004B32D0"/>
    <w:rsid w:val="004B339C"/>
    <w:rsid w:val="004B3CEF"/>
    <w:rsid w:val="004B4F94"/>
    <w:rsid w:val="004B667B"/>
    <w:rsid w:val="004B78A3"/>
    <w:rsid w:val="004B7EC1"/>
    <w:rsid w:val="004C0B0B"/>
    <w:rsid w:val="004C185B"/>
    <w:rsid w:val="004C36D4"/>
    <w:rsid w:val="004C53D4"/>
    <w:rsid w:val="004C5815"/>
    <w:rsid w:val="004C662F"/>
    <w:rsid w:val="004C770A"/>
    <w:rsid w:val="004D050D"/>
    <w:rsid w:val="004D1EA1"/>
    <w:rsid w:val="004D2490"/>
    <w:rsid w:val="004D2D33"/>
    <w:rsid w:val="004D3575"/>
    <w:rsid w:val="004D5FF0"/>
    <w:rsid w:val="004D600E"/>
    <w:rsid w:val="004D7804"/>
    <w:rsid w:val="004E084F"/>
    <w:rsid w:val="004E15DB"/>
    <w:rsid w:val="004E203C"/>
    <w:rsid w:val="004E261B"/>
    <w:rsid w:val="004E4D42"/>
    <w:rsid w:val="004E624D"/>
    <w:rsid w:val="004E6F2A"/>
    <w:rsid w:val="004E6F63"/>
    <w:rsid w:val="004E7486"/>
    <w:rsid w:val="004E772C"/>
    <w:rsid w:val="004F0483"/>
    <w:rsid w:val="004F102E"/>
    <w:rsid w:val="004F10C3"/>
    <w:rsid w:val="004F160D"/>
    <w:rsid w:val="004F2AC1"/>
    <w:rsid w:val="004F2C62"/>
    <w:rsid w:val="004F3258"/>
    <w:rsid w:val="004F3923"/>
    <w:rsid w:val="004F3AF9"/>
    <w:rsid w:val="004F3E7F"/>
    <w:rsid w:val="004F4260"/>
    <w:rsid w:val="004F4666"/>
    <w:rsid w:val="004F4D44"/>
    <w:rsid w:val="004F5382"/>
    <w:rsid w:val="004F5786"/>
    <w:rsid w:val="004F6774"/>
    <w:rsid w:val="004F73CD"/>
    <w:rsid w:val="00500489"/>
    <w:rsid w:val="00500A7C"/>
    <w:rsid w:val="00501D58"/>
    <w:rsid w:val="00502DF4"/>
    <w:rsid w:val="005038F0"/>
    <w:rsid w:val="00504BB0"/>
    <w:rsid w:val="005051A6"/>
    <w:rsid w:val="00505E65"/>
    <w:rsid w:val="00510B4A"/>
    <w:rsid w:val="0051298A"/>
    <w:rsid w:val="0051408C"/>
    <w:rsid w:val="0051583A"/>
    <w:rsid w:val="00516F2B"/>
    <w:rsid w:val="00517A39"/>
    <w:rsid w:val="00522493"/>
    <w:rsid w:val="0052254B"/>
    <w:rsid w:val="00522C1F"/>
    <w:rsid w:val="00522CA1"/>
    <w:rsid w:val="00522DFC"/>
    <w:rsid w:val="00523411"/>
    <w:rsid w:val="005239BE"/>
    <w:rsid w:val="0052413B"/>
    <w:rsid w:val="005241AC"/>
    <w:rsid w:val="00524263"/>
    <w:rsid w:val="0052468C"/>
    <w:rsid w:val="00525B4A"/>
    <w:rsid w:val="00525CD9"/>
    <w:rsid w:val="00526556"/>
    <w:rsid w:val="005272D1"/>
    <w:rsid w:val="005304B0"/>
    <w:rsid w:val="005304CA"/>
    <w:rsid w:val="00530BCB"/>
    <w:rsid w:val="005319BC"/>
    <w:rsid w:val="00532210"/>
    <w:rsid w:val="00532A42"/>
    <w:rsid w:val="00532DF6"/>
    <w:rsid w:val="00532F38"/>
    <w:rsid w:val="00533A7C"/>
    <w:rsid w:val="00534031"/>
    <w:rsid w:val="005358D5"/>
    <w:rsid w:val="00535A24"/>
    <w:rsid w:val="00537790"/>
    <w:rsid w:val="00537FBD"/>
    <w:rsid w:val="005417FD"/>
    <w:rsid w:val="00541CBF"/>
    <w:rsid w:val="00543087"/>
    <w:rsid w:val="005443C6"/>
    <w:rsid w:val="00544413"/>
    <w:rsid w:val="005444DC"/>
    <w:rsid w:val="005447C5"/>
    <w:rsid w:val="00544BC3"/>
    <w:rsid w:val="005456AC"/>
    <w:rsid w:val="00545A30"/>
    <w:rsid w:val="00546E01"/>
    <w:rsid w:val="00546F64"/>
    <w:rsid w:val="005472BA"/>
    <w:rsid w:val="00547841"/>
    <w:rsid w:val="00547D7E"/>
    <w:rsid w:val="005508BB"/>
    <w:rsid w:val="00551D66"/>
    <w:rsid w:val="005526AF"/>
    <w:rsid w:val="00555B3A"/>
    <w:rsid w:val="00555DB5"/>
    <w:rsid w:val="0055600A"/>
    <w:rsid w:val="00556263"/>
    <w:rsid w:val="00557DA7"/>
    <w:rsid w:val="00557DB5"/>
    <w:rsid w:val="00561179"/>
    <w:rsid w:val="0056174C"/>
    <w:rsid w:val="0056181A"/>
    <w:rsid w:val="0056288F"/>
    <w:rsid w:val="00563F53"/>
    <w:rsid w:val="005654E2"/>
    <w:rsid w:val="00567105"/>
    <w:rsid w:val="005672EF"/>
    <w:rsid w:val="005707F1"/>
    <w:rsid w:val="005718DE"/>
    <w:rsid w:val="0057209F"/>
    <w:rsid w:val="00572132"/>
    <w:rsid w:val="00572C39"/>
    <w:rsid w:val="00574F63"/>
    <w:rsid w:val="00575093"/>
    <w:rsid w:val="00575476"/>
    <w:rsid w:val="00575971"/>
    <w:rsid w:val="00575F7F"/>
    <w:rsid w:val="005808B1"/>
    <w:rsid w:val="00580D51"/>
    <w:rsid w:val="00581B8B"/>
    <w:rsid w:val="00581F0E"/>
    <w:rsid w:val="00582434"/>
    <w:rsid w:val="005828FE"/>
    <w:rsid w:val="00583BFF"/>
    <w:rsid w:val="00583E77"/>
    <w:rsid w:val="005847BA"/>
    <w:rsid w:val="00584F2B"/>
    <w:rsid w:val="00585B82"/>
    <w:rsid w:val="00585C33"/>
    <w:rsid w:val="00586049"/>
    <w:rsid w:val="005863B9"/>
    <w:rsid w:val="0058714D"/>
    <w:rsid w:val="00587D0B"/>
    <w:rsid w:val="00590E4D"/>
    <w:rsid w:val="00590E69"/>
    <w:rsid w:val="005918C1"/>
    <w:rsid w:val="00592BE7"/>
    <w:rsid w:val="00593B64"/>
    <w:rsid w:val="00594DE2"/>
    <w:rsid w:val="00595092"/>
    <w:rsid w:val="005955E9"/>
    <w:rsid w:val="00596088"/>
    <w:rsid w:val="005964DA"/>
    <w:rsid w:val="00597316"/>
    <w:rsid w:val="005976B0"/>
    <w:rsid w:val="005976E6"/>
    <w:rsid w:val="005A0550"/>
    <w:rsid w:val="005A0633"/>
    <w:rsid w:val="005A1F86"/>
    <w:rsid w:val="005A3356"/>
    <w:rsid w:val="005A471E"/>
    <w:rsid w:val="005A4FEC"/>
    <w:rsid w:val="005A50D4"/>
    <w:rsid w:val="005A53C3"/>
    <w:rsid w:val="005A56F7"/>
    <w:rsid w:val="005A6340"/>
    <w:rsid w:val="005B0711"/>
    <w:rsid w:val="005B0B88"/>
    <w:rsid w:val="005B1E8D"/>
    <w:rsid w:val="005B236D"/>
    <w:rsid w:val="005B2707"/>
    <w:rsid w:val="005B2753"/>
    <w:rsid w:val="005B28EC"/>
    <w:rsid w:val="005B2FC5"/>
    <w:rsid w:val="005B31C2"/>
    <w:rsid w:val="005B48E9"/>
    <w:rsid w:val="005B6231"/>
    <w:rsid w:val="005B6433"/>
    <w:rsid w:val="005B78B0"/>
    <w:rsid w:val="005B7B64"/>
    <w:rsid w:val="005C0721"/>
    <w:rsid w:val="005C26F8"/>
    <w:rsid w:val="005C3D89"/>
    <w:rsid w:val="005C63AE"/>
    <w:rsid w:val="005C681A"/>
    <w:rsid w:val="005C6AEE"/>
    <w:rsid w:val="005D226B"/>
    <w:rsid w:val="005D2ACC"/>
    <w:rsid w:val="005D340B"/>
    <w:rsid w:val="005D3FF4"/>
    <w:rsid w:val="005D4CA1"/>
    <w:rsid w:val="005D5885"/>
    <w:rsid w:val="005D5A0B"/>
    <w:rsid w:val="005D7DAD"/>
    <w:rsid w:val="005E03B2"/>
    <w:rsid w:val="005E0867"/>
    <w:rsid w:val="005E0A03"/>
    <w:rsid w:val="005E31AE"/>
    <w:rsid w:val="005E342C"/>
    <w:rsid w:val="005E4107"/>
    <w:rsid w:val="005E58F1"/>
    <w:rsid w:val="005E66A6"/>
    <w:rsid w:val="005F07F6"/>
    <w:rsid w:val="005F135C"/>
    <w:rsid w:val="005F18A5"/>
    <w:rsid w:val="005F2315"/>
    <w:rsid w:val="005F455C"/>
    <w:rsid w:val="005F5D16"/>
    <w:rsid w:val="005F6B4B"/>
    <w:rsid w:val="005F70D5"/>
    <w:rsid w:val="005F7778"/>
    <w:rsid w:val="006003C8"/>
    <w:rsid w:val="006025C7"/>
    <w:rsid w:val="00602C96"/>
    <w:rsid w:val="00604925"/>
    <w:rsid w:val="0060631C"/>
    <w:rsid w:val="006075BB"/>
    <w:rsid w:val="0060795E"/>
    <w:rsid w:val="00607E9D"/>
    <w:rsid w:val="006114BF"/>
    <w:rsid w:val="00614042"/>
    <w:rsid w:val="006159A8"/>
    <w:rsid w:val="00616C85"/>
    <w:rsid w:val="006205A1"/>
    <w:rsid w:val="00621473"/>
    <w:rsid w:val="0062200A"/>
    <w:rsid w:val="00622E46"/>
    <w:rsid w:val="00624696"/>
    <w:rsid w:val="00627669"/>
    <w:rsid w:val="0062789F"/>
    <w:rsid w:val="00630535"/>
    <w:rsid w:val="00630544"/>
    <w:rsid w:val="00630557"/>
    <w:rsid w:val="006307ED"/>
    <w:rsid w:val="006312F4"/>
    <w:rsid w:val="00631F5E"/>
    <w:rsid w:val="00632DCA"/>
    <w:rsid w:val="0063482C"/>
    <w:rsid w:val="006367E6"/>
    <w:rsid w:val="00642A29"/>
    <w:rsid w:val="00642C25"/>
    <w:rsid w:val="00642CF1"/>
    <w:rsid w:val="00644F3B"/>
    <w:rsid w:val="00645602"/>
    <w:rsid w:val="00645D12"/>
    <w:rsid w:val="00645E48"/>
    <w:rsid w:val="0064763F"/>
    <w:rsid w:val="00647E4E"/>
    <w:rsid w:val="00650269"/>
    <w:rsid w:val="00651472"/>
    <w:rsid w:val="006515F9"/>
    <w:rsid w:val="006531DF"/>
    <w:rsid w:val="00657697"/>
    <w:rsid w:val="0065775C"/>
    <w:rsid w:val="00660437"/>
    <w:rsid w:val="00660E59"/>
    <w:rsid w:val="006610DB"/>
    <w:rsid w:val="00662D24"/>
    <w:rsid w:val="006631F0"/>
    <w:rsid w:val="006632E0"/>
    <w:rsid w:val="00664D95"/>
    <w:rsid w:val="00664DBF"/>
    <w:rsid w:val="00665DCB"/>
    <w:rsid w:val="00666ED5"/>
    <w:rsid w:val="006670F9"/>
    <w:rsid w:val="0066739A"/>
    <w:rsid w:val="006675FA"/>
    <w:rsid w:val="00667799"/>
    <w:rsid w:val="00667DB0"/>
    <w:rsid w:val="00667F26"/>
    <w:rsid w:val="0067032E"/>
    <w:rsid w:val="00672833"/>
    <w:rsid w:val="0067404C"/>
    <w:rsid w:val="00674CF3"/>
    <w:rsid w:val="00676519"/>
    <w:rsid w:val="006801A8"/>
    <w:rsid w:val="006805F1"/>
    <w:rsid w:val="00680645"/>
    <w:rsid w:val="00680E6C"/>
    <w:rsid w:val="00681079"/>
    <w:rsid w:val="00681362"/>
    <w:rsid w:val="00681B8C"/>
    <w:rsid w:val="006822B3"/>
    <w:rsid w:val="006828EF"/>
    <w:rsid w:val="00684C63"/>
    <w:rsid w:val="00686A2F"/>
    <w:rsid w:val="00690360"/>
    <w:rsid w:val="00690C2F"/>
    <w:rsid w:val="00691FE7"/>
    <w:rsid w:val="0069263C"/>
    <w:rsid w:val="00693064"/>
    <w:rsid w:val="006934FF"/>
    <w:rsid w:val="00693E5B"/>
    <w:rsid w:val="00693ED7"/>
    <w:rsid w:val="0069680D"/>
    <w:rsid w:val="006A0F27"/>
    <w:rsid w:val="006A14BC"/>
    <w:rsid w:val="006A2281"/>
    <w:rsid w:val="006A403F"/>
    <w:rsid w:val="006A4312"/>
    <w:rsid w:val="006A55F0"/>
    <w:rsid w:val="006A5657"/>
    <w:rsid w:val="006A73F1"/>
    <w:rsid w:val="006B0EAF"/>
    <w:rsid w:val="006B5E74"/>
    <w:rsid w:val="006B619C"/>
    <w:rsid w:val="006B6B0D"/>
    <w:rsid w:val="006B6BB7"/>
    <w:rsid w:val="006B7A1B"/>
    <w:rsid w:val="006C09CA"/>
    <w:rsid w:val="006C12D9"/>
    <w:rsid w:val="006C1AFE"/>
    <w:rsid w:val="006C1C33"/>
    <w:rsid w:val="006C3C40"/>
    <w:rsid w:val="006C3D31"/>
    <w:rsid w:val="006C4FA7"/>
    <w:rsid w:val="006C5B9A"/>
    <w:rsid w:val="006C5C4A"/>
    <w:rsid w:val="006C5E91"/>
    <w:rsid w:val="006C6603"/>
    <w:rsid w:val="006C7244"/>
    <w:rsid w:val="006C7F01"/>
    <w:rsid w:val="006D0086"/>
    <w:rsid w:val="006D01E4"/>
    <w:rsid w:val="006D0C08"/>
    <w:rsid w:val="006D1341"/>
    <w:rsid w:val="006D2C77"/>
    <w:rsid w:val="006D401E"/>
    <w:rsid w:val="006D4D15"/>
    <w:rsid w:val="006D5F90"/>
    <w:rsid w:val="006D64EB"/>
    <w:rsid w:val="006D6BA4"/>
    <w:rsid w:val="006D6DA3"/>
    <w:rsid w:val="006D7D9B"/>
    <w:rsid w:val="006E0422"/>
    <w:rsid w:val="006E0545"/>
    <w:rsid w:val="006E1405"/>
    <w:rsid w:val="006E2160"/>
    <w:rsid w:val="006E2A45"/>
    <w:rsid w:val="006E30BF"/>
    <w:rsid w:val="006E456A"/>
    <w:rsid w:val="006E4E63"/>
    <w:rsid w:val="006E4E68"/>
    <w:rsid w:val="006E52FB"/>
    <w:rsid w:val="006E6312"/>
    <w:rsid w:val="006E6A91"/>
    <w:rsid w:val="006E6E23"/>
    <w:rsid w:val="006F01B8"/>
    <w:rsid w:val="006F13B6"/>
    <w:rsid w:val="006F3047"/>
    <w:rsid w:val="006F4CEE"/>
    <w:rsid w:val="006F4F3D"/>
    <w:rsid w:val="006F58AC"/>
    <w:rsid w:val="006F5EF1"/>
    <w:rsid w:val="006F6BB1"/>
    <w:rsid w:val="006F6EFE"/>
    <w:rsid w:val="006F738C"/>
    <w:rsid w:val="007014D5"/>
    <w:rsid w:val="0070222D"/>
    <w:rsid w:val="007028C9"/>
    <w:rsid w:val="007033BD"/>
    <w:rsid w:val="00703563"/>
    <w:rsid w:val="0070433A"/>
    <w:rsid w:val="0070646C"/>
    <w:rsid w:val="007069DA"/>
    <w:rsid w:val="007069DD"/>
    <w:rsid w:val="0071000F"/>
    <w:rsid w:val="00710124"/>
    <w:rsid w:val="00711883"/>
    <w:rsid w:val="00712955"/>
    <w:rsid w:val="0071508B"/>
    <w:rsid w:val="00715FD5"/>
    <w:rsid w:val="0071689F"/>
    <w:rsid w:val="0071699D"/>
    <w:rsid w:val="0072320A"/>
    <w:rsid w:val="00724834"/>
    <w:rsid w:val="007248C7"/>
    <w:rsid w:val="007250B3"/>
    <w:rsid w:val="00725591"/>
    <w:rsid w:val="00726F00"/>
    <w:rsid w:val="007274CE"/>
    <w:rsid w:val="00727AF9"/>
    <w:rsid w:val="00730519"/>
    <w:rsid w:val="007310AA"/>
    <w:rsid w:val="00731780"/>
    <w:rsid w:val="00731A90"/>
    <w:rsid w:val="0073289E"/>
    <w:rsid w:val="00732D1D"/>
    <w:rsid w:val="0073361C"/>
    <w:rsid w:val="0073452E"/>
    <w:rsid w:val="00734CED"/>
    <w:rsid w:val="0073552C"/>
    <w:rsid w:val="0073614A"/>
    <w:rsid w:val="00737D18"/>
    <w:rsid w:val="00737E92"/>
    <w:rsid w:val="00740A53"/>
    <w:rsid w:val="007410C9"/>
    <w:rsid w:val="007419CC"/>
    <w:rsid w:val="00742CE4"/>
    <w:rsid w:val="00743F59"/>
    <w:rsid w:val="007451CB"/>
    <w:rsid w:val="00745546"/>
    <w:rsid w:val="007459F7"/>
    <w:rsid w:val="00745DF7"/>
    <w:rsid w:val="00745F5B"/>
    <w:rsid w:val="00747A18"/>
    <w:rsid w:val="00747E6F"/>
    <w:rsid w:val="00750281"/>
    <w:rsid w:val="007508C5"/>
    <w:rsid w:val="00751502"/>
    <w:rsid w:val="00752E6D"/>
    <w:rsid w:val="00753403"/>
    <w:rsid w:val="007542E6"/>
    <w:rsid w:val="007556B5"/>
    <w:rsid w:val="00755CE0"/>
    <w:rsid w:val="00756A4A"/>
    <w:rsid w:val="007570AA"/>
    <w:rsid w:val="00757571"/>
    <w:rsid w:val="007600E5"/>
    <w:rsid w:val="0076120B"/>
    <w:rsid w:val="007612FB"/>
    <w:rsid w:val="00762156"/>
    <w:rsid w:val="0076333A"/>
    <w:rsid w:val="00765489"/>
    <w:rsid w:val="00765B7E"/>
    <w:rsid w:val="00770756"/>
    <w:rsid w:val="00772929"/>
    <w:rsid w:val="0077364E"/>
    <w:rsid w:val="00773B50"/>
    <w:rsid w:val="00774993"/>
    <w:rsid w:val="00774FED"/>
    <w:rsid w:val="00775213"/>
    <w:rsid w:val="007756A5"/>
    <w:rsid w:val="00775F83"/>
    <w:rsid w:val="007767DD"/>
    <w:rsid w:val="00777912"/>
    <w:rsid w:val="00777B00"/>
    <w:rsid w:val="00780B89"/>
    <w:rsid w:val="007811CF"/>
    <w:rsid w:val="00782FB3"/>
    <w:rsid w:val="00784B8E"/>
    <w:rsid w:val="00786F57"/>
    <w:rsid w:val="00790E1B"/>
    <w:rsid w:val="00791CBA"/>
    <w:rsid w:val="007937BC"/>
    <w:rsid w:val="00793A7E"/>
    <w:rsid w:val="00794F45"/>
    <w:rsid w:val="00795EEC"/>
    <w:rsid w:val="00796363"/>
    <w:rsid w:val="0079760A"/>
    <w:rsid w:val="00797E62"/>
    <w:rsid w:val="007A051F"/>
    <w:rsid w:val="007A2A7C"/>
    <w:rsid w:val="007A3974"/>
    <w:rsid w:val="007A66D6"/>
    <w:rsid w:val="007A687D"/>
    <w:rsid w:val="007B0A40"/>
    <w:rsid w:val="007B18F6"/>
    <w:rsid w:val="007B1B18"/>
    <w:rsid w:val="007B2492"/>
    <w:rsid w:val="007B28D4"/>
    <w:rsid w:val="007B2999"/>
    <w:rsid w:val="007B414F"/>
    <w:rsid w:val="007C080D"/>
    <w:rsid w:val="007C110B"/>
    <w:rsid w:val="007C1DFF"/>
    <w:rsid w:val="007C23BD"/>
    <w:rsid w:val="007C309A"/>
    <w:rsid w:val="007C333C"/>
    <w:rsid w:val="007C38D7"/>
    <w:rsid w:val="007C44BA"/>
    <w:rsid w:val="007C5931"/>
    <w:rsid w:val="007C5980"/>
    <w:rsid w:val="007C7687"/>
    <w:rsid w:val="007D0157"/>
    <w:rsid w:val="007D0A31"/>
    <w:rsid w:val="007D0C2F"/>
    <w:rsid w:val="007D0CA8"/>
    <w:rsid w:val="007D0CBF"/>
    <w:rsid w:val="007D0D4D"/>
    <w:rsid w:val="007D1DE5"/>
    <w:rsid w:val="007D22AB"/>
    <w:rsid w:val="007D39A8"/>
    <w:rsid w:val="007D4982"/>
    <w:rsid w:val="007D4EB8"/>
    <w:rsid w:val="007D5816"/>
    <w:rsid w:val="007D5F94"/>
    <w:rsid w:val="007D67EB"/>
    <w:rsid w:val="007E04E3"/>
    <w:rsid w:val="007E21DC"/>
    <w:rsid w:val="007E3708"/>
    <w:rsid w:val="007E4555"/>
    <w:rsid w:val="007E4C77"/>
    <w:rsid w:val="007E4EC7"/>
    <w:rsid w:val="007E6D2C"/>
    <w:rsid w:val="007E7E3C"/>
    <w:rsid w:val="007F2A03"/>
    <w:rsid w:val="007F2C93"/>
    <w:rsid w:val="007F373C"/>
    <w:rsid w:val="007F41FD"/>
    <w:rsid w:val="007F6B7C"/>
    <w:rsid w:val="007F787F"/>
    <w:rsid w:val="007F7DAC"/>
    <w:rsid w:val="0080020F"/>
    <w:rsid w:val="0080030B"/>
    <w:rsid w:val="0080080D"/>
    <w:rsid w:val="008018B0"/>
    <w:rsid w:val="008019DD"/>
    <w:rsid w:val="00805946"/>
    <w:rsid w:val="00806954"/>
    <w:rsid w:val="00806EAB"/>
    <w:rsid w:val="0080755C"/>
    <w:rsid w:val="0081018A"/>
    <w:rsid w:val="00810F1E"/>
    <w:rsid w:val="008114E8"/>
    <w:rsid w:val="00812718"/>
    <w:rsid w:val="00813467"/>
    <w:rsid w:val="0081509F"/>
    <w:rsid w:val="0081714D"/>
    <w:rsid w:val="008205A2"/>
    <w:rsid w:val="0082159F"/>
    <w:rsid w:val="008215F8"/>
    <w:rsid w:val="008226F6"/>
    <w:rsid w:val="00824B1D"/>
    <w:rsid w:val="00824D8F"/>
    <w:rsid w:val="008256F0"/>
    <w:rsid w:val="00826671"/>
    <w:rsid w:val="00826D2D"/>
    <w:rsid w:val="00830366"/>
    <w:rsid w:val="00830DDF"/>
    <w:rsid w:val="00832464"/>
    <w:rsid w:val="008326FA"/>
    <w:rsid w:val="008331C4"/>
    <w:rsid w:val="00834685"/>
    <w:rsid w:val="00834FCF"/>
    <w:rsid w:val="00837C75"/>
    <w:rsid w:val="00840273"/>
    <w:rsid w:val="00841414"/>
    <w:rsid w:val="00841C4E"/>
    <w:rsid w:val="008438F4"/>
    <w:rsid w:val="00843A56"/>
    <w:rsid w:val="00843B78"/>
    <w:rsid w:val="00846A15"/>
    <w:rsid w:val="00846E32"/>
    <w:rsid w:val="00847016"/>
    <w:rsid w:val="00847147"/>
    <w:rsid w:val="008471ED"/>
    <w:rsid w:val="00847868"/>
    <w:rsid w:val="00850237"/>
    <w:rsid w:val="00850C56"/>
    <w:rsid w:val="00850EBB"/>
    <w:rsid w:val="00851084"/>
    <w:rsid w:val="00851C01"/>
    <w:rsid w:val="00851CD0"/>
    <w:rsid w:val="008528F4"/>
    <w:rsid w:val="00854187"/>
    <w:rsid w:val="00854FAB"/>
    <w:rsid w:val="008558EF"/>
    <w:rsid w:val="00855A0E"/>
    <w:rsid w:val="008575D7"/>
    <w:rsid w:val="00860E55"/>
    <w:rsid w:val="008624F9"/>
    <w:rsid w:val="00862704"/>
    <w:rsid w:val="00862844"/>
    <w:rsid w:val="00862D89"/>
    <w:rsid w:val="0086542F"/>
    <w:rsid w:val="0086698A"/>
    <w:rsid w:val="00870A07"/>
    <w:rsid w:val="00871376"/>
    <w:rsid w:val="0087159D"/>
    <w:rsid w:val="0087178D"/>
    <w:rsid w:val="00872F0C"/>
    <w:rsid w:val="00872FCB"/>
    <w:rsid w:val="00873AB0"/>
    <w:rsid w:val="00874D06"/>
    <w:rsid w:val="00875597"/>
    <w:rsid w:val="00875617"/>
    <w:rsid w:val="00875EAC"/>
    <w:rsid w:val="0087641D"/>
    <w:rsid w:val="0087784B"/>
    <w:rsid w:val="008803B5"/>
    <w:rsid w:val="00880D66"/>
    <w:rsid w:val="00881899"/>
    <w:rsid w:val="008823DE"/>
    <w:rsid w:val="008843D4"/>
    <w:rsid w:val="00885357"/>
    <w:rsid w:val="00887DB1"/>
    <w:rsid w:val="008909D9"/>
    <w:rsid w:val="00890F3D"/>
    <w:rsid w:val="008918D7"/>
    <w:rsid w:val="00891D33"/>
    <w:rsid w:val="00892D6E"/>
    <w:rsid w:val="00893518"/>
    <w:rsid w:val="00893BD1"/>
    <w:rsid w:val="00895D1D"/>
    <w:rsid w:val="00895DBF"/>
    <w:rsid w:val="0089735A"/>
    <w:rsid w:val="008975F7"/>
    <w:rsid w:val="00897A74"/>
    <w:rsid w:val="008A24AA"/>
    <w:rsid w:val="008A31BA"/>
    <w:rsid w:val="008A3484"/>
    <w:rsid w:val="008A3581"/>
    <w:rsid w:val="008A3B4E"/>
    <w:rsid w:val="008A4C95"/>
    <w:rsid w:val="008A5FC3"/>
    <w:rsid w:val="008A6270"/>
    <w:rsid w:val="008A6612"/>
    <w:rsid w:val="008A6817"/>
    <w:rsid w:val="008B2735"/>
    <w:rsid w:val="008B2E54"/>
    <w:rsid w:val="008B3E02"/>
    <w:rsid w:val="008B51D6"/>
    <w:rsid w:val="008B5206"/>
    <w:rsid w:val="008B6F65"/>
    <w:rsid w:val="008C1401"/>
    <w:rsid w:val="008C1A3F"/>
    <w:rsid w:val="008C217D"/>
    <w:rsid w:val="008C2193"/>
    <w:rsid w:val="008C2DBF"/>
    <w:rsid w:val="008C3486"/>
    <w:rsid w:val="008C5BC4"/>
    <w:rsid w:val="008C5FDD"/>
    <w:rsid w:val="008C7408"/>
    <w:rsid w:val="008D015F"/>
    <w:rsid w:val="008D1753"/>
    <w:rsid w:val="008D1E86"/>
    <w:rsid w:val="008D21FE"/>
    <w:rsid w:val="008D29F2"/>
    <w:rsid w:val="008D2AC2"/>
    <w:rsid w:val="008D2F27"/>
    <w:rsid w:val="008D30EF"/>
    <w:rsid w:val="008D3638"/>
    <w:rsid w:val="008D4626"/>
    <w:rsid w:val="008D517F"/>
    <w:rsid w:val="008D7F7B"/>
    <w:rsid w:val="008D7FE8"/>
    <w:rsid w:val="008E0497"/>
    <w:rsid w:val="008E06A0"/>
    <w:rsid w:val="008E1B17"/>
    <w:rsid w:val="008E2E3D"/>
    <w:rsid w:val="008E3271"/>
    <w:rsid w:val="008E3D71"/>
    <w:rsid w:val="008E48CE"/>
    <w:rsid w:val="008E58EE"/>
    <w:rsid w:val="008E5CF4"/>
    <w:rsid w:val="008E7140"/>
    <w:rsid w:val="008F308F"/>
    <w:rsid w:val="008F3699"/>
    <w:rsid w:val="008F4EDC"/>
    <w:rsid w:val="008F5A87"/>
    <w:rsid w:val="008F755B"/>
    <w:rsid w:val="00901C3A"/>
    <w:rsid w:val="009051A4"/>
    <w:rsid w:val="009052E0"/>
    <w:rsid w:val="00910CB0"/>
    <w:rsid w:val="00911467"/>
    <w:rsid w:val="009134AD"/>
    <w:rsid w:val="00914314"/>
    <w:rsid w:val="00914ED6"/>
    <w:rsid w:val="00916227"/>
    <w:rsid w:val="00916912"/>
    <w:rsid w:val="00920CAC"/>
    <w:rsid w:val="00925AFC"/>
    <w:rsid w:val="00926080"/>
    <w:rsid w:val="0092683A"/>
    <w:rsid w:val="00926F72"/>
    <w:rsid w:val="00931019"/>
    <w:rsid w:val="00932D03"/>
    <w:rsid w:val="0093384F"/>
    <w:rsid w:val="0093493B"/>
    <w:rsid w:val="009360FE"/>
    <w:rsid w:val="00937976"/>
    <w:rsid w:val="009404C8"/>
    <w:rsid w:val="00940FEF"/>
    <w:rsid w:val="0094125C"/>
    <w:rsid w:val="00942AE2"/>
    <w:rsid w:val="00944059"/>
    <w:rsid w:val="00944516"/>
    <w:rsid w:val="00944851"/>
    <w:rsid w:val="00944C51"/>
    <w:rsid w:val="00945486"/>
    <w:rsid w:val="00945F84"/>
    <w:rsid w:val="0094665B"/>
    <w:rsid w:val="0095132E"/>
    <w:rsid w:val="00951807"/>
    <w:rsid w:val="00951D74"/>
    <w:rsid w:val="00953F83"/>
    <w:rsid w:val="0095485A"/>
    <w:rsid w:val="009558AC"/>
    <w:rsid w:val="0095757B"/>
    <w:rsid w:val="00960029"/>
    <w:rsid w:val="00961341"/>
    <w:rsid w:val="009616E7"/>
    <w:rsid w:val="0096209F"/>
    <w:rsid w:val="0096217A"/>
    <w:rsid w:val="009640D7"/>
    <w:rsid w:val="009646B6"/>
    <w:rsid w:val="009654BC"/>
    <w:rsid w:val="00965F97"/>
    <w:rsid w:val="009663E8"/>
    <w:rsid w:val="0096656E"/>
    <w:rsid w:val="0096799B"/>
    <w:rsid w:val="00974415"/>
    <w:rsid w:val="00974EB0"/>
    <w:rsid w:val="009778FD"/>
    <w:rsid w:val="00977E20"/>
    <w:rsid w:val="00982676"/>
    <w:rsid w:val="009827BF"/>
    <w:rsid w:val="009834CA"/>
    <w:rsid w:val="00984567"/>
    <w:rsid w:val="0098461E"/>
    <w:rsid w:val="009873E7"/>
    <w:rsid w:val="00987ED1"/>
    <w:rsid w:val="0099008F"/>
    <w:rsid w:val="0099059D"/>
    <w:rsid w:val="00990E58"/>
    <w:rsid w:val="009911CD"/>
    <w:rsid w:val="00991267"/>
    <w:rsid w:val="009926F0"/>
    <w:rsid w:val="00992F6F"/>
    <w:rsid w:val="009959AD"/>
    <w:rsid w:val="0099694D"/>
    <w:rsid w:val="00997172"/>
    <w:rsid w:val="00997192"/>
    <w:rsid w:val="009A126E"/>
    <w:rsid w:val="009A2434"/>
    <w:rsid w:val="009A2765"/>
    <w:rsid w:val="009A2FC1"/>
    <w:rsid w:val="009A33EC"/>
    <w:rsid w:val="009A3DD8"/>
    <w:rsid w:val="009A4A11"/>
    <w:rsid w:val="009A4FDB"/>
    <w:rsid w:val="009A5F54"/>
    <w:rsid w:val="009A6A2F"/>
    <w:rsid w:val="009A6B54"/>
    <w:rsid w:val="009B2217"/>
    <w:rsid w:val="009B4196"/>
    <w:rsid w:val="009B512D"/>
    <w:rsid w:val="009B66FC"/>
    <w:rsid w:val="009B6DBF"/>
    <w:rsid w:val="009C0547"/>
    <w:rsid w:val="009C262A"/>
    <w:rsid w:val="009C3628"/>
    <w:rsid w:val="009C375B"/>
    <w:rsid w:val="009C429F"/>
    <w:rsid w:val="009C4D90"/>
    <w:rsid w:val="009C52A4"/>
    <w:rsid w:val="009C792C"/>
    <w:rsid w:val="009C7C26"/>
    <w:rsid w:val="009D3F82"/>
    <w:rsid w:val="009D53AF"/>
    <w:rsid w:val="009D5E4F"/>
    <w:rsid w:val="009D637E"/>
    <w:rsid w:val="009D7103"/>
    <w:rsid w:val="009E1360"/>
    <w:rsid w:val="009E321C"/>
    <w:rsid w:val="009E444F"/>
    <w:rsid w:val="009E4DEB"/>
    <w:rsid w:val="009F368A"/>
    <w:rsid w:val="009F36EE"/>
    <w:rsid w:val="009F390A"/>
    <w:rsid w:val="009F3B3A"/>
    <w:rsid w:val="009F3FD9"/>
    <w:rsid w:val="009F69F0"/>
    <w:rsid w:val="009F7593"/>
    <w:rsid w:val="00A0093C"/>
    <w:rsid w:val="00A01315"/>
    <w:rsid w:val="00A01B0B"/>
    <w:rsid w:val="00A02C0D"/>
    <w:rsid w:val="00A03623"/>
    <w:rsid w:val="00A03DE2"/>
    <w:rsid w:val="00A03F14"/>
    <w:rsid w:val="00A04687"/>
    <w:rsid w:val="00A04842"/>
    <w:rsid w:val="00A05908"/>
    <w:rsid w:val="00A06025"/>
    <w:rsid w:val="00A10B90"/>
    <w:rsid w:val="00A12669"/>
    <w:rsid w:val="00A14E4F"/>
    <w:rsid w:val="00A15106"/>
    <w:rsid w:val="00A151E9"/>
    <w:rsid w:val="00A15480"/>
    <w:rsid w:val="00A158C0"/>
    <w:rsid w:val="00A15B34"/>
    <w:rsid w:val="00A17225"/>
    <w:rsid w:val="00A177A1"/>
    <w:rsid w:val="00A21272"/>
    <w:rsid w:val="00A21712"/>
    <w:rsid w:val="00A21C49"/>
    <w:rsid w:val="00A248B8"/>
    <w:rsid w:val="00A27014"/>
    <w:rsid w:val="00A275EC"/>
    <w:rsid w:val="00A27D4F"/>
    <w:rsid w:val="00A27EA0"/>
    <w:rsid w:val="00A27FE2"/>
    <w:rsid w:val="00A3056A"/>
    <w:rsid w:val="00A308D9"/>
    <w:rsid w:val="00A30DA9"/>
    <w:rsid w:val="00A314BE"/>
    <w:rsid w:val="00A31577"/>
    <w:rsid w:val="00A3177B"/>
    <w:rsid w:val="00A31CF9"/>
    <w:rsid w:val="00A34655"/>
    <w:rsid w:val="00A346FE"/>
    <w:rsid w:val="00A349CF"/>
    <w:rsid w:val="00A352B2"/>
    <w:rsid w:val="00A35626"/>
    <w:rsid w:val="00A35AE1"/>
    <w:rsid w:val="00A36108"/>
    <w:rsid w:val="00A3667B"/>
    <w:rsid w:val="00A37321"/>
    <w:rsid w:val="00A37CFE"/>
    <w:rsid w:val="00A400B2"/>
    <w:rsid w:val="00A40112"/>
    <w:rsid w:val="00A41007"/>
    <w:rsid w:val="00A4165C"/>
    <w:rsid w:val="00A41D39"/>
    <w:rsid w:val="00A42378"/>
    <w:rsid w:val="00A461D9"/>
    <w:rsid w:val="00A50159"/>
    <w:rsid w:val="00A5040E"/>
    <w:rsid w:val="00A504C6"/>
    <w:rsid w:val="00A5084B"/>
    <w:rsid w:val="00A51233"/>
    <w:rsid w:val="00A5336F"/>
    <w:rsid w:val="00A53C9E"/>
    <w:rsid w:val="00A54A62"/>
    <w:rsid w:val="00A55926"/>
    <w:rsid w:val="00A56D2F"/>
    <w:rsid w:val="00A60F17"/>
    <w:rsid w:val="00A61E3E"/>
    <w:rsid w:val="00A64364"/>
    <w:rsid w:val="00A647E8"/>
    <w:rsid w:val="00A663CC"/>
    <w:rsid w:val="00A66863"/>
    <w:rsid w:val="00A67C10"/>
    <w:rsid w:val="00A7033E"/>
    <w:rsid w:val="00A72091"/>
    <w:rsid w:val="00A7270B"/>
    <w:rsid w:val="00A72872"/>
    <w:rsid w:val="00A731A8"/>
    <w:rsid w:val="00A74A70"/>
    <w:rsid w:val="00A75629"/>
    <w:rsid w:val="00A75F87"/>
    <w:rsid w:val="00A76121"/>
    <w:rsid w:val="00A7711E"/>
    <w:rsid w:val="00A821E1"/>
    <w:rsid w:val="00A828FC"/>
    <w:rsid w:val="00A8394D"/>
    <w:rsid w:val="00A839E0"/>
    <w:rsid w:val="00A85BCA"/>
    <w:rsid w:val="00A86E7E"/>
    <w:rsid w:val="00A87C3A"/>
    <w:rsid w:val="00A9012A"/>
    <w:rsid w:val="00A91258"/>
    <w:rsid w:val="00A91A4B"/>
    <w:rsid w:val="00A9244F"/>
    <w:rsid w:val="00A92E66"/>
    <w:rsid w:val="00A93260"/>
    <w:rsid w:val="00A943AE"/>
    <w:rsid w:val="00A943EB"/>
    <w:rsid w:val="00A94FE7"/>
    <w:rsid w:val="00A95971"/>
    <w:rsid w:val="00A96385"/>
    <w:rsid w:val="00A96447"/>
    <w:rsid w:val="00A96750"/>
    <w:rsid w:val="00A971D5"/>
    <w:rsid w:val="00A97556"/>
    <w:rsid w:val="00AA01B0"/>
    <w:rsid w:val="00AA2503"/>
    <w:rsid w:val="00AA29CB"/>
    <w:rsid w:val="00AA2A8E"/>
    <w:rsid w:val="00AA3039"/>
    <w:rsid w:val="00AA4742"/>
    <w:rsid w:val="00AA4E1D"/>
    <w:rsid w:val="00AA6A52"/>
    <w:rsid w:val="00AB0EB6"/>
    <w:rsid w:val="00AB0ECF"/>
    <w:rsid w:val="00AB2673"/>
    <w:rsid w:val="00AB2967"/>
    <w:rsid w:val="00AB2D6B"/>
    <w:rsid w:val="00AB338E"/>
    <w:rsid w:val="00AB4354"/>
    <w:rsid w:val="00AB4380"/>
    <w:rsid w:val="00AB4BCC"/>
    <w:rsid w:val="00AB619D"/>
    <w:rsid w:val="00AB6720"/>
    <w:rsid w:val="00AC02B1"/>
    <w:rsid w:val="00AC26AF"/>
    <w:rsid w:val="00AC468D"/>
    <w:rsid w:val="00AC52E1"/>
    <w:rsid w:val="00AC74BC"/>
    <w:rsid w:val="00AC77F3"/>
    <w:rsid w:val="00AD0B0F"/>
    <w:rsid w:val="00AD0CA1"/>
    <w:rsid w:val="00AD12C1"/>
    <w:rsid w:val="00AD1E05"/>
    <w:rsid w:val="00AD3599"/>
    <w:rsid w:val="00AD562D"/>
    <w:rsid w:val="00AD5DF3"/>
    <w:rsid w:val="00AD6138"/>
    <w:rsid w:val="00AD6606"/>
    <w:rsid w:val="00AD6873"/>
    <w:rsid w:val="00AD7576"/>
    <w:rsid w:val="00AE0EC0"/>
    <w:rsid w:val="00AE1BA2"/>
    <w:rsid w:val="00AE21B8"/>
    <w:rsid w:val="00AE35DC"/>
    <w:rsid w:val="00AE3CB9"/>
    <w:rsid w:val="00AE3DA2"/>
    <w:rsid w:val="00AE59D5"/>
    <w:rsid w:val="00AF0BA7"/>
    <w:rsid w:val="00AF232A"/>
    <w:rsid w:val="00AF26F2"/>
    <w:rsid w:val="00AF3747"/>
    <w:rsid w:val="00AF3936"/>
    <w:rsid w:val="00AF3C3B"/>
    <w:rsid w:val="00AF3D6C"/>
    <w:rsid w:val="00AF564E"/>
    <w:rsid w:val="00AF599D"/>
    <w:rsid w:val="00AF59C9"/>
    <w:rsid w:val="00AF5B61"/>
    <w:rsid w:val="00AF6A33"/>
    <w:rsid w:val="00AF6B93"/>
    <w:rsid w:val="00AF731D"/>
    <w:rsid w:val="00B01BC1"/>
    <w:rsid w:val="00B02177"/>
    <w:rsid w:val="00B025B8"/>
    <w:rsid w:val="00B03778"/>
    <w:rsid w:val="00B04155"/>
    <w:rsid w:val="00B04CDE"/>
    <w:rsid w:val="00B05D53"/>
    <w:rsid w:val="00B06659"/>
    <w:rsid w:val="00B07E8B"/>
    <w:rsid w:val="00B10716"/>
    <w:rsid w:val="00B114D9"/>
    <w:rsid w:val="00B1339F"/>
    <w:rsid w:val="00B13F34"/>
    <w:rsid w:val="00B148C0"/>
    <w:rsid w:val="00B150D3"/>
    <w:rsid w:val="00B1558D"/>
    <w:rsid w:val="00B15640"/>
    <w:rsid w:val="00B156A9"/>
    <w:rsid w:val="00B165DA"/>
    <w:rsid w:val="00B16E50"/>
    <w:rsid w:val="00B17502"/>
    <w:rsid w:val="00B209EB"/>
    <w:rsid w:val="00B2348E"/>
    <w:rsid w:val="00B235AD"/>
    <w:rsid w:val="00B23977"/>
    <w:rsid w:val="00B24486"/>
    <w:rsid w:val="00B24BDA"/>
    <w:rsid w:val="00B25215"/>
    <w:rsid w:val="00B2585B"/>
    <w:rsid w:val="00B27D15"/>
    <w:rsid w:val="00B315F0"/>
    <w:rsid w:val="00B31946"/>
    <w:rsid w:val="00B325BB"/>
    <w:rsid w:val="00B32FAF"/>
    <w:rsid w:val="00B335A6"/>
    <w:rsid w:val="00B35786"/>
    <w:rsid w:val="00B36933"/>
    <w:rsid w:val="00B37085"/>
    <w:rsid w:val="00B4125F"/>
    <w:rsid w:val="00B41330"/>
    <w:rsid w:val="00B414FC"/>
    <w:rsid w:val="00B4302A"/>
    <w:rsid w:val="00B43ACA"/>
    <w:rsid w:val="00B44498"/>
    <w:rsid w:val="00B44FAF"/>
    <w:rsid w:val="00B4685C"/>
    <w:rsid w:val="00B46A84"/>
    <w:rsid w:val="00B46E94"/>
    <w:rsid w:val="00B477FA"/>
    <w:rsid w:val="00B47B6E"/>
    <w:rsid w:val="00B50C60"/>
    <w:rsid w:val="00B50CA3"/>
    <w:rsid w:val="00B50CB1"/>
    <w:rsid w:val="00B5145C"/>
    <w:rsid w:val="00B52017"/>
    <w:rsid w:val="00B5306A"/>
    <w:rsid w:val="00B53AC2"/>
    <w:rsid w:val="00B55A4E"/>
    <w:rsid w:val="00B57C54"/>
    <w:rsid w:val="00B57FA8"/>
    <w:rsid w:val="00B6040D"/>
    <w:rsid w:val="00B61129"/>
    <w:rsid w:val="00B61891"/>
    <w:rsid w:val="00B61F58"/>
    <w:rsid w:val="00B630A3"/>
    <w:rsid w:val="00B6427A"/>
    <w:rsid w:val="00B64A0D"/>
    <w:rsid w:val="00B654E8"/>
    <w:rsid w:val="00B65958"/>
    <w:rsid w:val="00B66BBD"/>
    <w:rsid w:val="00B70BB3"/>
    <w:rsid w:val="00B712C6"/>
    <w:rsid w:val="00B715A5"/>
    <w:rsid w:val="00B71D7A"/>
    <w:rsid w:val="00B71DC2"/>
    <w:rsid w:val="00B71E15"/>
    <w:rsid w:val="00B72470"/>
    <w:rsid w:val="00B72E2B"/>
    <w:rsid w:val="00B72F33"/>
    <w:rsid w:val="00B739E1"/>
    <w:rsid w:val="00B76C37"/>
    <w:rsid w:val="00B770CE"/>
    <w:rsid w:val="00B77745"/>
    <w:rsid w:val="00B77919"/>
    <w:rsid w:val="00B815E4"/>
    <w:rsid w:val="00B81AA4"/>
    <w:rsid w:val="00B82803"/>
    <w:rsid w:val="00B83D5A"/>
    <w:rsid w:val="00B84242"/>
    <w:rsid w:val="00B85543"/>
    <w:rsid w:val="00B863AA"/>
    <w:rsid w:val="00B87791"/>
    <w:rsid w:val="00B87D15"/>
    <w:rsid w:val="00B90A6E"/>
    <w:rsid w:val="00B914D5"/>
    <w:rsid w:val="00B91629"/>
    <w:rsid w:val="00B92A6B"/>
    <w:rsid w:val="00B944E4"/>
    <w:rsid w:val="00B95227"/>
    <w:rsid w:val="00B9625C"/>
    <w:rsid w:val="00B96362"/>
    <w:rsid w:val="00B96741"/>
    <w:rsid w:val="00B973BF"/>
    <w:rsid w:val="00B9784D"/>
    <w:rsid w:val="00BA150E"/>
    <w:rsid w:val="00BA2AD3"/>
    <w:rsid w:val="00BA389D"/>
    <w:rsid w:val="00BA399A"/>
    <w:rsid w:val="00BA3EA0"/>
    <w:rsid w:val="00BA4542"/>
    <w:rsid w:val="00BA4EFE"/>
    <w:rsid w:val="00BA6919"/>
    <w:rsid w:val="00BA6B6B"/>
    <w:rsid w:val="00BA6E16"/>
    <w:rsid w:val="00BB18EC"/>
    <w:rsid w:val="00BB2845"/>
    <w:rsid w:val="00BB30C5"/>
    <w:rsid w:val="00BB411D"/>
    <w:rsid w:val="00BB4170"/>
    <w:rsid w:val="00BB4453"/>
    <w:rsid w:val="00BB4A33"/>
    <w:rsid w:val="00BB4DE2"/>
    <w:rsid w:val="00BB5543"/>
    <w:rsid w:val="00BB608F"/>
    <w:rsid w:val="00BB675F"/>
    <w:rsid w:val="00BB6F90"/>
    <w:rsid w:val="00BB6FF7"/>
    <w:rsid w:val="00BB7F45"/>
    <w:rsid w:val="00BC0221"/>
    <w:rsid w:val="00BC0FD0"/>
    <w:rsid w:val="00BC16F5"/>
    <w:rsid w:val="00BC2855"/>
    <w:rsid w:val="00BC2AA1"/>
    <w:rsid w:val="00BC3178"/>
    <w:rsid w:val="00BC3CC9"/>
    <w:rsid w:val="00BC4203"/>
    <w:rsid w:val="00BC484D"/>
    <w:rsid w:val="00BC5A1D"/>
    <w:rsid w:val="00BC5D31"/>
    <w:rsid w:val="00BC5E8A"/>
    <w:rsid w:val="00BC65FA"/>
    <w:rsid w:val="00BC6B6D"/>
    <w:rsid w:val="00BC6E26"/>
    <w:rsid w:val="00BD15F8"/>
    <w:rsid w:val="00BD16E0"/>
    <w:rsid w:val="00BD2385"/>
    <w:rsid w:val="00BD3A53"/>
    <w:rsid w:val="00BD3C9B"/>
    <w:rsid w:val="00BD50C9"/>
    <w:rsid w:val="00BD548D"/>
    <w:rsid w:val="00BD6256"/>
    <w:rsid w:val="00BD7BA9"/>
    <w:rsid w:val="00BE0211"/>
    <w:rsid w:val="00BE0917"/>
    <w:rsid w:val="00BE0C07"/>
    <w:rsid w:val="00BE1CA0"/>
    <w:rsid w:val="00BE2964"/>
    <w:rsid w:val="00BE3A48"/>
    <w:rsid w:val="00BE4BDC"/>
    <w:rsid w:val="00BE64A3"/>
    <w:rsid w:val="00BE66A8"/>
    <w:rsid w:val="00BF03CD"/>
    <w:rsid w:val="00BF077B"/>
    <w:rsid w:val="00BF0BC5"/>
    <w:rsid w:val="00BF29D4"/>
    <w:rsid w:val="00BF4733"/>
    <w:rsid w:val="00BF4A05"/>
    <w:rsid w:val="00BF4B23"/>
    <w:rsid w:val="00BF52C0"/>
    <w:rsid w:val="00BF5B31"/>
    <w:rsid w:val="00BF671C"/>
    <w:rsid w:val="00BF6CD5"/>
    <w:rsid w:val="00C00AAB"/>
    <w:rsid w:val="00C0183A"/>
    <w:rsid w:val="00C01DEC"/>
    <w:rsid w:val="00C02789"/>
    <w:rsid w:val="00C03C8E"/>
    <w:rsid w:val="00C04802"/>
    <w:rsid w:val="00C04FC4"/>
    <w:rsid w:val="00C05661"/>
    <w:rsid w:val="00C056A0"/>
    <w:rsid w:val="00C05F69"/>
    <w:rsid w:val="00C064E4"/>
    <w:rsid w:val="00C06B83"/>
    <w:rsid w:val="00C07077"/>
    <w:rsid w:val="00C10449"/>
    <w:rsid w:val="00C12F61"/>
    <w:rsid w:val="00C1337C"/>
    <w:rsid w:val="00C1462D"/>
    <w:rsid w:val="00C14CA1"/>
    <w:rsid w:val="00C15153"/>
    <w:rsid w:val="00C15C7B"/>
    <w:rsid w:val="00C16C37"/>
    <w:rsid w:val="00C1720E"/>
    <w:rsid w:val="00C17528"/>
    <w:rsid w:val="00C20102"/>
    <w:rsid w:val="00C207CB"/>
    <w:rsid w:val="00C20C28"/>
    <w:rsid w:val="00C214AC"/>
    <w:rsid w:val="00C2185A"/>
    <w:rsid w:val="00C23076"/>
    <w:rsid w:val="00C23188"/>
    <w:rsid w:val="00C23D74"/>
    <w:rsid w:val="00C2550F"/>
    <w:rsid w:val="00C262D1"/>
    <w:rsid w:val="00C2646D"/>
    <w:rsid w:val="00C300D7"/>
    <w:rsid w:val="00C30151"/>
    <w:rsid w:val="00C3046F"/>
    <w:rsid w:val="00C31837"/>
    <w:rsid w:val="00C31960"/>
    <w:rsid w:val="00C32233"/>
    <w:rsid w:val="00C322A2"/>
    <w:rsid w:val="00C3415F"/>
    <w:rsid w:val="00C347B7"/>
    <w:rsid w:val="00C360FB"/>
    <w:rsid w:val="00C375EF"/>
    <w:rsid w:val="00C4107E"/>
    <w:rsid w:val="00C41DF7"/>
    <w:rsid w:val="00C4278B"/>
    <w:rsid w:val="00C43F13"/>
    <w:rsid w:val="00C44C6A"/>
    <w:rsid w:val="00C45198"/>
    <w:rsid w:val="00C453AE"/>
    <w:rsid w:val="00C4686B"/>
    <w:rsid w:val="00C46D84"/>
    <w:rsid w:val="00C47058"/>
    <w:rsid w:val="00C4779F"/>
    <w:rsid w:val="00C47E03"/>
    <w:rsid w:val="00C52B0B"/>
    <w:rsid w:val="00C52DC4"/>
    <w:rsid w:val="00C54E47"/>
    <w:rsid w:val="00C565B6"/>
    <w:rsid w:val="00C610F1"/>
    <w:rsid w:val="00C61441"/>
    <w:rsid w:val="00C634A3"/>
    <w:rsid w:val="00C647F9"/>
    <w:rsid w:val="00C64B8A"/>
    <w:rsid w:val="00C65112"/>
    <w:rsid w:val="00C656C3"/>
    <w:rsid w:val="00C662DA"/>
    <w:rsid w:val="00C665BD"/>
    <w:rsid w:val="00C677C3"/>
    <w:rsid w:val="00C67CD5"/>
    <w:rsid w:val="00C70E0B"/>
    <w:rsid w:val="00C71957"/>
    <w:rsid w:val="00C72BD1"/>
    <w:rsid w:val="00C72BDE"/>
    <w:rsid w:val="00C72E49"/>
    <w:rsid w:val="00C739E0"/>
    <w:rsid w:val="00C73FDB"/>
    <w:rsid w:val="00C7407D"/>
    <w:rsid w:val="00C743C1"/>
    <w:rsid w:val="00C75A85"/>
    <w:rsid w:val="00C76728"/>
    <w:rsid w:val="00C825E7"/>
    <w:rsid w:val="00C842BB"/>
    <w:rsid w:val="00C8456B"/>
    <w:rsid w:val="00C8562D"/>
    <w:rsid w:val="00C8667A"/>
    <w:rsid w:val="00C86DB9"/>
    <w:rsid w:val="00C87805"/>
    <w:rsid w:val="00C920E1"/>
    <w:rsid w:val="00C93AC0"/>
    <w:rsid w:val="00C93C1E"/>
    <w:rsid w:val="00C94B04"/>
    <w:rsid w:val="00C95C99"/>
    <w:rsid w:val="00C97970"/>
    <w:rsid w:val="00C97B06"/>
    <w:rsid w:val="00CA1463"/>
    <w:rsid w:val="00CA1C11"/>
    <w:rsid w:val="00CA2652"/>
    <w:rsid w:val="00CA4D5B"/>
    <w:rsid w:val="00CA5C80"/>
    <w:rsid w:val="00CA6365"/>
    <w:rsid w:val="00CA6ACA"/>
    <w:rsid w:val="00CA6E73"/>
    <w:rsid w:val="00CA6EB1"/>
    <w:rsid w:val="00CA70C6"/>
    <w:rsid w:val="00CA79ED"/>
    <w:rsid w:val="00CB01C5"/>
    <w:rsid w:val="00CB0CCB"/>
    <w:rsid w:val="00CB1429"/>
    <w:rsid w:val="00CB14CB"/>
    <w:rsid w:val="00CB21C9"/>
    <w:rsid w:val="00CB21D2"/>
    <w:rsid w:val="00CB3248"/>
    <w:rsid w:val="00CB43CA"/>
    <w:rsid w:val="00CB5B0C"/>
    <w:rsid w:val="00CB5D7B"/>
    <w:rsid w:val="00CB6FDD"/>
    <w:rsid w:val="00CB7429"/>
    <w:rsid w:val="00CB7ADC"/>
    <w:rsid w:val="00CC098F"/>
    <w:rsid w:val="00CC0F08"/>
    <w:rsid w:val="00CC1343"/>
    <w:rsid w:val="00CC196E"/>
    <w:rsid w:val="00CC2E7E"/>
    <w:rsid w:val="00CC37C7"/>
    <w:rsid w:val="00CC3E5D"/>
    <w:rsid w:val="00CC63B8"/>
    <w:rsid w:val="00CD0B02"/>
    <w:rsid w:val="00CD166A"/>
    <w:rsid w:val="00CD22D8"/>
    <w:rsid w:val="00CD2D9D"/>
    <w:rsid w:val="00CD2F30"/>
    <w:rsid w:val="00CD38E7"/>
    <w:rsid w:val="00CD3B9C"/>
    <w:rsid w:val="00CD3C37"/>
    <w:rsid w:val="00CD51DA"/>
    <w:rsid w:val="00CD6EE4"/>
    <w:rsid w:val="00CE0F9D"/>
    <w:rsid w:val="00CE2025"/>
    <w:rsid w:val="00CE366A"/>
    <w:rsid w:val="00CE4BF2"/>
    <w:rsid w:val="00CE5CBC"/>
    <w:rsid w:val="00CE68C2"/>
    <w:rsid w:val="00CE7614"/>
    <w:rsid w:val="00CF2111"/>
    <w:rsid w:val="00CF2A7C"/>
    <w:rsid w:val="00CF2B03"/>
    <w:rsid w:val="00CF32EB"/>
    <w:rsid w:val="00CF3EEA"/>
    <w:rsid w:val="00CF5D6D"/>
    <w:rsid w:val="00CF7627"/>
    <w:rsid w:val="00D00D67"/>
    <w:rsid w:val="00D010F9"/>
    <w:rsid w:val="00D0237E"/>
    <w:rsid w:val="00D02674"/>
    <w:rsid w:val="00D02DAD"/>
    <w:rsid w:val="00D04665"/>
    <w:rsid w:val="00D04A37"/>
    <w:rsid w:val="00D06EED"/>
    <w:rsid w:val="00D07524"/>
    <w:rsid w:val="00D11130"/>
    <w:rsid w:val="00D11846"/>
    <w:rsid w:val="00D11B87"/>
    <w:rsid w:val="00D12213"/>
    <w:rsid w:val="00D12851"/>
    <w:rsid w:val="00D12C56"/>
    <w:rsid w:val="00D12D33"/>
    <w:rsid w:val="00D1311B"/>
    <w:rsid w:val="00D159AB"/>
    <w:rsid w:val="00D16287"/>
    <w:rsid w:val="00D16413"/>
    <w:rsid w:val="00D169F5"/>
    <w:rsid w:val="00D17620"/>
    <w:rsid w:val="00D2003C"/>
    <w:rsid w:val="00D206B1"/>
    <w:rsid w:val="00D2124C"/>
    <w:rsid w:val="00D22181"/>
    <w:rsid w:val="00D2225C"/>
    <w:rsid w:val="00D228A9"/>
    <w:rsid w:val="00D233B0"/>
    <w:rsid w:val="00D238DB"/>
    <w:rsid w:val="00D23DE6"/>
    <w:rsid w:val="00D24764"/>
    <w:rsid w:val="00D251C9"/>
    <w:rsid w:val="00D312FD"/>
    <w:rsid w:val="00D31398"/>
    <w:rsid w:val="00D340C1"/>
    <w:rsid w:val="00D3437B"/>
    <w:rsid w:val="00D34732"/>
    <w:rsid w:val="00D347F1"/>
    <w:rsid w:val="00D3523E"/>
    <w:rsid w:val="00D3543D"/>
    <w:rsid w:val="00D3564E"/>
    <w:rsid w:val="00D3739D"/>
    <w:rsid w:val="00D409FE"/>
    <w:rsid w:val="00D41356"/>
    <w:rsid w:val="00D4265C"/>
    <w:rsid w:val="00D429E2"/>
    <w:rsid w:val="00D43904"/>
    <w:rsid w:val="00D43FC7"/>
    <w:rsid w:val="00D44200"/>
    <w:rsid w:val="00D44D13"/>
    <w:rsid w:val="00D45256"/>
    <w:rsid w:val="00D456DF"/>
    <w:rsid w:val="00D46E2B"/>
    <w:rsid w:val="00D47346"/>
    <w:rsid w:val="00D50DDA"/>
    <w:rsid w:val="00D52419"/>
    <w:rsid w:val="00D5490A"/>
    <w:rsid w:val="00D549BB"/>
    <w:rsid w:val="00D54A4D"/>
    <w:rsid w:val="00D5587D"/>
    <w:rsid w:val="00D55A5E"/>
    <w:rsid w:val="00D55C30"/>
    <w:rsid w:val="00D562B3"/>
    <w:rsid w:val="00D5672D"/>
    <w:rsid w:val="00D5681D"/>
    <w:rsid w:val="00D57EA5"/>
    <w:rsid w:val="00D6052C"/>
    <w:rsid w:val="00D60635"/>
    <w:rsid w:val="00D6098C"/>
    <w:rsid w:val="00D60C0A"/>
    <w:rsid w:val="00D63F22"/>
    <w:rsid w:val="00D65877"/>
    <w:rsid w:val="00D66B84"/>
    <w:rsid w:val="00D7121F"/>
    <w:rsid w:val="00D7151B"/>
    <w:rsid w:val="00D72902"/>
    <w:rsid w:val="00D72AAB"/>
    <w:rsid w:val="00D74C98"/>
    <w:rsid w:val="00D76AE3"/>
    <w:rsid w:val="00D80832"/>
    <w:rsid w:val="00D80A11"/>
    <w:rsid w:val="00D81C63"/>
    <w:rsid w:val="00D82938"/>
    <w:rsid w:val="00D832C0"/>
    <w:rsid w:val="00D85C9B"/>
    <w:rsid w:val="00D87290"/>
    <w:rsid w:val="00D91860"/>
    <w:rsid w:val="00D94018"/>
    <w:rsid w:val="00D94519"/>
    <w:rsid w:val="00D9539D"/>
    <w:rsid w:val="00D956BF"/>
    <w:rsid w:val="00D9654B"/>
    <w:rsid w:val="00D973F0"/>
    <w:rsid w:val="00D9748C"/>
    <w:rsid w:val="00D976BA"/>
    <w:rsid w:val="00D97927"/>
    <w:rsid w:val="00D97AF3"/>
    <w:rsid w:val="00DA0B8F"/>
    <w:rsid w:val="00DA3133"/>
    <w:rsid w:val="00DA4774"/>
    <w:rsid w:val="00DA64A9"/>
    <w:rsid w:val="00DA64E8"/>
    <w:rsid w:val="00DB00F8"/>
    <w:rsid w:val="00DB03BC"/>
    <w:rsid w:val="00DB1227"/>
    <w:rsid w:val="00DB1AA6"/>
    <w:rsid w:val="00DB24D8"/>
    <w:rsid w:val="00DB344B"/>
    <w:rsid w:val="00DB5254"/>
    <w:rsid w:val="00DB5537"/>
    <w:rsid w:val="00DB58EB"/>
    <w:rsid w:val="00DB5999"/>
    <w:rsid w:val="00DB609E"/>
    <w:rsid w:val="00DB6FFD"/>
    <w:rsid w:val="00DB7435"/>
    <w:rsid w:val="00DC1425"/>
    <w:rsid w:val="00DC2961"/>
    <w:rsid w:val="00DC36A6"/>
    <w:rsid w:val="00DC43FB"/>
    <w:rsid w:val="00DC493E"/>
    <w:rsid w:val="00DC4EA9"/>
    <w:rsid w:val="00DC54EB"/>
    <w:rsid w:val="00DC614F"/>
    <w:rsid w:val="00DD019B"/>
    <w:rsid w:val="00DD59FF"/>
    <w:rsid w:val="00DD5A24"/>
    <w:rsid w:val="00DE0E95"/>
    <w:rsid w:val="00DE14B3"/>
    <w:rsid w:val="00DE1793"/>
    <w:rsid w:val="00DE23AD"/>
    <w:rsid w:val="00DE240F"/>
    <w:rsid w:val="00DE2D90"/>
    <w:rsid w:val="00DE33CD"/>
    <w:rsid w:val="00DE391F"/>
    <w:rsid w:val="00DE4371"/>
    <w:rsid w:val="00DE523D"/>
    <w:rsid w:val="00DE5CE2"/>
    <w:rsid w:val="00DE637B"/>
    <w:rsid w:val="00DE7A86"/>
    <w:rsid w:val="00DF1365"/>
    <w:rsid w:val="00DF1414"/>
    <w:rsid w:val="00DF1B52"/>
    <w:rsid w:val="00DF20A3"/>
    <w:rsid w:val="00DF21D0"/>
    <w:rsid w:val="00DF2E20"/>
    <w:rsid w:val="00DF3056"/>
    <w:rsid w:val="00DF34D9"/>
    <w:rsid w:val="00DF3EC4"/>
    <w:rsid w:val="00DF4267"/>
    <w:rsid w:val="00DF5E2E"/>
    <w:rsid w:val="00DF7328"/>
    <w:rsid w:val="00DF75BD"/>
    <w:rsid w:val="00E00F4C"/>
    <w:rsid w:val="00E01BCB"/>
    <w:rsid w:val="00E039BF"/>
    <w:rsid w:val="00E046EC"/>
    <w:rsid w:val="00E06087"/>
    <w:rsid w:val="00E06FAF"/>
    <w:rsid w:val="00E0707F"/>
    <w:rsid w:val="00E07146"/>
    <w:rsid w:val="00E108D0"/>
    <w:rsid w:val="00E10913"/>
    <w:rsid w:val="00E124B5"/>
    <w:rsid w:val="00E12EB2"/>
    <w:rsid w:val="00E13795"/>
    <w:rsid w:val="00E146F2"/>
    <w:rsid w:val="00E158C4"/>
    <w:rsid w:val="00E20226"/>
    <w:rsid w:val="00E202DB"/>
    <w:rsid w:val="00E212AC"/>
    <w:rsid w:val="00E21896"/>
    <w:rsid w:val="00E237E8"/>
    <w:rsid w:val="00E24EA4"/>
    <w:rsid w:val="00E25028"/>
    <w:rsid w:val="00E257E4"/>
    <w:rsid w:val="00E26428"/>
    <w:rsid w:val="00E26A2C"/>
    <w:rsid w:val="00E31943"/>
    <w:rsid w:val="00E31FB2"/>
    <w:rsid w:val="00E33963"/>
    <w:rsid w:val="00E33C29"/>
    <w:rsid w:val="00E353BE"/>
    <w:rsid w:val="00E3555D"/>
    <w:rsid w:val="00E359E4"/>
    <w:rsid w:val="00E36081"/>
    <w:rsid w:val="00E36547"/>
    <w:rsid w:val="00E369DB"/>
    <w:rsid w:val="00E40183"/>
    <w:rsid w:val="00E4126C"/>
    <w:rsid w:val="00E43D26"/>
    <w:rsid w:val="00E44CC6"/>
    <w:rsid w:val="00E460B8"/>
    <w:rsid w:val="00E46846"/>
    <w:rsid w:val="00E471BA"/>
    <w:rsid w:val="00E479C3"/>
    <w:rsid w:val="00E50CCA"/>
    <w:rsid w:val="00E51E29"/>
    <w:rsid w:val="00E52D72"/>
    <w:rsid w:val="00E5336F"/>
    <w:rsid w:val="00E53F09"/>
    <w:rsid w:val="00E553E7"/>
    <w:rsid w:val="00E56063"/>
    <w:rsid w:val="00E56253"/>
    <w:rsid w:val="00E572FD"/>
    <w:rsid w:val="00E57F90"/>
    <w:rsid w:val="00E60842"/>
    <w:rsid w:val="00E613DF"/>
    <w:rsid w:val="00E615E7"/>
    <w:rsid w:val="00E61FFD"/>
    <w:rsid w:val="00E62942"/>
    <w:rsid w:val="00E6321C"/>
    <w:rsid w:val="00E63794"/>
    <w:rsid w:val="00E647BA"/>
    <w:rsid w:val="00E66758"/>
    <w:rsid w:val="00E66D2B"/>
    <w:rsid w:val="00E66D55"/>
    <w:rsid w:val="00E66E68"/>
    <w:rsid w:val="00E6716F"/>
    <w:rsid w:val="00E70688"/>
    <w:rsid w:val="00E70F18"/>
    <w:rsid w:val="00E727B6"/>
    <w:rsid w:val="00E737E1"/>
    <w:rsid w:val="00E7483F"/>
    <w:rsid w:val="00E75849"/>
    <w:rsid w:val="00E75A3C"/>
    <w:rsid w:val="00E762D5"/>
    <w:rsid w:val="00E7733C"/>
    <w:rsid w:val="00E77991"/>
    <w:rsid w:val="00E80545"/>
    <w:rsid w:val="00E80751"/>
    <w:rsid w:val="00E811B0"/>
    <w:rsid w:val="00E81C23"/>
    <w:rsid w:val="00E81F1A"/>
    <w:rsid w:val="00E828C7"/>
    <w:rsid w:val="00E83389"/>
    <w:rsid w:val="00E844AB"/>
    <w:rsid w:val="00E84E70"/>
    <w:rsid w:val="00E85F94"/>
    <w:rsid w:val="00E868D3"/>
    <w:rsid w:val="00E86AFF"/>
    <w:rsid w:val="00E86F85"/>
    <w:rsid w:val="00E907B0"/>
    <w:rsid w:val="00E930BD"/>
    <w:rsid w:val="00E93327"/>
    <w:rsid w:val="00E9377F"/>
    <w:rsid w:val="00E94178"/>
    <w:rsid w:val="00E952A3"/>
    <w:rsid w:val="00E9587B"/>
    <w:rsid w:val="00E95EF4"/>
    <w:rsid w:val="00E95F49"/>
    <w:rsid w:val="00EA2234"/>
    <w:rsid w:val="00EA37F2"/>
    <w:rsid w:val="00EA3E33"/>
    <w:rsid w:val="00EA40BF"/>
    <w:rsid w:val="00EA4181"/>
    <w:rsid w:val="00EA41E7"/>
    <w:rsid w:val="00EA5E3B"/>
    <w:rsid w:val="00EA602C"/>
    <w:rsid w:val="00EA69FB"/>
    <w:rsid w:val="00EA6D36"/>
    <w:rsid w:val="00EB0958"/>
    <w:rsid w:val="00EB10B3"/>
    <w:rsid w:val="00EB1771"/>
    <w:rsid w:val="00EB30FE"/>
    <w:rsid w:val="00EB39FA"/>
    <w:rsid w:val="00EB4B19"/>
    <w:rsid w:val="00EB4C9E"/>
    <w:rsid w:val="00EB56BD"/>
    <w:rsid w:val="00EB6239"/>
    <w:rsid w:val="00EB654B"/>
    <w:rsid w:val="00EB70CF"/>
    <w:rsid w:val="00EB7323"/>
    <w:rsid w:val="00EB76DB"/>
    <w:rsid w:val="00EB782E"/>
    <w:rsid w:val="00EB79D5"/>
    <w:rsid w:val="00EC015D"/>
    <w:rsid w:val="00EC0D1F"/>
    <w:rsid w:val="00EC357E"/>
    <w:rsid w:val="00EC4990"/>
    <w:rsid w:val="00EC49B2"/>
    <w:rsid w:val="00EC5444"/>
    <w:rsid w:val="00EC66EE"/>
    <w:rsid w:val="00EC6DCD"/>
    <w:rsid w:val="00ED1147"/>
    <w:rsid w:val="00ED26CA"/>
    <w:rsid w:val="00ED386C"/>
    <w:rsid w:val="00ED44B0"/>
    <w:rsid w:val="00ED4F68"/>
    <w:rsid w:val="00ED51AD"/>
    <w:rsid w:val="00ED5242"/>
    <w:rsid w:val="00ED5D78"/>
    <w:rsid w:val="00ED71D6"/>
    <w:rsid w:val="00EE1427"/>
    <w:rsid w:val="00EE1A29"/>
    <w:rsid w:val="00EE1DF9"/>
    <w:rsid w:val="00EE29C7"/>
    <w:rsid w:val="00EE31A9"/>
    <w:rsid w:val="00EE3C72"/>
    <w:rsid w:val="00EE6B72"/>
    <w:rsid w:val="00EF07E6"/>
    <w:rsid w:val="00EF0806"/>
    <w:rsid w:val="00EF1FC6"/>
    <w:rsid w:val="00EF4123"/>
    <w:rsid w:val="00EF493D"/>
    <w:rsid w:val="00EF6B48"/>
    <w:rsid w:val="00F00931"/>
    <w:rsid w:val="00F018F1"/>
    <w:rsid w:val="00F0239C"/>
    <w:rsid w:val="00F026C4"/>
    <w:rsid w:val="00F031CB"/>
    <w:rsid w:val="00F0338B"/>
    <w:rsid w:val="00F035FF"/>
    <w:rsid w:val="00F04ECF"/>
    <w:rsid w:val="00F057D0"/>
    <w:rsid w:val="00F06072"/>
    <w:rsid w:val="00F0613D"/>
    <w:rsid w:val="00F06244"/>
    <w:rsid w:val="00F10D64"/>
    <w:rsid w:val="00F150D6"/>
    <w:rsid w:val="00F15C77"/>
    <w:rsid w:val="00F205E4"/>
    <w:rsid w:val="00F20A8E"/>
    <w:rsid w:val="00F21B30"/>
    <w:rsid w:val="00F2286E"/>
    <w:rsid w:val="00F22B57"/>
    <w:rsid w:val="00F23040"/>
    <w:rsid w:val="00F23E00"/>
    <w:rsid w:val="00F26CA0"/>
    <w:rsid w:val="00F2779B"/>
    <w:rsid w:val="00F27B72"/>
    <w:rsid w:val="00F27D70"/>
    <w:rsid w:val="00F30B37"/>
    <w:rsid w:val="00F30D88"/>
    <w:rsid w:val="00F30DBE"/>
    <w:rsid w:val="00F31ED9"/>
    <w:rsid w:val="00F32952"/>
    <w:rsid w:val="00F340C1"/>
    <w:rsid w:val="00F34D18"/>
    <w:rsid w:val="00F350EB"/>
    <w:rsid w:val="00F351CE"/>
    <w:rsid w:val="00F3569E"/>
    <w:rsid w:val="00F36E01"/>
    <w:rsid w:val="00F40032"/>
    <w:rsid w:val="00F40D51"/>
    <w:rsid w:val="00F42E03"/>
    <w:rsid w:val="00F42FF6"/>
    <w:rsid w:val="00F449F6"/>
    <w:rsid w:val="00F44AD1"/>
    <w:rsid w:val="00F46F7F"/>
    <w:rsid w:val="00F50EAA"/>
    <w:rsid w:val="00F50FB3"/>
    <w:rsid w:val="00F5121D"/>
    <w:rsid w:val="00F5136C"/>
    <w:rsid w:val="00F5391F"/>
    <w:rsid w:val="00F54373"/>
    <w:rsid w:val="00F54437"/>
    <w:rsid w:val="00F544DB"/>
    <w:rsid w:val="00F54F04"/>
    <w:rsid w:val="00F550EE"/>
    <w:rsid w:val="00F5547F"/>
    <w:rsid w:val="00F55BA4"/>
    <w:rsid w:val="00F57A41"/>
    <w:rsid w:val="00F57D68"/>
    <w:rsid w:val="00F60F40"/>
    <w:rsid w:val="00F6145A"/>
    <w:rsid w:val="00F63155"/>
    <w:rsid w:val="00F63170"/>
    <w:rsid w:val="00F63929"/>
    <w:rsid w:val="00F6436C"/>
    <w:rsid w:val="00F65057"/>
    <w:rsid w:val="00F654E4"/>
    <w:rsid w:val="00F666ED"/>
    <w:rsid w:val="00F66BE1"/>
    <w:rsid w:val="00F67FBF"/>
    <w:rsid w:val="00F71BC7"/>
    <w:rsid w:val="00F72930"/>
    <w:rsid w:val="00F736A3"/>
    <w:rsid w:val="00F75094"/>
    <w:rsid w:val="00F75E2A"/>
    <w:rsid w:val="00F76759"/>
    <w:rsid w:val="00F77BF8"/>
    <w:rsid w:val="00F80043"/>
    <w:rsid w:val="00F80F6D"/>
    <w:rsid w:val="00F814FD"/>
    <w:rsid w:val="00F82BD4"/>
    <w:rsid w:val="00F83A4D"/>
    <w:rsid w:val="00F84AF2"/>
    <w:rsid w:val="00F84B3F"/>
    <w:rsid w:val="00F85890"/>
    <w:rsid w:val="00F86B52"/>
    <w:rsid w:val="00F86DBF"/>
    <w:rsid w:val="00F8711D"/>
    <w:rsid w:val="00F91A0F"/>
    <w:rsid w:val="00F9258E"/>
    <w:rsid w:val="00F92ED0"/>
    <w:rsid w:val="00F96F2B"/>
    <w:rsid w:val="00F97036"/>
    <w:rsid w:val="00FA040C"/>
    <w:rsid w:val="00FA045C"/>
    <w:rsid w:val="00FA107C"/>
    <w:rsid w:val="00FA29CD"/>
    <w:rsid w:val="00FA3781"/>
    <w:rsid w:val="00FA5130"/>
    <w:rsid w:val="00FA6654"/>
    <w:rsid w:val="00FA6751"/>
    <w:rsid w:val="00FA70E3"/>
    <w:rsid w:val="00FA7149"/>
    <w:rsid w:val="00FA74B1"/>
    <w:rsid w:val="00FB0E5D"/>
    <w:rsid w:val="00FB149F"/>
    <w:rsid w:val="00FB3A8F"/>
    <w:rsid w:val="00FB3CCD"/>
    <w:rsid w:val="00FB3DB1"/>
    <w:rsid w:val="00FB555F"/>
    <w:rsid w:val="00FB580F"/>
    <w:rsid w:val="00FB6E25"/>
    <w:rsid w:val="00FB72E3"/>
    <w:rsid w:val="00FB7C7B"/>
    <w:rsid w:val="00FC0647"/>
    <w:rsid w:val="00FC1FD6"/>
    <w:rsid w:val="00FC445E"/>
    <w:rsid w:val="00FC46D6"/>
    <w:rsid w:val="00FC46FD"/>
    <w:rsid w:val="00FC4A2E"/>
    <w:rsid w:val="00FC4B65"/>
    <w:rsid w:val="00FC5A36"/>
    <w:rsid w:val="00FC68F9"/>
    <w:rsid w:val="00FC6CB8"/>
    <w:rsid w:val="00FC6CDF"/>
    <w:rsid w:val="00FD1A67"/>
    <w:rsid w:val="00FD1CDC"/>
    <w:rsid w:val="00FD3402"/>
    <w:rsid w:val="00FD3616"/>
    <w:rsid w:val="00FD3C66"/>
    <w:rsid w:val="00FD45A2"/>
    <w:rsid w:val="00FE0249"/>
    <w:rsid w:val="00FE0746"/>
    <w:rsid w:val="00FE226C"/>
    <w:rsid w:val="00FE474F"/>
    <w:rsid w:val="00FE670C"/>
    <w:rsid w:val="00FE78C9"/>
    <w:rsid w:val="00FE7E50"/>
    <w:rsid w:val="00FF1F50"/>
    <w:rsid w:val="00FF4B9D"/>
    <w:rsid w:val="00FF4E69"/>
    <w:rsid w:val="00FF5997"/>
    <w:rsid w:val="00FF6734"/>
    <w:rsid w:val="00FF6912"/>
    <w:rsid w:val="00FF695E"/>
    <w:rsid w:val="00FF7381"/>
    <w:rsid w:val="00FF78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3064A6"/>
  <w15:docId w15:val="{494A1889-B7BB-4743-A94E-75B60FB3A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8D8"/>
    <w:pPr>
      <w:widowControl w:val="0"/>
    </w:pPr>
    <w:rPr>
      <w:rFonts w:ascii="Arial" w:hAnsi="Arial"/>
      <w:sz w:val="24"/>
      <w:lang w:eastAsia="en-US"/>
    </w:rPr>
  </w:style>
  <w:style w:type="paragraph" w:styleId="Heading1">
    <w:name w:val="heading 1"/>
    <w:basedOn w:val="Normal"/>
    <w:next w:val="Normal"/>
    <w:qFormat/>
    <w:rsid w:val="00AD6606"/>
    <w:pPr>
      <w:keepNext/>
      <w:jc w:val="both"/>
      <w:outlineLvl w:val="0"/>
    </w:pPr>
    <w:rPr>
      <w:b/>
      <w:i/>
      <w:sz w:val="22"/>
    </w:rPr>
  </w:style>
  <w:style w:type="paragraph" w:styleId="Heading2">
    <w:name w:val="heading 2"/>
    <w:basedOn w:val="Normal"/>
    <w:next w:val="Normal"/>
    <w:qFormat/>
    <w:rsid w:val="00AD6606"/>
    <w:pPr>
      <w:keepNext/>
      <w:ind w:left="709" w:hanging="709"/>
      <w:jc w:val="both"/>
      <w:outlineLvl w:val="1"/>
    </w:pPr>
    <w:rPr>
      <w:b/>
      <w:sz w:val="32"/>
    </w:rPr>
  </w:style>
  <w:style w:type="paragraph" w:styleId="Heading3">
    <w:name w:val="heading 3"/>
    <w:basedOn w:val="Normal"/>
    <w:next w:val="Normal"/>
    <w:qFormat/>
    <w:rsid w:val="00AD6606"/>
    <w:pPr>
      <w:keepNext/>
      <w:ind w:left="720" w:hanging="720"/>
      <w:jc w:val="both"/>
      <w:outlineLvl w:val="2"/>
    </w:pPr>
    <w:rPr>
      <w:b/>
      <w:i/>
    </w:rPr>
  </w:style>
  <w:style w:type="paragraph" w:styleId="Heading4">
    <w:name w:val="heading 4"/>
    <w:basedOn w:val="Normal"/>
    <w:next w:val="Normal"/>
    <w:qFormat/>
    <w:rsid w:val="00AD6606"/>
    <w:pPr>
      <w:keepNext/>
      <w:ind w:left="720" w:hanging="720"/>
      <w:jc w:val="both"/>
      <w:outlineLvl w:val="3"/>
    </w:pPr>
    <w:rPr>
      <w:i/>
    </w:rPr>
  </w:style>
  <w:style w:type="paragraph" w:styleId="Heading5">
    <w:name w:val="heading 5"/>
    <w:basedOn w:val="Normal"/>
    <w:next w:val="Normal"/>
    <w:link w:val="Heading5Char"/>
    <w:qFormat/>
    <w:rsid w:val="00AD6606"/>
    <w:pPr>
      <w:keepNext/>
      <w:jc w:val="both"/>
      <w:outlineLvl w:val="4"/>
    </w:pPr>
    <w:rPr>
      <w:b/>
    </w:rPr>
  </w:style>
  <w:style w:type="paragraph" w:styleId="Heading6">
    <w:name w:val="heading 6"/>
    <w:basedOn w:val="Normal"/>
    <w:next w:val="Normal"/>
    <w:qFormat/>
    <w:rsid w:val="00AD6606"/>
    <w:pPr>
      <w:keepNext/>
      <w:jc w:val="both"/>
      <w:outlineLvl w:val="5"/>
    </w:pPr>
    <w:rPr>
      <w:b/>
      <w:i/>
    </w:rPr>
  </w:style>
  <w:style w:type="paragraph" w:styleId="Heading7">
    <w:name w:val="heading 7"/>
    <w:basedOn w:val="Normal"/>
    <w:next w:val="Normal"/>
    <w:qFormat/>
    <w:rsid w:val="00AD6606"/>
    <w:pPr>
      <w:keepNext/>
      <w:ind w:left="1440" w:hanging="1440"/>
      <w:jc w:val="both"/>
      <w:outlineLvl w:val="6"/>
    </w:pPr>
    <w:rPr>
      <w:b/>
    </w:rPr>
  </w:style>
  <w:style w:type="paragraph" w:styleId="Heading8">
    <w:name w:val="heading 8"/>
    <w:basedOn w:val="Normal"/>
    <w:next w:val="Normal"/>
    <w:qFormat/>
    <w:rsid w:val="00AD6606"/>
    <w:pPr>
      <w:keepNext/>
      <w:ind w:firstLine="720"/>
      <w:jc w:val="both"/>
      <w:outlineLvl w:val="7"/>
    </w:pPr>
    <w:rPr>
      <w:u w:val="single"/>
    </w:rPr>
  </w:style>
  <w:style w:type="paragraph" w:styleId="Heading9">
    <w:name w:val="heading 9"/>
    <w:basedOn w:val="Normal"/>
    <w:next w:val="Normal"/>
    <w:qFormat/>
    <w:rsid w:val="00AD6606"/>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1">
    <w:name w:val="Chapter 1*"/>
    <w:rsid w:val="00AD6606"/>
    <w:pPr>
      <w:widowControl w:val="0"/>
      <w:spacing w:before="560" w:after="566" w:line="720" w:lineRule="exact"/>
      <w:jc w:val="right"/>
    </w:pPr>
    <w:rPr>
      <w:rFonts w:ascii="Perpetua" w:hAnsi="Perpetua"/>
      <w:i/>
      <w:sz w:val="88"/>
      <w:lang w:eastAsia="en-US"/>
    </w:rPr>
  </w:style>
  <w:style w:type="paragraph" w:customStyle="1" w:styleId="Cont-1">
    <w:name w:val="Cont-1"/>
    <w:rsid w:val="00AD6606"/>
    <w:pPr>
      <w:keepLines/>
      <w:widowControl w:val="0"/>
      <w:tabs>
        <w:tab w:val="left" w:pos="566"/>
        <w:tab w:val="left" w:pos="1700"/>
        <w:tab w:val="right" w:pos="9276"/>
      </w:tabs>
      <w:spacing w:before="340" w:line="340" w:lineRule="exact"/>
    </w:pPr>
    <w:rPr>
      <w:rFonts w:ascii="NewsGothic" w:hAnsi="NewsGothic"/>
      <w:sz w:val="24"/>
      <w:lang w:eastAsia="en-US"/>
    </w:rPr>
  </w:style>
  <w:style w:type="paragraph" w:customStyle="1" w:styleId="Cont-2">
    <w:name w:val="Cont-2"/>
    <w:rsid w:val="00AD6606"/>
    <w:pPr>
      <w:keepLines/>
      <w:widowControl w:val="0"/>
      <w:tabs>
        <w:tab w:val="right" w:pos="9276"/>
      </w:tabs>
      <w:spacing w:before="56" w:line="280" w:lineRule="exact"/>
      <w:ind w:left="1700"/>
    </w:pPr>
    <w:rPr>
      <w:rFonts w:ascii="NewsGothic" w:hAnsi="NewsGothic"/>
      <w:lang w:eastAsia="en-US"/>
    </w:rPr>
  </w:style>
  <w:style w:type="paragraph" w:customStyle="1" w:styleId="Body">
    <w:name w:val="Body*"/>
    <w:rsid w:val="00AD6606"/>
    <w:pPr>
      <w:keepLines/>
      <w:widowControl w:val="0"/>
      <w:spacing w:line="320" w:lineRule="exact"/>
      <w:ind w:right="850"/>
      <w:jc w:val="both"/>
    </w:pPr>
    <w:rPr>
      <w:rFonts w:ascii="Perpetua" w:hAnsi="Perpetua"/>
      <w:sz w:val="26"/>
      <w:lang w:eastAsia="en-US"/>
    </w:rPr>
  </w:style>
  <w:style w:type="paragraph" w:customStyle="1" w:styleId="Ahead">
    <w:name w:val="A head*"/>
    <w:rsid w:val="00AD6606"/>
    <w:pPr>
      <w:keepNext/>
      <w:widowControl w:val="0"/>
      <w:spacing w:before="510" w:line="340" w:lineRule="exact"/>
      <w:ind w:right="850"/>
    </w:pPr>
    <w:rPr>
      <w:rFonts w:ascii="NewsGothic" w:hAnsi="NewsGothic"/>
      <w:caps/>
      <w:sz w:val="24"/>
      <w:lang w:eastAsia="en-US"/>
    </w:rPr>
  </w:style>
  <w:style w:type="paragraph" w:customStyle="1" w:styleId="Para">
    <w:name w:val="Para #"/>
    <w:rsid w:val="00AD6606"/>
    <w:pPr>
      <w:keepNext/>
      <w:keepLines/>
      <w:widowControl w:val="0"/>
    </w:pPr>
    <w:rPr>
      <w:rFonts w:ascii="NewsGothic" w:hAnsi="NewsGothic"/>
      <w:position w:val="-20"/>
      <w:lang w:eastAsia="en-US"/>
    </w:rPr>
  </w:style>
  <w:style w:type="character" w:customStyle="1" w:styleId="Bullet">
    <w:name w:val="Bullet"/>
    <w:rsid w:val="00AD6606"/>
    <w:rPr>
      <w:rFonts w:ascii="ZapfDingbats" w:hAnsi="ZapfDingbats"/>
      <w:sz w:val="10"/>
    </w:rPr>
  </w:style>
  <w:style w:type="paragraph" w:customStyle="1" w:styleId="Bullets">
    <w:name w:val="Bullets"/>
    <w:rsid w:val="00AD6606"/>
    <w:pPr>
      <w:keepLines/>
      <w:widowControl w:val="0"/>
      <w:spacing w:before="85" w:line="320" w:lineRule="exact"/>
      <w:ind w:left="566" w:right="850" w:hanging="567"/>
      <w:jc w:val="both"/>
    </w:pPr>
    <w:rPr>
      <w:rFonts w:ascii="Perpetua" w:hAnsi="Perpetua"/>
      <w:sz w:val="26"/>
      <w:lang w:eastAsia="en-US"/>
    </w:rPr>
  </w:style>
  <w:style w:type="paragraph" w:customStyle="1" w:styleId="Paraafterhead">
    <w:name w:val="Para # (after head)"/>
    <w:rsid w:val="00AD6606"/>
    <w:pPr>
      <w:keepNext/>
      <w:keepLines/>
      <w:widowControl w:val="0"/>
    </w:pPr>
    <w:rPr>
      <w:rFonts w:ascii="NewsGothic" w:hAnsi="NewsGothic"/>
      <w:position w:val="-20"/>
      <w:lang w:eastAsia="en-US"/>
    </w:rPr>
  </w:style>
  <w:style w:type="paragraph" w:customStyle="1" w:styleId="Dash">
    <w:name w:val="Dash"/>
    <w:rsid w:val="00AD6606"/>
    <w:pPr>
      <w:keepLines/>
      <w:widowControl w:val="0"/>
      <w:spacing w:before="85" w:line="320" w:lineRule="exact"/>
      <w:ind w:left="1133" w:right="850" w:hanging="567"/>
      <w:jc w:val="both"/>
    </w:pPr>
    <w:rPr>
      <w:rFonts w:ascii="Perpetua" w:hAnsi="Perpetua"/>
      <w:sz w:val="26"/>
      <w:lang w:eastAsia="en-US"/>
    </w:rPr>
  </w:style>
  <w:style w:type="paragraph" w:customStyle="1" w:styleId="Chead">
    <w:name w:val="C head*"/>
    <w:rsid w:val="00AD6606"/>
    <w:pPr>
      <w:keepNext/>
      <w:widowControl w:val="0"/>
      <w:tabs>
        <w:tab w:val="left" w:pos="566"/>
      </w:tabs>
      <w:spacing w:before="510" w:line="340" w:lineRule="exact"/>
      <w:ind w:right="850"/>
    </w:pPr>
    <w:rPr>
      <w:rFonts w:ascii="Perpetua" w:hAnsi="Perpetua"/>
      <w:b/>
      <w:sz w:val="24"/>
      <w:lang w:eastAsia="en-US"/>
    </w:rPr>
  </w:style>
  <w:style w:type="character" w:customStyle="1" w:styleId="Chapter10">
    <w:name w:val="Chapter 1"/>
    <w:rsid w:val="00AD6606"/>
    <w:rPr>
      <w:rFonts w:ascii="Perpetua" w:hAnsi="Perpetua"/>
      <w:i/>
      <w:sz w:val="88"/>
    </w:rPr>
  </w:style>
  <w:style w:type="character" w:styleId="FootnoteReference">
    <w:name w:val="footnote reference"/>
    <w:basedOn w:val="DefaultParagraphFont"/>
    <w:semiHidden/>
    <w:rsid w:val="00AD6606"/>
    <w:rPr>
      <w:sz w:val="14"/>
      <w:vertAlign w:val="superscript"/>
    </w:rPr>
  </w:style>
  <w:style w:type="paragraph" w:customStyle="1" w:styleId="Footnoes">
    <w:name w:val="Footnoes"/>
    <w:rsid w:val="00AD6606"/>
    <w:pPr>
      <w:keepLines/>
      <w:widowControl w:val="0"/>
      <w:spacing w:before="113"/>
      <w:ind w:left="566" w:right="850" w:hanging="567"/>
      <w:jc w:val="both"/>
    </w:pPr>
    <w:rPr>
      <w:rFonts w:ascii="Perpetua" w:hAnsi="Perpetua"/>
      <w:i/>
      <w:sz w:val="22"/>
      <w:lang w:eastAsia="en-US"/>
    </w:rPr>
  </w:style>
  <w:style w:type="paragraph" w:customStyle="1" w:styleId="Bhead">
    <w:name w:val="B head*"/>
    <w:rsid w:val="00AD6606"/>
    <w:pPr>
      <w:keepNext/>
      <w:widowControl w:val="0"/>
      <w:tabs>
        <w:tab w:val="left" w:pos="566"/>
      </w:tabs>
      <w:spacing w:before="85" w:line="340" w:lineRule="exact"/>
      <w:ind w:right="850"/>
    </w:pPr>
    <w:rPr>
      <w:rFonts w:ascii="NewsGothic" w:hAnsi="NewsGothic"/>
      <w:sz w:val="24"/>
      <w:lang w:eastAsia="en-US"/>
    </w:rPr>
  </w:style>
  <w:style w:type="paragraph" w:customStyle="1" w:styleId="Appendix">
    <w:name w:val="Appendix"/>
    <w:rsid w:val="00AD6606"/>
    <w:pPr>
      <w:widowControl w:val="0"/>
      <w:spacing w:before="560" w:after="283" w:line="480" w:lineRule="exact"/>
      <w:jc w:val="right"/>
    </w:pPr>
    <w:rPr>
      <w:rFonts w:ascii="NewsGothic" w:hAnsi="NewsGothic"/>
      <w:sz w:val="36"/>
      <w:lang w:eastAsia="en-US"/>
    </w:rPr>
  </w:style>
  <w:style w:type="paragraph" w:customStyle="1" w:styleId="Cheadafterother">
    <w:name w:val="C head after other"/>
    <w:rsid w:val="00AD6606"/>
    <w:pPr>
      <w:keepNext/>
      <w:widowControl w:val="0"/>
      <w:tabs>
        <w:tab w:val="left" w:pos="566"/>
      </w:tabs>
      <w:spacing w:before="85" w:line="340" w:lineRule="exact"/>
      <w:ind w:right="850"/>
    </w:pPr>
    <w:rPr>
      <w:rFonts w:ascii="Perpetua" w:hAnsi="Perpetua"/>
      <w:b/>
      <w:sz w:val="24"/>
      <w:lang w:eastAsia="en-US"/>
    </w:rPr>
  </w:style>
  <w:style w:type="paragraph" w:customStyle="1" w:styleId="a">
    <w:name w:val="(a"/>
    <w:aliases w:val="b)*"/>
    <w:rsid w:val="00AD6606"/>
    <w:pPr>
      <w:keepLines/>
      <w:widowControl w:val="0"/>
      <w:spacing w:before="85" w:line="320" w:lineRule="exact"/>
      <w:ind w:left="566" w:right="850" w:hanging="567"/>
      <w:jc w:val="both"/>
    </w:pPr>
    <w:rPr>
      <w:rFonts w:ascii="Perpetua" w:hAnsi="Perpetua"/>
      <w:sz w:val="26"/>
      <w:lang w:eastAsia="en-US"/>
    </w:rPr>
  </w:style>
  <w:style w:type="paragraph" w:styleId="Header">
    <w:name w:val="header"/>
    <w:basedOn w:val="Normal"/>
    <w:link w:val="HeaderChar"/>
    <w:rsid w:val="00AD6606"/>
    <w:pPr>
      <w:tabs>
        <w:tab w:val="center" w:pos="4153"/>
        <w:tab w:val="right" w:pos="8306"/>
      </w:tabs>
    </w:pPr>
  </w:style>
  <w:style w:type="paragraph" w:styleId="Footer">
    <w:name w:val="footer"/>
    <w:basedOn w:val="Normal"/>
    <w:link w:val="FooterChar"/>
    <w:uiPriority w:val="99"/>
    <w:rsid w:val="00AD6606"/>
    <w:pPr>
      <w:tabs>
        <w:tab w:val="center" w:pos="4153"/>
        <w:tab w:val="right" w:pos="8306"/>
      </w:tabs>
    </w:pPr>
  </w:style>
  <w:style w:type="character" w:styleId="PageNumber">
    <w:name w:val="page number"/>
    <w:basedOn w:val="DefaultParagraphFont"/>
    <w:semiHidden/>
    <w:rsid w:val="00AD6606"/>
    <w:rPr>
      <w:sz w:val="20"/>
    </w:rPr>
  </w:style>
  <w:style w:type="paragraph" w:styleId="FootnoteText">
    <w:name w:val="footnote text"/>
    <w:basedOn w:val="Normal"/>
    <w:semiHidden/>
    <w:rsid w:val="00AD6606"/>
    <w:rPr>
      <w:sz w:val="20"/>
    </w:rPr>
  </w:style>
  <w:style w:type="paragraph" w:styleId="BodyText2">
    <w:name w:val="Body Text 2"/>
    <w:basedOn w:val="Normal"/>
    <w:link w:val="BodyText2Char"/>
    <w:semiHidden/>
    <w:rsid w:val="00AD6606"/>
    <w:pPr>
      <w:ind w:left="720"/>
      <w:jc w:val="both"/>
    </w:pPr>
  </w:style>
  <w:style w:type="paragraph" w:styleId="BodyText3">
    <w:name w:val="Body Text 3"/>
    <w:basedOn w:val="Normal"/>
    <w:semiHidden/>
    <w:rsid w:val="00AD6606"/>
    <w:pPr>
      <w:jc w:val="both"/>
    </w:pPr>
    <w:rPr>
      <w:b/>
    </w:rPr>
  </w:style>
  <w:style w:type="paragraph" w:styleId="BodyTextIndent2">
    <w:name w:val="Body Text Indent 2"/>
    <w:basedOn w:val="Normal"/>
    <w:link w:val="BodyTextIndent2Char"/>
    <w:semiHidden/>
    <w:rsid w:val="00AD6606"/>
    <w:pPr>
      <w:ind w:left="720" w:hanging="720"/>
      <w:jc w:val="both"/>
    </w:pPr>
  </w:style>
  <w:style w:type="paragraph" w:styleId="BodyText">
    <w:name w:val="Body Text"/>
    <w:basedOn w:val="Normal"/>
    <w:link w:val="BodyTextChar"/>
    <w:rsid w:val="00AD6606"/>
    <w:rPr>
      <w:b/>
      <w:sz w:val="32"/>
    </w:rPr>
  </w:style>
  <w:style w:type="paragraph" w:styleId="BodyTextIndent3">
    <w:name w:val="Body Text Indent 3"/>
    <w:basedOn w:val="Normal"/>
    <w:link w:val="BodyTextIndent3Char"/>
    <w:semiHidden/>
    <w:rsid w:val="00AD6606"/>
    <w:pPr>
      <w:ind w:left="1440" w:hanging="720"/>
      <w:jc w:val="both"/>
    </w:pPr>
  </w:style>
  <w:style w:type="paragraph" w:styleId="DocumentMap">
    <w:name w:val="Document Map"/>
    <w:basedOn w:val="Normal"/>
    <w:semiHidden/>
    <w:rsid w:val="00AD6606"/>
    <w:pPr>
      <w:shd w:val="clear" w:color="auto" w:fill="000080"/>
    </w:pPr>
    <w:rPr>
      <w:rFonts w:ascii="Tahoma" w:hAnsi="Tahoma"/>
    </w:rPr>
  </w:style>
  <w:style w:type="paragraph" w:customStyle="1" w:styleId="Style">
    <w:name w:val="Style"/>
    <w:rsid w:val="00AD6606"/>
    <w:pPr>
      <w:widowControl w:val="0"/>
      <w:jc w:val="both"/>
    </w:pPr>
    <w:rPr>
      <w:rFonts w:ascii="Arial" w:hAnsi="Arial"/>
      <w:sz w:val="24"/>
      <w:lang w:val="en-US" w:eastAsia="en-US"/>
    </w:rPr>
  </w:style>
  <w:style w:type="character" w:styleId="Hyperlink">
    <w:name w:val="Hyperlink"/>
    <w:basedOn w:val="DefaultParagraphFont"/>
    <w:uiPriority w:val="99"/>
    <w:rsid w:val="00AD6606"/>
    <w:rPr>
      <w:color w:val="0000FF"/>
      <w:u w:val="single"/>
    </w:rPr>
  </w:style>
  <w:style w:type="paragraph" w:styleId="BodyTextIndent">
    <w:name w:val="Body Text Indent"/>
    <w:basedOn w:val="Normal"/>
    <w:link w:val="BodyTextIndentChar"/>
    <w:semiHidden/>
    <w:rsid w:val="00AD6606"/>
    <w:pPr>
      <w:ind w:left="720" w:hanging="720"/>
      <w:jc w:val="both"/>
    </w:pPr>
    <w:rPr>
      <w:u w:val="single"/>
    </w:rPr>
  </w:style>
  <w:style w:type="paragraph" w:customStyle="1" w:styleId="BodyText21">
    <w:name w:val="Body Text 21"/>
    <w:basedOn w:val="Normal"/>
    <w:rsid w:val="00AD6606"/>
    <w:pPr>
      <w:jc w:val="both"/>
    </w:pPr>
  </w:style>
  <w:style w:type="character" w:styleId="FollowedHyperlink">
    <w:name w:val="FollowedHyperlink"/>
    <w:basedOn w:val="DefaultParagraphFont"/>
    <w:semiHidden/>
    <w:rsid w:val="00AD6606"/>
    <w:rPr>
      <w:color w:val="800080"/>
      <w:u w:val="single"/>
    </w:rPr>
  </w:style>
  <w:style w:type="character" w:styleId="Emphasis">
    <w:name w:val="Emphasis"/>
    <w:basedOn w:val="DefaultParagraphFont"/>
    <w:qFormat/>
    <w:rsid w:val="00AD6606"/>
    <w:rPr>
      <w:b/>
      <w:bCs/>
      <w:i w:val="0"/>
      <w:iCs w:val="0"/>
    </w:rPr>
  </w:style>
  <w:style w:type="paragraph" w:customStyle="1" w:styleId="Default">
    <w:name w:val="Default"/>
    <w:rsid w:val="00AD6606"/>
    <w:pPr>
      <w:autoSpaceDE w:val="0"/>
      <w:autoSpaceDN w:val="0"/>
      <w:adjustRightInd w:val="0"/>
    </w:pPr>
    <w:rPr>
      <w:rFonts w:ascii="Arial" w:hAnsi="Arial" w:cs="Arial"/>
      <w:color w:val="000000"/>
      <w:sz w:val="24"/>
      <w:szCs w:val="24"/>
      <w:lang w:val="en-US" w:eastAsia="en-US"/>
    </w:rPr>
  </w:style>
  <w:style w:type="paragraph" w:styleId="NormalWeb">
    <w:name w:val="Normal (Web)"/>
    <w:basedOn w:val="Normal"/>
    <w:semiHidden/>
    <w:rsid w:val="00AD6606"/>
    <w:pPr>
      <w:widowControl/>
      <w:spacing w:before="100" w:beforeAutospacing="1" w:after="100" w:afterAutospacing="1"/>
    </w:pPr>
    <w:rPr>
      <w:rFonts w:ascii="Times New Roman" w:hAnsi="Times New Roman"/>
      <w:szCs w:val="24"/>
    </w:rPr>
  </w:style>
  <w:style w:type="paragraph" w:styleId="Title">
    <w:name w:val="Title"/>
    <w:basedOn w:val="Normal"/>
    <w:qFormat/>
    <w:rsid w:val="00AD6606"/>
    <w:pPr>
      <w:widowControl/>
      <w:jc w:val="center"/>
    </w:pPr>
    <w:rPr>
      <w:rFonts w:cs="Arial"/>
      <w:sz w:val="28"/>
      <w:szCs w:val="24"/>
      <w:u w:val="single"/>
    </w:rPr>
  </w:style>
  <w:style w:type="paragraph" w:styleId="Index1">
    <w:name w:val="index 1"/>
    <w:basedOn w:val="Normal"/>
    <w:next w:val="Normal"/>
    <w:autoRedefine/>
    <w:uiPriority w:val="99"/>
    <w:semiHidden/>
    <w:rsid w:val="002F7E4B"/>
    <w:pPr>
      <w:tabs>
        <w:tab w:val="right" w:leader="dot" w:pos="3786"/>
      </w:tabs>
      <w:ind w:left="240" w:hanging="240"/>
    </w:pPr>
    <w:rPr>
      <w:rFonts w:asciiTheme="minorHAnsi" w:hAnsiTheme="minorHAnsi" w:cstheme="minorHAnsi"/>
      <w:sz w:val="20"/>
    </w:rPr>
  </w:style>
  <w:style w:type="paragraph" w:styleId="Index2">
    <w:name w:val="index 2"/>
    <w:basedOn w:val="Normal"/>
    <w:next w:val="Normal"/>
    <w:autoRedefine/>
    <w:uiPriority w:val="99"/>
    <w:semiHidden/>
    <w:rsid w:val="00AD6606"/>
    <w:pPr>
      <w:ind w:left="480" w:hanging="240"/>
    </w:pPr>
    <w:rPr>
      <w:rFonts w:asciiTheme="minorHAnsi" w:hAnsiTheme="minorHAnsi" w:cstheme="minorHAnsi"/>
      <w:sz w:val="20"/>
    </w:rPr>
  </w:style>
  <w:style w:type="paragraph" w:styleId="Index3">
    <w:name w:val="index 3"/>
    <w:basedOn w:val="Normal"/>
    <w:next w:val="Normal"/>
    <w:autoRedefine/>
    <w:uiPriority w:val="99"/>
    <w:semiHidden/>
    <w:rsid w:val="00AD6606"/>
    <w:pPr>
      <w:ind w:left="720" w:hanging="240"/>
    </w:pPr>
    <w:rPr>
      <w:rFonts w:asciiTheme="minorHAnsi" w:hAnsiTheme="minorHAnsi" w:cstheme="minorHAnsi"/>
      <w:sz w:val="20"/>
    </w:rPr>
  </w:style>
  <w:style w:type="paragraph" w:styleId="Index4">
    <w:name w:val="index 4"/>
    <w:basedOn w:val="Normal"/>
    <w:next w:val="Normal"/>
    <w:autoRedefine/>
    <w:semiHidden/>
    <w:rsid w:val="00AD6606"/>
    <w:pPr>
      <w:ind w:left="960" w:hanging="240"/>
    </w:pPr>
    <w:rPr>
      <w:rFonts w:asciiTheme="minorHAnsi" w:hAnsiTheme="minorHAnsi" w:cstheme="minorHAnsi"/>
      <w:sz w:val="20"/>
    </w:rPr>
  </w:style>
  <w:style w:type="paragraph" w:styleId="Index5">
    <w:name w:val="index 5"/>
    <w:basedOn w:val="Normal"/>
    <w:next w:val="Normal"/>
    <w:autoRedefine/>
    <w:semiHidden/>
    <w:rsid w:val="00AD6606"/>
    <w:pPr>
      <w:ind w:left="1200" w:hanging="240"/>
    </w:pPr>
    <w:rPr>
      <w:rFonts w:asciiTheme="minorHAnsi" w:hAnsiTheme="minorHAnsi" w:cstheme="minorHAnsi"/>
      <w:sz w:val="20"/>
    </w:rPr>
  </w:style>
  <w:style w:type="paragraph" w:styleId="Index6">
    <w:name w:val="index 6"/>
    <w:basedOn w:val="Normal"/>
    <w:next w:val="Normal"/>
    <w:autoRedefine/>
    <w:semiHidden/>
    <w:rsid w:val="00AD6606"/>
    <w:pPr>
      <w:ind w:left="1440" w:hanging="240"/>
    </w:pPr>
    <w:rPr>
      <w:rFonts w:asciiTheme="minorHAnsi" w:hAnsiTheme="minorHAnsi" w:cstheme="minorHAnsi"/>
      <w:sz w:val="20"/>
    </w:rPr>
  </w:style>
  <w:style w:type="paragraph" w:styleId="Index7">
    <w:name w:val="index 7"/>
    <w:basedOn w:val="Normal"/>
    <w:next w:val="Normal"/>
    <w:autoRedefine/>
    <w:semiHidden/>
    <w:rsid w:val="00AD6606"/>
    <w:pPr>
      <w:ind w:left="1680" w:hanging="240"/>
    </w:pPr>
    <w:rPr>
      <w:rFonts w:asciiTheme="minorHAnsi" w:hAnsiTheme="minorHAnsi" w:cstheme="minorHAnsi"/>
      <w:sz w:val="20"/>
    </w:rPr>
  </w:style>
  <w:style w:type="paragraph" w:styleId="Index8">
    <w:name w:val="index 8"/>
    <w:basedOn w:val="Normal"/>
    <w:next w:val="Normal"/>
    <w:autoRedefine/>
    <w:semiHidden/>
    <w:rsid w:val="00AD6606"/>
    <w:pPr>
      <w:ind w:left="1920" w:hanging="240"/>
    </w:pPr>
    <w:rPr>
      <w:rFonts w:asciiTheme="minorHAnsi" w:hAnsiTheme="minorHAnsi" w:cstheme="minorHAnsi"/>
      <w:sz w:val="20"/>
    </w:rPr>
  </w:style>
  <w:style w:type="paragraph" w:styleId="Index9">
    <w:name w:val="index 9"/>
    <w:basedOn w:val="Normal"/>
    <w:next w:val="Normal"/>
    <w:autoRedefine/>
    <w:semiHidden/>
    <w:rsid w:val="00AD6606"/>
    <w:pPr>
      <w:ind w:left="2160" w:hanging="240"/>
    </w:pPr>
    <w:rPr>
      <w:rFonts w:asciiTheme="minorHAnsi" w:hAnsiTheme="minorHAnsi" w:cstheme="minorHAnsi"/>
      <w:sz w:val="20"/>
    </w:rPr>
  </w:style>
  <w:style w:type="paragraph" w:styleId="IndexHeading">
    <w:name w:val="index heading"/>
    <w:basedOn w:val="Normal"/>
    <w:next w:val="Index1"/>
    <w:uiPriority w:val="99"/>
    <w:semiHidden/>
    <w:rsid w:val="00AD6606"/>
    <w:pPr>
      <w:spacing w:before="120" w:after="120"/>
    </w:pPr>
    <w:rPr>
      <w:rFonts w:asciiTheme="minorHAnsi" w:hAnsiTheme="minorHAnsi" w:cstheme="minorHAnsi"/>
      <w:b/>
      <w:bCs/>
      <w:i/>
      <w:iCs/>
      <w:sz w:val="20"/>
    </w:rPr>
  </w:style>
  <w:style w:type="character" w:styleId="CommentReference">
    <w:name w:val="annotation reference"/>
    <w:basedOn w:val="DefaultParagraphFont"/>
    <w:semiHidden/>
    <w:rsid w:val="00AD6606"/>
    <w:rPr>
      <w:sz w:val="16"/>
      <w:szCs w:val="16"/>
    </w:rPr>
  </w:style>
  <w:style w:type="paragraph" w:styleId="CommentText">
    <w:name w:val="annotation text"/>
    <w:basedOn w:val="Normal"/>
    <w:link w:val="CommentTextChar"/>
    <w:semiHidden/>
    <w:rsid w:val="00AD6606"/>
    <w:rPr>
      <w:sz w:val="20"/>
    </w:rPr>
  </w:style>
  <w:style w:type="paragraph" w:styleId="BalloonText">
    <w:name w:val="Balloon Text"/>
    <w:basedOn w:val="Normal"/>
    <w:semiHidden/>
    <w:rsid w:val="00AD660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51796"/>
    <w:rPr>
      <w:b/>
      <w:bCs/>
    </w:rPr>
  </w:style>
  <w:style w:type="character" w:customStyle="1" w:styleId="CommentTextChar">
    <w:name w:val="Comment Text Char"/>
    <w:basedOn w:val="DefaultParagraphFont"/>
    <w:link w:val="CommentText"/>
    <w:semiHidden/>
    <w:rsid w:val="00051796"/>
    <w:rPr>
      <w:rFonts w:ascii="Arial" w:hAnsi="Arial"/>
      <w:lang w:val="en-US" w:eastAsia="en-US"/>
    </w:rPr>
  </w:style>
  <w:style w:type="character" w:customStyle="1" w:styleId="CommentSubjectChar">
    <w:name w:val="Comment Subject Char"/>
    <w:basedOn w:val="CommentTextChar"/>
    <w:link w:val="CommentSubject"/>
    <w:rsid w:val="00051796"/>
    <w:rPr>
      <w:rFonts w:ascii="Arial" w:hAnsi="Arial"/>
      <w:lang w:val="en-US" w:eastAsia="en-US"/>
    </w:rPr>
  </w:style>
  <w:style w:type="paragraph" w:styleId="ListParagraph">
    <w:name w:val="List Paragraph"/>
    <w:basedOn w:val="Normal"/>
    <w:uiPriority w:val="34"/>
    <w:qFormat/>
    <w:rsid w:val="00021079"/>
    <w:pPr>
      <w:ind w:left="720"/>
    </w:pPr>
  </w:style>
  <w:style w:type="character" w:customStyle="1" w:styleId="BodyTextChar">
    <w:name w:val="Body Text Char"/>
    <w:basedOn w:val="DefaultParagraphFont"/>
    <w:link w:val="BodyText"/>
    <w:rsid w:val="005B6433"/>
    <w:rPr>
      <w:rFonts w:ascii="Arial" w:hAnsi="Arial"/>
      <w:b/>
      <w:sz w:val="32"/>
      <w:lang w:eastAsia="en-US"/>
    </w:rPr>
  </w:style>
  <w:style w:type="paragraph" w:styleId="Revision">
    <w:name w:val="Revision"/>
    <w:hidden/>
    <w:uiPriority w:val="99"/>
    <w:semiHidden/>
    <w:rsid w:val="00660E59"/>
    <w:rPr>
      <w:rFonts w:ascii="Arial" w:hAnsi="Arial"/>
      <w:sz w:val="24"/>
      <w:lang w:val="en-US" w:eastAsia="en-US"/>
    </w:rPr>
  </w:style>
  <w:style w:type="character" w:styleId="PlaceholderText">
    <w:name w:val="Placeholder Text"/>
    <w:basedOn w:val="DefaultParagraphFont"/>
    <w:uiPriority w:val="99"/>
    <w:semiHidden/>
    <w:rsid w:val="00A15480"/>
    <w:rPr>
      <w:color w:val="808080"/>
    </w:rPr>
  </w:style>
  <w:style w:type="character" w:customStyle="1" w:styleId="Heading5Char">
    <w:name w:val="Heading 5 Char"/>
    <w:basedOn w:val="DefaultParagraphFont"/>
    <w:link w:val="Heading5"/>
    <w:rsid w:val="002F656D"/>
    <w:rPr>
      <w:rFonts w:ascii="Arial" w:hAnsi="Arial"/>
      <w:b/>
      <w:sz w:val="24"/>
      <w:lang w:eastAsia="en-US"/>
    </w:rPr>
  </w:style>
  <w:style w:type="character" w:customStyle="1" w:styleId="legamendingtext">
    <w:name w:val="legamendingtext"/>
    <w:basedOn w:val="DefaultParagraphFont"/>
    <w:rsid w:val="002F656D"/>
  </w:style>
  <w:style w:type="paragraph" w:customStyle="1" w:styleId="Style1">
    <w:name w:val="Style1"/>
    <w:basedOn w:val="Normal"/>
    <w:link w:val="Style1Char"/>
    <w:qFormat/>
    <w:rsid w:val="002F656D"/>
    <w:pPr>
      <w:widowControl/>
      <w:spacing w:line="276" w:lineRule="auto"/>
    </w:pPr>
    <w:rPr>
      <w:rFonts w:ascii="Century Gothic" w:hAnsi="Century Gothic" w:cs="Mangal"/>
      <w:b/>
      <w:color w:val="1F497D"/>
      <w:sz w:val="28"/>
      <w:szCs w:val="28"/>
      <w:lang w:bidi="en-US"/>
    </w:rPr>
  </w:style>
  <w:style w:type="character" w:customStyle="1" w:styleId="Style1Char">
    <w:name w:val="Style1 Char"/>
    <w:basedOn w:val="DefaultParagraphFont"/>
    <w:link w:val="Style1"/>
    <w:rsid w:val="002F656D"/>
    <w:rPr>
      <w:rFonts w:ascii="Century Gothic" w:hAnsi="Century Gothic" w:cs="Mangal"/>
      <w:b/>
      <w:color w:val="1F497D"/>
      <w:sz w:val="28"/>
      <w:szCs w:val="28"/>
      <w:lang w:eastAsia="en-US" w:bidi="en-US"/>
    </w:rPr>
  </w:style>
  <w:style w:type="character" w:customStyle="1" w:styleId="HeaderChar">
    <w:name w:val="Header Char"/>
    <w:basedOn w:val="DefaultParagraphFont"/>
    <w:link w:val="Header"/>
    <w:rsid w:val="002F656D"/>
    <w:rPr>
      <w:rFonts w:ascii="Arial" w:hAnsi="Arial"/>
      <w:sz w:val="24"/>
      <w:lang w:eastAsia="en-US"/>
    </w:rPr>
  </w:style>
  <w:style w:type="character" w:customStyle="1" w:styleId="legds2">
    <w:name w:val="legds2"/>
    <w:basedOn w:val="DefaultParagraphFont"/>
    <w:rsid w:val="00F654E4"/>
    <w:rPr>
      <w:vanish w:val="0"/>
      <w:webHidden w:val="0"/>
      <w:specVanish w:val="0"/>
    </w:rPr>
  </w:style>
  <w:style w:type="character" w:styleId="Strong">
    <w:name w:val="Strong"/>
    <w:basedOn w:val="DefaultParagraphFont"/>
    <w:uiPriority w:val="22"/>
    <w:qFormat/>
    <w:rsid w:val="008A3484"/>
    <w:rPr>
      <w:b/>
      <w:bCs/>
    </w:rPr>
  </w:style>
  <w:style w:type="character" w:customStyle="1" w:styleId="BodyTextIndentChar">
    <w:name w:val="Body Text Indent Char"/>
    <w:basedOn w:val="DefaultParagraphFont"/>
    <w:link w:val="BodyTextIndent"/>
    <w:semiHidden/>
    <w:rsid w:val="00630535"/>
    <w:rPr>
      <w:rFonts w:ascii="Arial" w:hAnsi="Arial"/>
      <w:sz w:val="24"/>
      <w:u w:val="single"/>
      <w:lang w:eastAsia="en-US"/>
    </w:rPr>
  </w:style>
  <w:style w:type="table" w:styleId="TableGrid">
    <w:name w:val="Table Grid"/>
    <w:basedOn w:val="TableNormal"/>
    <w:uiPriority w:val="59"/>
    <w:rsid w:val="00E07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A39FC"/>
    <w:rPr>
      <w:rFonts w:ascii="Arial" w:hAnsi="Arial"/>
      <w:sz w:val="24"/>
      <w:lang w:eastAsia="en-US"/>
    </w:rPr>
  </w:style>
  <w:style w:type="paragraph" w:customStyle="1" w:styleId="TableParagraph">
    <w:name w:val="Table Paragraph"/>
    <w:basedOn w:val="Normal"/>
    <w:uiPriority w:val="1"/>
    <w:rsid w:val="005272D1"/>
    <w:pPr>
      <w:widowControl/>
      <w:autoSpaceDE w:val="0"/>
      <w:autoSpaceDN w:val="0"/>
      <w:spacing w:before="134"/>
    </w:pPr>
    <w:rPr>
      <w:rFonts w:eastAsia="Calibri" w:cs="Arial"/>
      <w:sz w:val="22"/>
      <w:szCs w:val="22"/>
      <w:lang w:eastAsia="en-GB"/>
    </w:rPr>
  </w:style>
  <w:style w:type="paragraph" w:styleId="TOCHeading">
    <w:name w:val="TOC Heading"/>
    <w:basedOn w:val="Heading1"/>
    <w:next w:val="Normal"/>
    <w:uiPriority w:val="39"/>
    <w:unhideWhenUsed/>
    <w:qFormat/>
    <w:rsid w:val="00592BE7"/>
    <w:pPr>
      <w:keepLines/>
      <w:widowControl/>
      <w:spacing w:before="240" w:line="259" w:lineRule="auto"/>
      <w:jc w:val="left"/>
      <w:outlineLvl w:val="9"/>
    </w:pPr>
    <w:rPr>
      <w:rFonts w:asciiTheme="majorHAnsi" w:eastAsiaTheme="majorEastAsia" w:hAnsiTheme="majorHAnsi" w:cstheme="majorBidi"/>
      <w:b w:val="0"/>
      <w:i w:val="0"/>
      <w:color w:val="365F91" w:themeColor="accent1" w:themeShade="BF"/>
      <w:sz w:val="32"/>
      <w:szCs w:val="32"/>
      <w:lang w:val="en-US"/>
    </w:rPr>
  </w:style>
  <w:style w:type="paragraph" w:styleId="TOC1">
    <w:name w:val="toc 1"/>
    <w:basedOn w:val="Normal"/>
    <w:next w:val="Normal"/>
    <w:autoRedefine/>
    <w:uiPriority w:val="39"/>
    <w:unhideWhenUsed/>
    <w:rsid w:val="00592BE7"/>
    <w:pPr>
      <w:spacing w:after="100"/>
    </w:pPr>
  </w:style>
  <w:style w:type="paragraph" w:styleId="TOC2">
    <w:name w:val="toc 2"/>
    <w:basedOn w:val="Normal"/>
    <w:next w:val="Normal"/>
    <w:autoRedefine/>
    <w:uiPriority w:val="39"/>
    <w:unhideWhenUsed/>
    <w:rsid w:val="00463912"/>
    <w:pPr>
      <w:tabs>
        <w:tab w:val="left" w:pos="880"/>
        <w:tab w:val="right" w:leader="dot" w:pos="8680"/>
      </w:tabs>
      <w:spacing w:after="100"/>
      <w:ind w:left="240"/>
    </w:pPr>
  </w:style>
  <w:style w:type="character" w:customStyle="1" w:styleId="BodyText2Char">
    <w:name w:val="Body Text 2 Char"/>
    <w:basedOn w:val="DefaultParagraphFont"/>
    <w:link w:val="BodyText2"/>
    <w:semiHidden/>
    <w:rsid w:val="00C95C99"/>
    <w:rPr>
      <w:rFonts w:ascii="Arial" w:hAnsi="Arial"/>
      <w:sz w:val="24"/>
      <w:lang w:eastAsia="en-US"/>
    </w:rPr>
  </w:style>
  <w:style w:type="character" w:customStyle="1" w:styleId="BodyTextIndent2Char">
    <w:name w:val="Body Text Indent 2 Char"/>
    <w:basedOn w:val="DefaultParagraphFont"/>
    <w:link w:val="BodyTextIndent2"/>
    <w:semiHidden/>
    <w:rsid w:val="00C95C99"/>
    <w:rPr>
      <w:rFonts w:ascii="Arial" w:hAnsi="Arial"/>
      <w:sz w:val="24"/>
      <w:lang w:eastAsia="en-US"/>
    </w:rPr>
  </w:style>
  <w:style w:type="character" w:customStyle="1" w:styleId="BodyTextIndent3Char">
    <w:name w:val="Body Text Indent 3 Char"/>
    <w:basedOn w:val="DefaultParagraphFont"/>
    <w:link w:val="BodyTextIndent3"/>
    <w:semiHidden/>
    <w:rsid w:val="00C95C99"/>
    <w:rPr>
      <w:rFonts w:ascii="Arial" w:hAnsi="Arial"/>
      <w:sz w:val="24"/>
      <w:lang w:eastAsia="en-US"/>
    </w:rPr>
  </w:style>
  <w:style w:type="character" w:styleId="UnresolvedMention">
    <w:name w:val="Unresolved Mention"/>
    <w:basedOn w:val="DefaultParagraphFont"/>
    <w:uiPriority w:val="99"/>
    <w:semiHidden/>
    <w:unhideWhenUsed/>
    <w:rsid w:val="00456C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50138">
      <w:bodyDiv w:val="1"/>
      <w:marLeft w:val="0"/>
      <w:marRight w:val="0"/>
      <w:marTop w:val="0"/>
      <w:marBottom w:val="0"/>
      <w:divBdr>
        <w:top w:val="none" w:sz="0" w:space="0" w:color="auto"/>
        <w:left w:val="none" w:sz="0" w:space="0" w:color="auto"/>
        <w:bottom w:val="none" w:sz="0" w:space="0" w:color="auto"/>
        <w:right w:val="none" w:sz="0" w:space="0" w:color="auto"/>
      </w:divBdr>
    </w:div>
    <w:div w:id="208077543">
      <w:bodyDiv w:val="1"/>
      <w:marLeft w:val="0"/>
      <w:marRight w:val="0"/>
      <w:marTop w:val="0"/>
      <w:marBottom w:val="0"/>
      <w:divBdr>
        <w:top w:val="none" w:sz="0" w:space="0" w:color="auto"/>
        <w:left w:val="none" w:sz="0" w:space="0" w:color="auto"/>
        <w:bottom w:val="none" w:sz="0" w:space="0" w:color="auto"/>
        <w:right w:val="none" w:sz="0" w:space="0" w:color="auto"/>
      </w:divBdr>
    </w:div>
    <w:div w:id="253906804">
      <w:bodyDiv w:val="1"/>
      <w:marLeft w:val="0"/>
      <w:marRight w:val="0"/>
      <w:marTop w:val="0"/>
      <w:marBottom w:val="0"/>
      <w:divBdr>
        <w:top w:val="none" w:sz="0" w:space="0" w:color="auto"/>
        <w:left w:val="none" w:sz="0" w:space="0" w:color="auto"/>
        <w:bottom w:val="none" w:sz="0" w:space="0" w:color="auto"/>
        <w:right w:val="none" w:sz="0" w:space="0" w:color="auto"/>
      </w:divBdr>
    </w:div>
    <w:div w:id="604651172">
      <w:bodyDiv w:val="1"/>
      <w:marLeft w:val="0"/>
      <w:marRight w:val="0"/>
      <w:marTop w:val="0"/>
      <w:marBottom w:val="0"/>
      <w:divBdr>
        <w:top w:val="none" w:sz="0" w:space="0" w:color="auto"/>
        <w:left w:val="none" w:sz="0" w:space="0" w:color="auto"/>
        <w:bottom w:val="none" w:sz="0" w:space="0" w:color="auto"/>
        <w:right w:val="none" w:sz="0" w:space="0" w:color="auto"/>
      </w:divBdr>
    </w:div>
    <w:div w:id="645815598">
      <w:bodyDiv w:val="1"/>
      <w:marLeft w:val="0"/>
      <w:marRight w:val="0"/>
      <w:marTop w:val="0"/>
      <w:marBottom w:val="0"/>
      <w:divBdr>
        <w:top w:val="none" w:sz="0" w:space="0" w:color="auto"/>
        <w:left w:val="none" w:sz="0" w:space="0" w:color="auto"/>
        <w:bottom w:val="none" w:sz="0" w:space="0" w:color="auto"/>
        <w:right w:val="none" w:sz="0" w:space="0" w:color="auto"/>
      </w:divBdr>
    </w:div>
    <w:div w:id="864754103">
      <w:bodyDiv w:val="1"/>
      <w:marLeft w:val="0"/>
      <w:marRight w:val="0"/>
      <w:marTop w:val="0"/>
      <w:marBottom w:val="0"/>
      <w:divBdr>
        <w:top w:val="none" w:sz="0" w:space="0" w:color="auto"/>
        <w:left w:val="none" w:sz="0" w:space="0" w:color="auto"/>
        <w:bottom w:val="none" w:sz="0" w:space="0" w:color="auto"/>
        <w:right w:val="none" w:sz="0" w:space="0" w:color="auto"/>
      </w:divBdr>
    </w:div>
    <w:div w:id="1148784667">
      <w:bodyDiv w:val="1"/>
      <w:marLeft w:val="0"/>
      <w:marRight w:val="0"/>
      <w:marTop w:val="0"/>
      <w:marBottom w:val="0"/>
      <w:divBdr>
        <w:top w:val="none" w:sz="0" w:space="0" w:color="auto"/>
        <w:left w:val="none" w:sz="0" w:space="0" w:color="auto"/>
        <w:bottom w:val="none" w:sz="0" w:space="0" w:color="auto"/>
        <w:right w:val="none" w:sz="0" w:space="0" w:color="auto"/>
      </w:divBdr>
    </w:div>
    <w:div w:id="1441411497">
      <w:bodyDiv w:val="1"/>
      <w:marLeft w:val="0"/>
      <w:marRight w:val="0"/>
      <w:marTop w:val="0"/>
      <w:marBottom w:val="0"/>
      <w:divBdr>
        <w:top w:val="none" w:sz="0" w:space="0" w:color="auto"/>
        <w:left w:val="none" w:sz="0" w:space="0" w:color="auto"/>
        <w:bottom w:val="none" w:sz="0" w:space="0" w:color="auto"/>
        <w:right w:val="none" w:sz="0" w:space="0" w:color="auto"/>
      </w:divBdr>
    </w:div>
    <w:div w:id="1668902466">
      <w:bodyDiv w:val="1"/>
      <w:marLeft w:val="0"/>
      <w:marRight w:val="0"/>
      <w:marTop w:val="0"/>
      <w:marBottom w:val="0"/>
      <w:divBdr>
        <w:top w:val="none" w:sz="0" w:space="0" w:color="auto"/>
        <w:left w:val="none" w:sz="0" w:space="0" w:color="auto"/>
        <w:bottom w:val="none" w:sz="0" w:space="0" w:color="auto"/>
        <w:right w:val="none" w:sz="0" w:space="0" w:color="auto"/>
      </w:divBdr>
    </w:div>
    <w:div w:id="1724796013">
      <w:bodyDiv w:val="1"/>
      <w:marLeft w:val="0"/>
      <w:marRight w:val="0"/>
      <w:marTop w:val="0"/>
      <w:marBottom w:val="0"/>
      <w:divBdr>
        <w:top w:val="none" w:sz="0" w:space="0" w:color="auto"/>
        <w:left w:val="none" w:sz="0" w:space="0" w:color="auto"/>
        <w:bottom w:val="none" w:sz="0" w:space="0" w:color="auto"/>
        <w:right w:val="none" w:sz="0" w:space="0" w:color="auto"/>
      </w:divBdr>
    </w:div>
    <w:div w:id="1876507164">
      <w:bodyDiv w:val="1"/>
      <w:marLeft w:val="0"/>
      <w:marRight w:val="0"/>
      <w:marTop w:val="0"/>
      <w:marBottom w:val="0"/>
      <w:divBdr>
        <w:top w:val="none" w:sz="0" w:space="0" w:color="auto"/>
        <w:left w:val="none" w:sz="0" w:space="0" w:color="auto"/>
        <w:bottom w:val="none" w:sz="0" w:space="0" w:color="auto"/>
        <w:right w:val="none" w:sz="0" w:space="0" w:color="auto"/>
      </w:divBdr>
    </w:div>
    <w:div w:id="1980499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3.xml"/><Relationship Id="rId21" Type="http://schemas.openxmlformats.org/officeDocument/2006/relationships/header" Target="header8.xml"/><Relationship Id="rId42" Type="http://schemas.openxmlformats.org/officeDocument/2006/relationships/diagramColors" Target="diagrams/colors1.xml"/><Relationship Id="rId47" Type="http://schemas.openxmlformats.org/officeDocument/2006/relationships/header" Target="header29.xml"/><Relationship Id="rId63" Type="http://schemas.openxmlformats.org/officeDocument/2006/relationships/header" Target="header45.xml"/><Relationship Id="rId68" Type="http://schemas.openxmlformats.org/officeDocument/2006/relationships/header" Target="header50.xml"/><Relationship Id="rId84" Type="http://schemas.openxmlformats.org/officeDocument/2006/relationships/fontTable" Target="fontTable.xml"/><Relationship Id="rId16" Type="http://schemas.openxmlformats.org/officeDocument/2006/relationships/footer" Target="footer3.xml"/><Relationship Id="rId11" Type="http://schemas.openxmlformats.org/officeDocument/2006/relationships/footer" Target="footer2.xml"/><Relationship Id="rId32" Type="http://schemas.openxmlformats.org/officeDocument/2006/relationships/header" Target="header19.xml"/><Relationship Id="rId37" Type="http://schemas.openxmlformats.org/officeDocument/2006/relationships/header" Target="header24.xml"/><Relationship Id="rId53" Type="http://schemas.openxmlformats.org/officeDocument/2006/relationships/header" Target="header35.xml"/><Relationship Id="rId58" Type="http://schemas.openxmlformats.org/officeDocument/2006/relationships/header" Target="header40.xml"/><Relationship Id="rId74" Type="http://schemas.openxmlformats.org/officeDocument/2006/relationships/hyperlink" Target="https://www.legislation.gov.uk/uksi/2010/591/made" TargetMode="External"/><Relationship Id="rId79" Type="http://schemas.openxmlformats.org/officeDocument/2006/relationships/header" Target="header55.xml"/><Relationship Id="rId5" Type="http://schemas.openxmlformats.org/officeDocument/2006/relationships/webSettings" Target="webSettings.xml"/><Relationship Id="rId19" Type="http://schemas.openxmlformats.org/officeDocument/2006/relationships/header" Target="header7.xml"/><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35" Type="http://schemas.openxmlformats.org/officeDocument/2006/relationships/header" Target="header22.xml"/><Relationship Id="rId43" Type="http://schemas.microsoft.com/office/2007/relationships/diagramDrawing" Target="diagrams/drawing1.xml"/><Relationship Id="rId48" Type="http://schemas.openxmlformats.org/officeDocument/2006/relationships/header" Target="header30.xml"/><Relationship Id="rId56" Type="http://schemas.openxmlformats.org/officeDocument/2006/relationships/header" Target="header38.xml"/><Relationship Id="rId64" Type="http://schemas.openxmlformats.org/officeDocument/2006/relationships/header" Target="header46.xml"/><Relationship Id="rId69" Type="http://schemas.openxmlformats.org/officeDocument/2006/relationships/hyperlink" Target="https://www.gov.uk/government/publications/directors-of-childrens-services-roles-and-responsibilities" TargetMode="External"/><Relationship Id="rId77" Type="http://schemas.openxmlformats.org/officeDocument/2006/relationships/header" Target="header53.xml"/><Relationship Id="rId8" Type="http://schemas.openxmlformats.org/officeDocument/2006/relationships/image" Target="media/image1.png"/><Relationship Id="rId51" Type="http://schemas.openxmlformats.org/officeDocument/2006/relationships/header" Target="header33.xml"/><Relationship Id="rId72" Type="http://schemas.openxmlformats.org/officeDocument/2006/relationships/hyperlink" Target="https://www.gov.uk/government/publications/inspecting-local-authority-childrens-services-from-2018/links-to-legislation-regulations-and-statutory-guidance" TargetMode="External"/><Relationship Id="rId80" Type="http://schemas.openxmlformats.org/officeDocument/2006/relationships/header" Target="header56.xm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mailto:democraticsupport@northtyneside.gov.uk" TargetMode="External"/><Relationship Id="rId17" Type="http://schemas.openxmlformats.org/officeDocument/2006/relationships/header" Target="header5.xml"/><Relationship Id="rId25" Type="http://schemas.openxmlformats.org/officeDocument/2006/relationships/header" Target="header12.xml"/><Relationship Id="rId33" Type="http://schemas.openxmlformats.org/officeDocument/2006/relationships/header" Target="header20.xml"/><Relationship Id="rId38" Type="http://schemas.openxmlformats.org/officeDocument/2006/relationships/header" Target="header25.xml"/><Relationship Id="rId46" Type="http://schemas.openxmlformats.org/officeDocument/2006/relationships/header" Target="header28.xml"/><Relationship Id="rId59" Type="http://schemas.openxmlformats.org/officeDocument/2006/relationships/header" Target="header41.xml"/><Relationship Id="rId67" Type="http://schemas.openxmlformats.org/officeDocument/2006/relationships/header" Target="header49.xml"/><Relationship Id="rId20" Type="http://schemas.openxmlformats.org/officeDocument/2006/relationships/hyperlink" Target="mailto:democraticsupport@northtyneside.gov.uk" TargetMode="External"/><Relationship Id="rId41" Type="http://schemas.openxmlformats.org/officeDocument/2006/relationships/diagramQuickStyle" Target="diagrams/quickStyle1.xml"/><Relationship Id="rId54" Type="http://schemas.openxmlformats.org/officeDocument/2006/relationships/header" Target="header36.xml"/><Relationship Id="rId62" Type="http://schemas.openxmlformats.org/officeDocument/2006/relationships/header" Target="header44.xml"/><Relationship Id="rId70" Type="http://schemas.openxmlformats.org/officeDocument/2006/relationships/hyperlink" Target="https://www.gov.uk/government/publications/early-education-and-childcare--2" TargetMode="External"/><Relationship Id="rId75" Type="http://schemas.openxmlformats.org/officeDocument/2006/relationships/header" Target="header51.xml"/><Relationship Id="rId83" Type="http://schemas.openxmlformats.org/officeDocument/2006/relationships/header" Target="header5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header" Target="header15.xml"/><Relationship Id="rId36" Type="http://schemas.openxmlformats.org/officeDocument/2006/relationships/header" Target="header23.xml"/><Relationship Id="rId49" Type="http://schemas.openxmlformats.org/officeDocument/2006/relationships/header" Target="header31.xml"/><Relationship Id="rId57" Type="http://schemas.openxmlformats.org/officeDocument/2006/relationships/header" Target="header39.xml"/><Relationship Id="rId10" Type="http://schemas.openxmlformats.org/officeDocument/2006/relationships/footer" Target="footer1.xml"/><Relationship Id="rId31" Type="http://schemas.openxmlformats.org/officeDocument/2006/relationships/header" Target="header18.xml"/><Relationship Id="rId44" Type="http://schemas.openxmlformats.org/officeDocument/2006/relationships/header" Target="header26.xml"/><Relationship Id="rId52" Type="http://schemas.openxmlformats.org/officeDocument/2006/relationships/header" Target="header34.xml"/><Relationship Id="rId60" Type="http://schemas.openxmlformats.org/officeDocument/2006/relationships/header" Target="header42.xml"/><Relationship Id="rId65" Type="http://schemas.openxmlformats.org/officeDocument/2006/relationships/header" Target="header47.xml"/><Relationship Id="rId73" Type="http://schemas.openxmlformats.org/officeDocument/2006/relationships/hyperlink" Target="https://www.gov.uk/government/organisations/department-for-education" TargetMode="External"/><Relationship Id="rId78" Type="http://schemas.openxmlformats.org/officeDocument/2006/relationships/header" Target="header54.xml"/><Relationship Id="rId81" Type="http://schemas.openxmlformats.org/officeDocument/2006/relationships/header" Target="header57.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2.xml"/><Relationship Id="rId18" Type="http://schemas.openxmlformats.org/officeDocument/2006/relationships/header" Target="header6.xml"/><Relationship Id="rId39" Type="http://schemas.openxmlformats.org/officeDocument/2006/relationships/diagramData" Target="diagrams/data1.xml"/><Relationship Id="rId34" Type="http://schemas.openxmlformats.org/officeDocument/2006/relationships/header" Target="header21.xml"/><Relationship Id="rId50" Type="http://schemas.openxmlformats.org/officeDocument/2006/relationships/header" Target="header32.xml"/><Relationship Id="rId55" Type="http://schemas.openxmlformats.org/officeDocument/2006/relationships/header" Target="header37.xml"/><Relationship Id="rId76" Type="http://schemas.openxmlformats.org/officeDocument/2006/relationships/header" Target="header52.xml"/><Relationship Id="rId7" Type="http://schemas.openxmlformats.org/officeDocument/2006/relationships/endnotes" Target="endnotes.xml"/><Relationship Id="rId71" Type="http://schemas.openxmlformats.org/officeDocument/2006/relationships/hyperlink" Target="https://www.gov.uk/government/collections/statutory-guidance-schools" TargetMode="External"/><Relationship Id="rId2" Type="http://schemas.openxmlformats.org/officeDocument/2006/relationships/numbering" Target="numbering.xml"/><Relationship Id="rId29" Type="http://schemas.openxmlformats.org/officeDocument/2006/relationships/header" Target="header16.xml"/><Relationship Id="rId24" Type="http://schemas.openxmlformats.org/officeDocument/2006/relationships/header" Target="header11.xml"/><Relationship Id="rId40" Type="http://schemas.openxmlformats.org/officeDocument/2006/relationships/diagramLayout" Target="diagrams/layout1.xml"/><Relationship Id="rId45" Type="http://schemas.openxmlformats.org/officeDocument/2006/relationships/header" Target="header27.xml"/><Relationship Id="rId66" Type="http://schemas.openxmlformats.org/officeDocument/2006/relationships/header" Target="header48.xml"/><Relationship Id="rId61" Type="http://schemas.openxmlformats.org/officeDocument/2006/relationships/header" Target="header43.xml"/><Relationship Id="rId82" Type="http://schemas.openxmlformats.org/officeDocument/2006/relationships/header" Target="header58.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48995FF-1A79-4EEC-A2F6-5795B5EFE0C6}"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FD5EEE7F-BC7C-4757-A74B-4DA6CCED5609}">
      <dgm:prSet phldrT="[Text]"/>
      <dgm:spPr>
        <a:solidFill>
          <a:srgbClr val="00B050"/>
        </a:solidFill>
      </dgm:spPr>
      <dgm:t>
        <a:bodyPr/>
        <a:lstStyle/>
        <a:p>
          <a:r>
            <a:rPr lang="en-GB" dirty="0"/>
            <a:t>Chief Executive</a:t>
          </a:r>
        </a:p>
      </dgm:t>
    </dgm:pt>
    <dgm:pt modelId="{A0BB43E7-FB3E-42CB-A0CB-F0E376250AE0}" type="parTrans" cxnId="{6A7E0C37-4A0A-41EF-B242-110C59163061}">
      <dgm:prSet/>
      <dgm:spPr/>
      <dgm:t>
        <a:bodyPr/>
        <a:lstStyle/>
        <a:p>
          <a:endParaRPr lang="en-GB"/>
        </a:p>
      </dgm:t>
    </dgm:pt>
    <dgm:pt modelId="{35FBC06D-8DC4-4D40-AE6A-6C2CEC0EF265}" type="sibTrans" cxnId="{6A7E0C37-4A0A-41EF-B242-110C59163061}">
      <dgm:prSet/>
      <dgm:spPr/>
      <dgm:t>
        <a:bodyPr/>
        <a:lstStyle/>
        <a:p>
          <a:endParaRPr lang="en-GB"/>
        </a:p>
      </dgm:t>
    </dgm:pt>
    <dgm:pt modelId="{B995EDD7-5479-475A-A4C2-B854C94E33E0}">
      <dgm:prSet phldrT="[Text]"/>
      <dgm:spPr>
        <a:solidFill>
          <a:srgbClr val="00B050"/>
        </a:solidFill>
      </dgm:spPr>
      <dgm:t>
        <a:bodyPr/>
        <a:lstStyle/>
        <a:p>
          <a:r>
            <a:rPr lang="en-GB" dirty="0"/>
            <a:t>Assistant Chief Executive</a:t>
          </a:r>
        </a:p>
      </dgm:t>
    </dgm:pt>
    <dgm:pt modelId="{78933FB9-36BA-492A-98B3-31EC51D1EAB9}" type="parTrans" cxnId="{6718EBF3-05B8-4105-9FAF-3343C97E9857}">
      <dgm:prSet/>
      <dgm:spPr/>
      <dgm:t>
        <a:bodyPr/>
        <a:lstStyle/>
        <a:p>
          <a:endParaRPr lang="en-GB"/>
        </a:p>
      </dgm:t>
    </dgm:pt>
    <dgm:pt modelId="{01D04364-D081-456C-8E74-EB0C483BE2F0}" type="sibTrans" cxnId="{6718EBF3-05B8-4105-9FAF-3343C97E9857}">
      <dgm:prSet/>
      <dgm:spPr/>
      <dgm:t>
        <a:bodyPr/>
        <a:lstStyle/>
        <a:p>
          <a:endParaRPr lang="en-GB"/>
        </a:p>
      </dgm:t>
    </dgm:pt>
    <dgm:pt modelId="{6EA52667-E009-472C-BFF1-21051102AB5B}">
      <dgm:prSet phldrT="[Text]"/>
      <dgm:spPr>
        <a:solidFill>
          <a:srgbClr val="00B050"/>
        </a:solidFill>
      </dgm:spPr>
      <dgm:t>
        <a:bodyPr/>
        <a:lstStyle/>
        <a:p>
          <a:r>
            <a:rPr lang="en-GB" dirty="0"/>
            <a:t>Director of Resources</a:t>
          </a:r>
        </a:p>
      </dgm:t>
    </dgm:pt>
    <dgm:pt modelId="{57DD85B9-B404-4D61-8C95-3C0E44CBA968}" type="parTrans" cxnId="{F246C25B-1312-494C-BCB1-675095DEC440}">
      <dgm:prSet/>
      <dgm:spPr/>
      <dgm:t>
        <a:bodyPr/>
        <a:lstStyle/>
        <a:p>
          <a:endParaRPr lang="en-GB"/>
        </a:p>
      </dgm:t>
    </dgm:pt>
    <dgm:pt modelId="{8883A401-1F10-4D7A-BD35-7533A154492E}" type="sibTrans" cxnId="{F246C25B-1312-494C-BCB1-675095DEC440}">
      <dgm:prSet/>
      <dgm:spPr/>
      <dgm:t>
        <a:bodyPr/>
        <a:lstStyle/>
        <a:p>
          <a:endParaRPr lang="en-GB"/>
        </a:p>
      </dgm:t>
    </dgm:pt>
    <dgm:pt modelId="{5FAF3E99-8496-43D8-9BA5-177DEAB0C032}">
      <dgm:prSet phldrT="[Text]"/>
      <dgm:spPr>
        <a:solidFill>
          <a:srgbClr val="00B050"/>
        </a:solidFill>
      </dgm:spPr>
      <dgm:t>
        <a:bodyPr/>
        <a:lstStyle/>
        <a:p>
          <a:r>
            <a:rPr lang="en-GB" dirty="0"/>
            <a:t>Director of Regeneration and Economic Development</a:t>
          </a:r>
        </a:p>
      </dgm:t>
    </dgm:pt>
    <dgm:pt modelId="{59786F13-CC36-46EF-BBE4-7C1447C5F31A}" type="parTrans" cxnId="{D2117E0F-1FD7-4832-A88F-7609AD538AA8}">
      <dgm:prSet/>
      <dgm:spPr/>
      <dgm:t>
        <a:bodyPr/>
        <a:lstStyle/>
        <a:p>
          <a:endParaRPr lang="en-GB"/>
        </a:p>
      </dgm:t>
    </dgm:pt>
    <dgm:pt modelId="{67D96CB7-EBE2-4DF1-928E-2F708A872F1D}" type="sibTrans" cxnId="{D2117E0F-1FD7-4832-A88F-7609AD538AA8}">
      <dgm:prSet/>
      <dgm:spPr/>
      <dgm:t>
        <a:bodyPr/>
        <a:lstStyle/>
        <a:p>
          <a:endParaRPr lang="en-GB"/>
        </a:p>
      </dgm:t>
    </dgm:pt>
    <dgm:pt modelId="{DFB9E3D2-CF26-4384-93C9-8387C38438D5}">
      <dgm:prSet phldrT="[Text]"/>
      <dgm:spPr>
        <a:solidFill>
          <a:srgbClr val="00B050"/>
        </a:solidFill>
      </dgm:spPr>
      <dgm:t>
        <a:bodyPr/>
        <a:lstStyle/>
        <a:p>
          <a:r>
            <a:rPr lang="en-GB" dirty="0"/>
            <a:t>Director of Services for Children and Adults</a:t>
          </a:r>
        </a:p>
      </dgm:t>
    </dgm:pt>
    <dgm:pt modelId="{F2457E60-E0EE-4FF1-BB27-E6AF8FB3D74A}" type="parTrans" cxnId="{3D143F72-FCCA-4A80-B7B8-9F96AFD7A838}">
      <dgm:prSet/>
      <dgm:spPr/>
      <dgm:t>
        <a:bodyPr/>
        <a:lstStyle/>
        <a:p>
          <a:endParaRPr lang="en-GB"/>
        </a:p>
      </dgm:t>
    </dgm:pt>
    <dgm:pt modelId="{DA6AEDD0-6B27-4D27-9A57-CD8792B33C34}" type="sibTrans" cxnId="{3D143F72-FCCA-4A80-B7B8-9F96AFD7A838}">
      <dgm:prSet/>
      <dgm:spPr/>
      <dgm:t>
        <a:bodyPr/>
        <a:lstStyle/>
        <a:p>
          <a:endParaRPr lang="en-GB"/>
        </a:p>
      </dgm:t>
    </dgm:pt>
    <dgm:pt modelId="{1D1E3900-5620-43D6-8EE8-5C2E46289611}">
      <dgm:prSet/>
      <dgm:spPr>
        <a:solidFill>
          <a:srgbClr val="00B050"/>
        </a:solidFill>
      </dgm:spPr>
      <dgm:t>
        <a:bodyPr/>
        <a:lstStyle/>
        <a:p>
          <a:r>
            <a:rPr lang="en-GB" dirty="0"/>
            <a:t>Director of Public Health</a:t>
          </a:r>
        </a:p>
      </dgm:t>
    </dgm:pt>
    <dgm:pt modelId="{6ED3C336-1D5B-45A9-8B0A-8943E260ACEE}" type="parTrans" cxnId="{4DB87F35-865A-4A5D-AC37-22191830532F}">
      <dgm:prSet/>
      <dgm:spPr/>
      <dgm:t>
        <a:bodyPr/>
        <a:lstStyle/>
        <a:p>
          <a:endParaRPr lang="en-GB"/>
        </a:p>
      </dgm:t>
    </dgm:pt>
    <dgm:pt modelId="{103CD8BC-D996-43F0-A108-BB3776B6C2CA}" type="sibTrans" cxnId="{4DB87F35-865A-4A5D-AC37-22191830532F}">
      <dgm:prSet/>
      <dgm:spPr/>
      <dgm:t>
        <a:bodyPr/>
        <a:lstStyle/>
        <a:p>
          <a:endParaRPr lang="en-GB"/>
        </a:p>
      </dgm:t>
    </dgm:pt>
    <dgm:pt modelId="{703EFDC5-4B5D-49D7-9D01-02D7DF0D7134}">
      <dgm:prSet/>
      <dgm:spPr>
        <a:solidFill>
          <a:srgbClr val="00B050"/>
        </a:solidFill>
      </dgm:spPr>
      <dgm:t>
        <a:bodyPr/>
        <a:lstStyle/>
        <a:p>
          <a:r>
            <a:rPr lang="en-GB" dirty="0"/>
            <a:t>Director of Environment</a:t>
          </a:r>
        </a:p>
      </dgm:t>
    </dgm:pt>
    <dgm:pt modelId="{9830EB03-2641-46EC-83CD-C6FC3D251874}" type="parTrans" cxnId="{1A0BDCEA-B627-49B7-9732-49950D46EA86}">
      <dgm:prSet/>
      <dgm:spPr/>
      <dgm:t>
        <a:bodyPr/>
        <a:lstStyle/>
        <a:p>
          <a:endParaRPr lang="en-GB"/>
        </a:p>
      </dgm:t>
    </dgm:pt>
    <dgm:pt modelId="{A20D19B7-05BD-45F5-A969-CD33D59281D5}" type="sibTrans" cxnId="{1A0BDCEA-B627-49B7-9732-49950D46EA86}">
      <dgm:prSet/>
      <dgm:spPr/>
      <dgm:t>
        <a:bodyPr/>
        <a:lstStyle/>
        <a:p>
          <a:endParaRPr lang="en-GB"/>
        </a:p>
      </dgm:t>
    </dgm:pt>
    <dgm:pt modelId="{D66CB62B-7067-4EF7-BCAF-27ABF501F83A}">
      <dgm:prSet/>
      <dgm:spPr>
        <a:solidFill>
          <a:srgbClr val="00B050"/>
        </a:solidFill>
      </dgm:spPr>
      <dgm:t>
        <a:bodyPr/>
        <a:lstStyle/>
        <a:p>
          <a:r>
            <a:rPr lang="en-GB" dirty="0"/>
            <a:t>Director of Housing &amp; Property Services</a:t>
          </a:r>
        </a:p>
      </dgm:t>
    </dgm:pt>
    <dgm:pt modelId="{C2FFE259-50C4-4628-8CF2-F9A78F9043B5}" type="parTrans" cxnId="{E04C4A87-3E74-4AA6-9D2A-8441AC9A041A}">
      <dgm:prSet/>
      <dgm:spPr/>
      <dgm:t>
        <a:bodyPr/>
        <a:lstStyle/>
        <a:p>
          <a:endParaRPr lang="en-GB"/>
        </a:p>
      </dgm:t>
    </dgm:pt>
    <dgm:pt modelId="{5199C8A2-593C-45C2-9DFA-8EA375A9A463}" type="sibTrans" cxnId="{E04C4A87-3E74-4AA6-9D2A-8441AC9A041A}">
      <dgm:prSet/>
      <dgm:spPr/>
      <dgm:t>
        <a:bodyPr/>
        <a:lstStyle/>
        <a:p>
          <a:endParaRPr lang="en-GB"/>
        </a:p>
      </dgm:t>
    </dgm:pt>
    <dgm:pt modelId="{85E560DB-6758-4839-9F16-403B01A4B36E}">
      <dgm:prSet phldrT="[Text]"/>
      <dgm:spPr>
        <a:solidFill>
          <a:srgbClr val="00B050"/>
        </a:solidFill>
      </dgm:spPr>
      <dgm:t>
        <a:bodyPr/>
        <a:lstStyle/>
        <a:p>
          <a:r>
            <a:rPr lang="en-GB" dirty="0"/>
            <a:t>Head of Law</a:t>
          </a:r>
        </a:p>
        <a:p>
          <a:r>
            <a:rPr lang="en-GB" dirty="0"/>
            <a:t>Monitoring Officer </a:t>
          </a:r>
        </a:p>
      </dgm:t>
    </dgm:pt>
    <dgm:pt modelId="{78754C21-6CC2-4B38-A657-8623538C07A9}" type="parTrans" cxnId="{E9542AAA-C957-424A-BD73-69E2EA41C349}">
      <dgm:prSet/>
      <dgm:spPr/>
      <dgm:t>
        <a:bodyPr/>
        <a:lstStyle/>
        <a:p>
          <a:endParaRPr lang="en-GB"/>
        </a:p>
      </dgm:t>
    </dgm:pt>
    <dgm:pt modelId="{D3341D57-E0D2-42A5-ACDD-1F35BE8CE864}" type="sibTrans" cxnId="{E9542AAA-C957-424A-BD73-69E2EA41C349}">
      <dgm:prSet/>
      <dgm:spPr/>
      <dgm:t>
        <a:bodyPr/>
        <a:lstStyle/>
        <a:p>
          <a:endParaRPr lang="en-GB"/>
        </a:p>
      </dgm:t>
    </dgm:pt>
    <dgm:pt modelId="{8902C24F-269E-4D87-9F80-D465EF941840}" type="pres">
      <dgm:prSet presAssocID="{848995FF-1A79-4EEC-A2F6-5795B5EFE0C6}" presName="hierChild1" presStyleCnt="0">
        <dgm:presLayoutVars>
          <dgm:orgChart val="1"/>
          <dgm:chPref val="1"/>
          <dgm:dir/>
          <dgm:animOne val="branch"/>
          <dgm:animLvl val="lvl"/>
          <dgm:resizeHandles/>
        </dgm:presLayoutVars>
      </dgm:prSet>
      <dgm:spPr/>
    </dgm:pt>
    <dgm:pt modelId="{7D401F14-FF4F-4DF2-8418-511473EEE898}" type="pres">
      <dgm:prSet presAssocID="{FD5EEE7F-BC7C-4757-A74B-4DA6CCED5609}" presName="hierRoot1" presStyleCnt="0">
        <dgm:presLayoutVars>
          <dgm:hierBranch val="init"/>
        </dgm:presLayoutVars>
      </dgm:prSet>
      <dgm:spPr/>
    </dgm:pt>
    <dgm:pt modelId="{638E01BA-690C-4767-8F0E-1D7B18B66F7B}" type="pres">
      <dgm:prSet presAssocID="{FD5EEE7F-BC7C-4757-A74B-4DA6CCED5609}" presName="rootComposite1" presStyleCnt="0"/>
      <dgm:spPr/>
    </dgm:pt>
    <dgm:pt modelId="{B76552B4-B1AF-4F23-BD55-926F85182610}" type="pres">
      <dgm:prSet presAssocID="{FD5EEE7F-BC7C-4757-A74B-4DA6CCED5609}" presName="rootText1" presStyleLbl="node0" presStyleIdx="0" presStyleCnt="1" custLinFactNeighborX="0" custLinFactNeighborY="-13566">
        <dgm:presLayoutVars>
          <dgm:chPref val="3"/>
        </dgm:presLayoutVars>
      </dgm:prSet>
      <dgm:spPr/>
    </dgm:pt>
    <dgm:pt modelId="{39E560EF-6C05-4B25-8238-E84153F9E34A}" type="pres">
      <dgm:prSet presAssocID="{FD5EEE7F-BC7C-4757-A74B-4DA6CCED5609}" presName="rootConnector1" presStyleLbl="node1" presStyleIdx="0" presStyleCnt="0"/>
      <dgm:spPr/>
    </dgm:pt>
    <dgm:pt modelId="{09DCD2C3-36A8-46B7-B342-42AA6B971E01}" type="pres">
      <dgm:prSet presAssocID="{FD5EEE7F-BC7C-4757-A74B-4DA6CCED5609}" presName="hierChild2" presStyleCnt="0"/>
      <dgm:spPr/>
    </dgm:pt>
    <dgm:pt modelId="{E9F08E24-88F5-4E00-A474-F959D6C91836}" type="pres">
      <dgm:prSet presAssocID="{78933FB9-36BA-492A-98B3-31EC51D1EAB9}" presName="Name37" presStyleLbl="parChTrans1D2" presStyleIdx="0" presStyleCnt="7"/>
      <dgm:spPr/>
    </dgm:pt>
    <dgm:pt modelId="{FF52E83C-215A-4465-A189-1486779465D7}" type="pres">
      <dgm:prSet presAssocID="{B995EDD7-5479-475A-A4C2-B854C94E33E0}" presName="hierRoot2" presStyleCnt="0">
        <dgm:presLayoutVars>
          <dgm:hierBranch val="init"/>
        </dgm:presLayoutVars>
      </dgm:prSet>
      <dgm:spPr/>
    </dgm:pt>
    <dgm:pt modelId="{AD8962BF-69EC-4609-823C-C5B585C28F2F}" type="pres">
      <dgm:prSet presAssocID="{B995EDD7-5479-475A-A4C2-B854C94E33E0}" presName="rootComposite" presStyleCnt="0"/>
      <dgm:spPr/>
    </dgm:pt>
    <dgm:pt modelId="{6995F9C1-06A3-4028-84CE-5341A1218F17}" type="pres">
      <dgm:prSet presAssocID="{B995EDD7-5479-475A-A4C2-B854C94E33E0}" presName="rootText" presStyleLbl="node2" presStyleIdx="0" presStyleCnt="7">
        <dgm:presLayoutVars>
          <dgm:chPref val="3"/>
        </dgm:presLayoutVars>
      </dgm:prSet>
      <dgm:spPr/>
    </dgm:pt>
    <dgm:pt modelId="{6F510979-391D-472D-85F1-9BE4DE63B1AB}" type="pres">
      <dgm:prSet presAssocID="{B995EDD7-5479-475A-A4C2-B854C94E33E0}" presName="rootConnector" presStyleLbl="node2" presStyleIdx="0" presStyleCnt="7"/>
      <dgm:spPr/>
    </dgm:pt>
    <dgm:pt modelId="{89C3BE1A-4E57-43E1-8D69-E21E4DF53CD2}" type="pres">
      <dgm:prSet presAssocID="{B995EDD7-5479-475A-A4C2-B854C94E33E0}" presName="hierChild4" presStyleCnt="0"/>
      <dgm:spPr/>
    </dgm:pt>
    <dgm:pt modelId="{39A873D0-4B5D-4C3E-947E-0F26B3043C72}" type="pres">
      <dgm:prSet presAssocID="{B995EDD7-5479-475A-A4C2-B854C94E33E0}" presName="hierChild5" presStyleCnt="0"/>
      <dgm:spPr/>
    </dgm:pt>
    <dgm:pt modelId="{105D295F-FF6B-4B32-A9C8-9600F893BC77}" type="pres">
      <dgm:prSet presAssocID="{57DD85B9-B404-4D61-8C95-3C0E44CBA968}" presName="Name37" presStyleLbl="parChTrans1D2" presStyleIdx="1" presStyleCnt="7"/>
      <dgm:spPr/>
    </dgm:pt>
    <dgm:pt modelId="{BFD7BF9B-282E-4588-A458-ACBC4F6995C1}" type="pres">
      <dgm:prSet presAssocID="{6EA52667-E009-472C-BFF1-21051102AB5B}" presName="hierRoot2" presStyleCnt="0">
        <dgm:presLayoutVars>
          <dgm:hierBranch val="init"/>
        </dgm:presLayoutVars>
      </dgm:prSet>
      <dgm:spPr/>
    </dgm:pt>
    <dgm:pt modelId="{DED4E516-BB14-4F72-90F0-35D292D8D68B}" type="pres">
      <dgm:prSet presAssocID="{6EA52667-E009-472C-BFF1-21051102AB5B}" presName="rootComposite" presStyleCnt="0"/>
      <dgm:spPr/>
    </dgm:pt>
    <dgm:pt modelId="{8DC0B4DA-2BEC-4D0D-9F64-D86AF094093C}" type="pres">
      <dgm:prSet presAssocID="{6EA52667-E009-472C-BFF1-21051102AB5B}" presName="rootText" presStyleLbl="node2" presStyleIdx="1" presStyleCnt="7">
        <dgm:presLayoutVars>
          <dgm:chPref val="3"/>
        </dgm:presLayoutVars>
      </dgm:prSet>
      <dgm:spPr/>
    </dgm:pt>
    <dgm:pt modelId="{8E574C1D-0472-4343-B645-44A43B9C536B}" type="pres">
      <dgm:prSet presAssocID="{6EA52667-E009-472C-BFF1-21051102AB5B}" presName="rootConnector" presStyleLbl="node2" presStyleIdx="1" presStyleCnt="7"/>
      <dgm:spPr/>
    </dgm:pt>
    <dgm:pt modelId="{B37FE906-CFE7-4AD0-A2E3-70F119C4BC60}" type="pres">
      <dgm:prSet presAssocID="{6EA52667-E009-472C-BFF1-21051102AB5B}" presName="hierChild4" presStyleCnt="0"/>
      <dgm:spPr/>
    </dgm:pt>
    <dgm:pt modelId="{ECE35717-2722-47B1-8B18-0BD3D30C24F2}" type="pres">
      <dgm:prSet presAssocID="{78754C21-6CC2-4B38-A657-8623538C07A9}" presName="Name37" presStyleLbl="parChTrans1D3" presStyleIdx="0" presStyleCnt="1"/>
      <dgm:spPr/>
    </dgm:pt>
    <dgm:pt modelId="{E50D1A14-7853-4573-844B-1BA73691E8B1}" type="pres">
      <dgm:prSet presAssocID="{85E560DB-6758-4839-9F16-403B01A4B36E}" presName="hierRoot2" presStyleCnt="0">
        <dgm:presLayoutVars>
          <dgm:hierBranch val="init"/>
        </dgm:presLayoutVars>
      </dgm:prSet>
      <dgm:spPr/>
    </dgm:pt>
    <dgm:pt modelId="{DC77BDF9-6DA4-4357-934D-3D86A70B662F}" type="pres">
      <dgm:prSet presAssocID="{85E560DB-6758-4839-9F16-403B01A4B36E}" presName="rootComposite" presStyleCnt="0"/>
      <dgm:spPr/>
    </dgm:pt>
    <dgm:pt modelId="{D333FB11-D7D7-49A8-BD57-1431371D2812}" type="pres">
      <dgm:prSet presAssocID="{85E560DB-6758-4839-9F16-403B01A4B36E}" presName="rootText" presStyleLbl="node3" presStyleIdx="0" presStyleCnt="1" custLinFactNeighborX="-782">
        <dgm:presLayoutVars>
          <dgm:chPref val="3"/>
        </dgm:presLayoutVars>
      </dgm:prSet>
      <dgm:spPr/>
    </dgm:pt>
    <dgm:pt modelId="{4E5F010D-A19E-4F22-9041-74B4E2383FE3}" type="pres">
      <dgm:prSet presAssocID="{85E560DB-6758-4839-9F16-403B01A4B36E}" presName="rootConnector" presStyleLbl="node3" presStyleIdx="0" presStyleCnt="1"/>
      <dgm:spPr/>
    </dgm:pt>
    <dgm:pt modelId="{487FE12B-2B96-4E60-A9C8-EF7BF8013117}" type="pres">
      <dgm:prSet presAssocID="{85E560DB-6758-4839-9F16-403B01A4B36E}" presName="hierChild4" presStyleCnt="0"/>
      <dgm:spPr/>
    </dgm:pt>
    <dgm:pt modelId="{EEFCE106-555B-4806-AB1E-E1E1A1A1DE44}" type="pres">
      <dgm:prSet presAssocID="{85E560DB-6758-4839-9F16-403B01A4B36E}" presName="hierChild5" presStyleCnt="0"/>
      <dgm:spPr/>
    </dgm:pt>
    <dgm:pt modelId="{ACD00275-1BBD-48EE-A96C-BCC79AD36645}" type="pres">
      <dgm:prSet presAssocID="{6EA52667-E009-472C-BFF1-21051102AB5B}" presName="hierChild5" presStyleCnt="0"/>
      <dgm:spPr/>
    </dgm:pt>
    <dgm:pt modelId="{B7E9F844-5935-4867-9FEE-AF8735F6E4EF}" type="pres">
      <dgm:prSet presAssocID="{59786F13-CC36-46EF-BBE4-7C1447C5F31A}" presName="Name37" presStyleLbl="parChTrans1D2" presStyleIdx="2" presStyleCnt="7"/>
      <dgm:spPr/>
    </dgm:pt>
    <dgm:pt modelId="{63E0F9AF-1E85-46AA-8DEF-A2447C707ACB}" type="pres">
      <dgm:prSet presAssocID="{5FAF3E99-8496-43D8-9BA5-177DEAB0C032}" presName="hierRoot2" presStyleCnt="0">
        <dgm:presLayoutVars>
          <dgm:hierBranch val="init"/>
        </dgm:presLayoutVars>
      </dgm:prSet>
      <dgm:spPr/>
    </dgm:pt>
    <dgm:pt modelId="{72526B69-0F44-4386-8C3D-3DA2DA51470B}" type="pres">
      <dgm:prSet presAssocID="{5FAF3E99-8496-43D8-9BA5-177DEAB0C032}" presName="rootComposite" presStyleCnt="0"/>
      <dgm:spPr/>
    </dgm:pt>
    <dgm:pt modelId="{0B1B80D2-711F-4775-9A79-9447ECD23882}" type="pres">
      <dgm:prSet presAssocID="{5FAF3E99-8496-43D8-9BA5-177DEAB0C032}" presName="rootText" presStyleLbl="node2" presStyleIdx="2" presStyleCnt="7">
        <dgm:presLayoutVars>
          <dgm:chPref val="3"/>
        </dgm:presLayoutVars>
      </dgm:prSet>
      <dgm:spPr/>
    </dgm:pt>
    <dgm:pt modelId="{E694F109-F2C9-43FB-AF26-A8F76392647E}" type="pres">
      <dgm:prSet presAssocID="{5FAF3E99-8496-43D8-9BA5-177DEAB0C032}" presName="rootConnector" presStyleLbl="node2" presStyleIdx="2" presStyleCnt="7"/>
      <dgm:spPr/>
    </dgm:pt>
    <dgm:pt modelId="{202D6C46-2F13-4545-A0F6-8C915B6824ED}" type="pres">
      <dgm:prSet presAssocID="{5FAF3E99-8496-43D8-9BA5-177DEAB0C032}" presName="hierChild4" presStyleCnt="0"/>
      <dgm:spPr/>
    </dgm:pt>
    <dgm:pt modelId="{6AA12781-E77E-441E-82C6-0BAAE1E346B0}" type="pres">
      <dgm:prSet presAssocID="{5FAF3E99-8496-43D8-9BA5-177DEAB0C032}" presName="hierChild5" presStyleCnt="0"/>
      <dgm:spPr/>
    </dgm:pt>
    <dgm:pt modelId="{DA0D2D2B-CC5F-4719-9F19-5FB290DA554C}" type="pres">
      <dgm:prSet presAssocID="{F2457E60-E0EE-4FF1-BB27-E6AF8FB3D74A}" presName="Name37" presStyleLbl="parChTrans1D2" presStyleIdx="3" presStyleCnt="7"/>
      <dgm:spPr/>
    </dgm:pt>
    <dgm:pt modelId="{CCFD32F9-5D23-4233-803B-1D9EA2F4E4D3}" type="pres">
      <dgm:prSet presAssocID="{DFB9E3D2-CF26-4384-93C9-8387C38438D5}" presName="hierRoot2" presStyleCnt="0">
        <dgm:presLayoutVars>
          <dgm:hierBranch val="init"/>
        </dgm:presLayoutVars>
      </dgm:prSet>
      <dgm:spPr/>
    </dgm:pt>
    <dgm:pt modelId="{4B5F9DD8-D2C8-4CE6-857F-CA2B848F485D}" type="pres">
      <dgm:prSet presAssocID="{DFB9E3D2-CF26-4384-93C9-8387C38438D5}" presName="rootComposite" presStyleCnt="0"/>
      <dgm:spPr/>
    </dgm:pt>
    <dgm:pt modelId="{8A2C621A-4951-448C-AA8D-A6E7421A3B3C}" type="pres">
      <dgm:prSet presAssocID="{DFB9E3D2-CF26-4384-93C9-8387C38438D5}" presName="rootText" presStyleLbl="node2" presStyleIdx="3" presStyleCnt="7">
        <dgm:presLayoutVars>
          <dgm:chPref val="3"/>
        </dgm:presLayoutVars>
      </dgm:prSet>
      <dgm:spPr/>
    </dgm:pt>
    <dgm:pt modelId="{4224CFD9-0E30-468C-8E1E-E5ADB009A82B}" type="pres">
      <dgm:prSet presAssocID="{DFB9E3D2-CF26-4384-93C9-8387C38438D5}" presName="rootConnector" presStyleLbl="node2" presStyleIdx="3" presStyleCnt="7"/>
      <dgm:spPr/>
    </dgm:pt>
    <dgm:pt modelId="{B823BCCE-A794-4578-9B19-4CD001148FED}" type="pres">
      <dgm:prSet presAssocID="{DFB9E3D2-CF26-4384-93C9-8387C38438D5}" presName="hierChild4" presStyleCnt="0"/>
      <dgm:spPr/>
    </dgm:pt>
    <dgm:pt modelId="{F850DC61-75CB-4622-AFAB-ED21A8C8A03D}" type="pres">
      <dgm:prSet presAssocID="{DFB9E3D2-CF26-4384-93C9-8387C38438D5}" presName="hierChild5" presStyleCnt="0"/>
      <dgm:spPr/>
    </dgm:pt>
    <dgm:pt modelId="{A1ACF6FA-EF4D-4107-ACB6-2CE1C4785A10}" type="pres">
      <dgm:prSet presAssocID="{6ED3C336-1D5B-45A9-8B0A-8943E260ACEE}" presName="Name37" presStyleLbl="parChTrans1D2" presStyleIdx="4" presStyleCnt="7"/>
      <dgm:spPr/>
    </dgm:pt>
    <dgm:pt modelId="{5A23D7F8-4AAD-4D83-94B4-5E5F55E3B9DD}" type="pres">
      <dgm:prSet presAssocID="{1D1E3900-5620-43D6-8EE8-5C2E46289611}" presName="hierRoot2" presStyleCnt="0">
        <dgm:presLayoutVars>
          <dgm:hierBranch val="init"/>
        </dgm:presLayoutVars>
      </dgm:prSet>
      <dgm:spPr/>
    </dgm:pt>
    <dgm:pt modelId="{1236C1FD-F647-4CA0-8F3F-E881CD97EA46}" type="pres">
      <dgm:prSet presAssocID="{1D1E3900-5620-43D6-8EE8-5C2E46289611}" presName="rootComposite" presStyleCnt="0"/>
      <dgm:spPr/>
    </dgm:pt>
    <dgm:pt modelId="{E3CB53F4-17C7-40E7-B949-5A786D73D765}" type="pres">
      <dgm:prSet presAssocID="{1D1E3900-5620-43D6-8EE8-5C2E46289611}" presName="rootText" presStyleLbl="node2" presStyleIdx="4" presStyleCnt="7">
        <dgm:presLayoutVars>
          <dgm:chPref val="3"/>
        </dgm:presLayoutVars>
      </dgm:prSet>
      <dgm:spPr/>
    </dgm:pt>
    <dgm:pt modelId="{3A0EDEBB-EECD-43D5-9504-1FB193ACFFB9}" type="pres">
      <dgm:prSet presAssocID="{1D1E3900-5620-43D6-8EE8-5C2E46289611}" presName="rootConnector" presStyleLbl="node2" presStyleIdx="4" presStyleCnt="7"/>
      <dgm:spPr/>
    </dgm:pt>
    <dgm:pt modelId="{E8A86031-1925-4FE0-899E-FF3E64CBC5EB}" type="pres">
      <dgm:prSet presAssocID="{1D1E3900-5620-43D6-8EE8-5C2E46289611}" presName="hierChild4" presStyleCnt="0"/>
      <dgm:spPr/>
    </dgm:pt>
    <dgm:pt modelId="{560403A2-20B0-4219-8E2B-79E92BCF346C}" type="pres">
      <dgm:prSet presAssocID="{1D1E3900-5620-43D6-8EE8-5C2E46289611}" presName="hierChild5" presStyleCnt="0"/>
      <dgm:spPr/>
    </dgm:pt>
    <dgm:pt modelId="{26A71887-2A5A-4B65-B157-4E3C9CA3196B}" type="pres">
      <dgm:prSet presAssocID="{9830EB03-2641-46EC-83CD-C6FC3D251874}" presName="Name37" presStyleLbl="parChTrans1D2" presStyleIdx="5" presStyleCnt="7"/>
      <dgm:spPr/>
    </dgm:pt>
    <dgm:pt modelId="{E5576729-603F-4495-B4BA-5969947E4BF2}" type="pres">
      <dgm:prSet presAssocID="{703EFDC5-4B5D-49D7-9D01-02D7DF0D7134}" presName="hierRoot2" presStyleCnt="0">
        <dgm:presLayoutVars>
          <dgm:hierBranch val="init"/>
        </dgm:presLayoutVars>
      </dgm:prSet>
      <dgm:spPr/>
    </dgm:pt>
    <dgm:pt modelId="{9A300E4A-D904-4F46-AB7E-656230B4420C}" type="pres">
      <dgm:prSet presAssocID="{703EFDC5-4B5D-49D7-9D01-02D7DF0D7134}" presName="rootComposite" presStyleCnt="0"/>
      <dgm:spPr/>
    </dgm:pt>
    <dgm:pt modelId="{AFBC1BE4-6D1C-44F8-B6A0-BAC2D4E6CBE4}" type="pres">
      <dgm:prSet presAssocID="{703EFDC5-4B5D-49D7-9D01-02D7DF0D7134}" presName="rootText" presStyleLbl="node2" presStyleIdx="5" presStyleCnt="7">
        <dgm:presLayoutVars>
          <dgm:chPref val="3"/>
        </dgm:presLayoutVars>
      </dgm:prSet>
      <dgm:spPr/>
    </dgm:pt>
    <dgm:pt modelId="{AD0D6BC4-0CA2-4331-9474-D184A22FC4F9}" type="pres">
      <dgm:prSet presAssocID="{703EFDC5-4B5D-49D7-9D01-02D7DF0D7134}" presName="rootConnector" presStyleLbl="node2" presStyleIdx="5" presStyleCnt="7"/>
      <dgm:spPr/>
    </dgm:pt>
    <dgm:pt modelId="{E506E182-F647-4B46-94E1-71072AADD7F8}" type="pres">
      <dgm:prSet presAssocID="{703EFDC5-4B5D-49D7-9D01-02D7DF0D7134}" presName="hierChild4" presStyleCnt="0"/>
      <dgm:spPr/>
    </dgm:pt>
    <dgm:pt modelId="{AA4C65F8-7695-44E3-B70F-BEAC8AC310FC}" type="pres">
      <dgm:prSet presAssocID="{703EFDC5-4B5D-49D7-9D01-02D7DF0D7134}" presName="hierChild5" presStyleCnt="0"/>
      <dgm:spPr/>
    </dgm:pt>
    <dgm:pt modelId="{5EE5DCC9-BCB4-464A-8F96-E4976C8CD24E}" type="pres">
      <dgm:prSet presAssocID="{C2FFE259-50C4-4628-8CF2-F9A78F9043B5}" presName="Name37" presStyleLbl="parChTrans1D2" presStyleIdx="6" presStyleCnt="7"/>
      <dgm:spPr/>
    </dgm:pt>
    <dgm:pt modelId="{45C78399-E468-4653-845A-352F1524C128}" type="pres">
      <dgm:prSet presAssocID="{D66CB62B-7067-4EF7-BCAF-27ABF501F83A}" presName="hierRoot2" presStyleCnt="0">
        <dgm:presLayoutVars>
          <dgm:hierBranch val="init"/>
        </dgm:presLayoutVars>
      </dgm:prSet>
      <dgm:spPr/>
    </dgm:pt>
    <dgm:pt modelId="{B6348B36-0FB2-4320-B7B1-3364D8ABA801}" type="pres">
      <dgm:prSet presAssocID="{D66CB62B-7067-4EF7-BCAF-27ABF501F83A}" presName="rootComposite" presStyleCnt="0"/>
      <dgm:spPr/>
    </dgm:pt>
    <dgm:pt modelId="{78AF2778-946E-4D2C-8F29-BB33CE65222E}" type="pres">
      <dgm:prSet presAssocID="{D66CB62B-7067-4EF7-BCAF-27ABF501F83A}" presName="rootText" presStyleLbl="node2" presStyleIdx="6" presStyleCnt="7">
        <dgm:presLayoutVars>
          <dgm:chPref val="3"/>
        </dgm:presLayoutVars>
      </dgm:prSet>
      <dgm:spPr/>
    </dgm:pt>
    <dgm:pt modelId="{33056EFC-7B3B-43A7-B3BF-0E9F95EFE3AC}" type="pres">
      <dgm:prSet presAssocID="{D66CB62B-7067-4EF7-BCAF-27ABF501F83A}" presName="rootConnector" presStyleLbl="node2" presStyleIdx="6" presStyleCnt="7"/>
      <dgm:spPr/>
    </dgm:pt>
    <dgm:pt modelId="{22D72AD2-0758-4515-A356-4D13EEFCB822}" type="pres">
      <dgm:prSet presAssocID="{D66CB62B-7067-4EF7-BCAF-27ABF501F83A}" presName="hierChild4" presStyleCnt="0"/>
      <dgm:spPr/>
    </dgm:pt>
    <dgm:pt modelId="{CE1555AF-FA90-4B09-8C51-2DEEE41E7637}" type="pres">
      <dgm:prSet presAssocID="{D66CB62B-7067-4EF7-BCAF-27ABF501F83A}" presName="hierChild5" presStyleCnt="0"/>
      <dgm:spPr/>
    </dgm:pt>
    <dgm:pt modelId="{4C83AB5E-7179-4C58-B210-1E471B4DFBD2}" type="pres">
      <dgm:prSet presAssocID="{FD5EEE7F-BC7C-4757-A74B-4DA6CCED5609}" presName="hierChild3" presStyleCnt="0"/>
      <dgm:spPr/>
    </dgm:pt>
  </dgm:ptLst>
  <dgm:cxnLst>
    <dgm:cxn modelId="{01D19F09-2311-42F2-9136-038A61700A10}" type="presOf" srcId="{78933FB9-36BA-492A-98B3-31EC51D1EAB9}" destId="{E9F08E24-88F5-4E00-A474-F959D6C91836}" srcOrd="0" destOrd="0" presId="urn:microsoft.com/office/officeart/2005/8/layout/orgChart1"/>
    <dgm:cxn modelId="{6B18F109-AE74-4C3D-A0DB-B425CE6BCC20}" type="presOf" srcId="{9830EB03-2641-46EC-83CD-C6FC3D251874}" destId="{26A71887-2A5A-4B65-B157-4E3C9CA3196B}" srcOrd="0" destOrd="0" presId="urn:microsoft.com/office/officeart/2005/8/layout/orgChart1"/>
    <dgm:cxn modelId="{D2117E0F-1FD7-4832-A88F-7609AD538AA8}" srcId="{FD5EEE7F-BC7C-4757-A74B-4DA6CCED5609}" destId="{5FAF3E99-8496-43D8-9BA5-177DEAB0C032}" srcOrd="2" destOrd="0" parTransId="{59786F13-CC36-46EF-BBE4-7C1447C5F31A}" sibTransId="{67D96CB7-EBE2-4DF1-928E-2F708A872F1D}"/>
    <dgm:cxn modelId="{3A506A17-0119-4D50-820A-A117EACE596D}" type="presOf" srcId="{703EFDC5-4B5D-49D7-9D01-02D7DF0D7134}" destId="{AD0D6BC4-0CA2-4331-9474-D184A22FC4F9}" srcOrd="1" destOrd="0" presId="urn:microsoft.com/office/officeart/2005/8/layout/orgChart1"/>
    <dgm:cxn modelId="{8E3BCE20-0FB1-4766-A620-878F0DF3A424}" type="presOf" srcId="{D66CB62B-7067-4EF7-BCAF-27ABF501F83A}" destId="{78AF2778-946E-4D2C-8F29-BB33CE65222E}" srcOrd="0" destOrd="0" presId="urn:microsoft.com/office/officeart/2005/8/layout/orgChart1"/>
    <dgm:cxn modelId="{6445182E-17AC-4B2A-8EF2-F9B2EC396E0D}" type="presOf" srcId="{D66CB62B-7067-4EF7-BCAF-27ABF501F83A}" destId="{33056EFC-7B3B-43A7-B3BF-0E9F95EFE3AC}" srcOrd="1" destOrd="0" presId="urn:microsoft.com/office/officeart/2005/8/layout/orgChart1"/>
    <dgm:cxn modelId="{4DB87F35-865A-4A5D-AC37-22191830532F}" srcId="{FD5EEE7F-BC7C-4757-A74B-4DA6CCED5609}" destId="{1D1E3900-5620-43D6-8EE8-5C2E46289611}" srcOrd="4" destOrd="0" parTransId="{6ED3C336-1D5B-45A9-8B0A-8943E260ACEE}" sibTransId="{103CD8BC-D996-43F0-A108-BB3776B6C2CA}"/>
    <dgm:cxn modelId="{6A7E0C37-4A0A-41EF-B242-110C59163061}" srcId="{848995FF-1A79-4EEC-A2F6-5795B5EFE0C6}" destId="{FD5EEE7F-BC7C-4757-A74B-4DA6CCED5609}" srcOrd="0" destOrd="0" parTransId="{A0BB43E7-FB3E-42CB-A0CB-F0E376250AE0}" sibTransId="{35FBC06D-8DC4-4D40-AE6A-6C2CEC0EF265}"/>
    <dgm:cxn modelId="{F246C25B-1312-494C-BCB1-675095DEC440}" srcId="{FD5EEE7F-BC7C-4757-A74B-4DA6CCED5609}" destId="{6EA52667-E009-472C-BFF1-21051102AB5B}" srcOrd="1" destOrd="0" parTransId="{57DD85B9-B404-4D61-8C95-3C0E44CBA968}" sibTransId="{8883A401-1F10-4D7A-BD35-7533A154492E}"/>
    <dgm:cxn modelId="{2940B460-8E20-42C2-B7F6-8E3FF42A352D}" type="presOf" srcId="{B995EDD7-5479-475A-A4C2-B854C94E33E0}" destId="{6995F9C1-06A3-4028-84CE-5341A1218F17}" srcOrd="0" destOrd="0" presId="urn:microsoft.com/office/officeart/2005/8/layout/orgChart1"/>
    <dgm:cxn modelId="{6C582A61-7E2F-4C21-ABAD-3A3693581132}" type="presOf" srcId="{1D1E3900-5620-43D6-8EE8-5C2E46289611}" destId="{E3CB53F4-17C7-40E7-B949-5A786D73D765}" srcOrd="0" destOrd="0" presId="urn:microsoft.com/office/officeart/2005/8/layout/orgChart1"/>
    <dgm:cxn modelId="{EC576E45-645B-4B8C-99F0-543384C4538C}" type="presOf" srcId="{78754C21-6CC2-4B38-A657-8623538C07A9}" destId="{ECE35717-2722-47B1-8B18-0BD3D30C24F2}" srcOrd="0" destOrd="0" presId="urn:microsoft.com/office/officeart/2005/8/layout/orgChart1"/>
    <dgm:cxn modelId="{3D143F72-FCCA-4A80-B7B8-9F96AFD7A838}" srcId="{FD5EEE7F-BC7C-4757-A74B-4DA6CCED5609}" destId="{DFB9E3D2-CF26-4384-93C9-8387C38438D5}" srcOrd="3" destOrd="0" parTransId="{F2457E60-E0EE-4FF1-BB27-E6AF8FB3D74A}" sibTransId="{DA6AEDD0-6B27-4D27-9A57-CD8792B33C34}"/>
    <dgm:cxn modelId="{6DBC3773-9FA9-4D8B-A37F-C210B2096637}" type="presOf" srcId="{85E560DB-6758-4839-9F16-403B01A4B36E}" destId="{4E5F010D-A19E-4F22-9041-74B4E2383FE3}" srcOrd="1" destOrd="0" presId="urn:microsoft.com/office/officeart/2005/8/layout/orgChart1"/>
    <dgm:cxn modelId="{EFF9547B-3810-46F6-903A-3AAC918BC40E}" type="presOf" srcId="{DFB9E3D2-CF26-4384-93C9-8387C38438D5}" destId="{4224CFD9-0E30-468C-8E1E-E5ADB009A82B}" srcOrd="1" destOrd="0" presId="urn:microsoft.com/office/officeart/2005/8/layout/orgChart1"/>
    <dgm:cxn modelId="{D9C5037F-AC07-443C-81E6-DB892742307B}" type="presOf" srcId="{B995EDD7-5479-475A-A4C2-B854C94E33E0}" destId="{6F510979-391D-472D-85F1-9BE4DE63B1AB}" srcOrd="1" destOrd="0" presId="urn:microsoft.com/office/officeart/2005/8/layout/orgChart1"/>
    <dgm:cxn modelId="{B664B77F-7FBD-4D46-B7C8-7C0CC6489007}" type="presOf" srcId="{59786F13-CC36-46EF-BBE4-7C1447C5F31A}" destId="{B7E9F844-5935-4867-9FEE-AF8735F6E4EF}" srcOrd="0" destOrd="0" presId="urn:microsoft.com/office/officeart/2005/8/layout/orgChart1"/>
    <dgm:cxn modelId="{1BDB2984-E384-4858-8E2B-EDEE2EDFA809}" type="presOf" srcId="{6ED3C336-1D5B-45A9-8B0A-8943E260ACEE}" destId="{A1ACF6FA-EF4D-4107-ACB6-2CE1C4785A10}" srcOrd="0" destOrd="0" presId="urn:microsoft.com/office/officeart/2005/8/layout/orgChart1"/>
    <dgm:cxn modelId="{E04C4A87-3E74-4AA6-9D2A-8441AC9A041A}" srcId="{FD5EEE7F-BC7C-4757-A74B-4DA6CCED5609}" destId="{D66CB62B-7067-4EF7-BCAF-27ABF501F83A}" srcOrd="6" destOrd="0" parTransId="{C2FFE259-50C4-4628-8CF2-F9A78F9043B5}" sibTransId="{5199C8A2-593C-45C2-9DFA-8EA375A9A463}"/>
    <dgm:cxn modelId="{DCDBE887-8F8B-4DB6-8518-6D2233022828}" type="presOf" srcId="{DFB9E3D2-CF26-4384-93C9-8387C38438D5}" destId="{8A2C621A-4951-448C-AA8D-A6E7421A3B3C}" srcOrd="0" destOrd="0" presId="urn:microsoft.com/office/officeart/2005/8/layout/orgChart1"/>
    <dgm:cxn modelId="{072F238B-1133-4DED-9672-14E8F00B16F0}" type="presOf" srcId="{57DD85B9-B404-4D61-8C95-3C0E44CBA968}" destId="{105D295F-FF6B-4B32-A9C8-9600F893BC77}" srcOrd="0" destOrd="0" presId="urn:microsoft.com/office/officeart/2005/8/layout/orgChart1"/>
    <dgm:cxn modelId="{270F7A98-77A2-4435-9F19-78E67A6B8054}" type="presOf" srcId="{703EFDC5-4B5D-49D7-9D01-02D7DF0D7134}" destId="{AFBC1BE4-6D1C-44F8-B6A0-BAC2D4E6CBE4}" srcOrd="0" destOrd="0" presId="urn:microsoft.com/office/officeart/2005/8/layout/orgChart1"/>
    <dgm:cxn modelId="{66D3FD9A-A2B5-475C-A867-663E18CA58CF}" type="presOf" srcId="{5FAF3E99-8496-43D8-9BA5-177DEAB0C032}" destId="{0B1B80D2-711F-4775-9A79-9447ECD23882}" srcOrd="0" destOrd="0" presId="urn:microsoft.com/office/officeart/2005/8/layout/orgChart1"/>
    <dgm:cxn modelId="{A2D131A2-5BA9-4D43-8653-B1B3DE0DAE49}" type="presOf" srcId="{FD5EEE7F-BC7C-4757-A74B-4DA6CCED5609}" destId="{B76552B4-B1AF-4F23-BD55-926F85182610}" srcOrd="0" destOrd="0" presId="urn:microsoft.com/office/officeart/2005/8/layout/orgChart1"/>
    <dgm:cxn modelId="{E9542AAA-C957-424A-BD73-69E2EA41C349}" srcId="{6EA52667-E009-472C-BFF1-21051102AB5B}" destId="{85E560DB-6758-4839-9F16-403B01A4B36E}" srcOrd="0" destOrd="0" parTransId="{78754C21-6CC2-4B38-A657-8623538C07A9}" sibTransId="{D3341D57-E0D2-42A5-ACDD-1F35BE8CE864}"/>
    <dgm:cxn modelId="{90AA96BF-90FE-4E26-BBD4-5710851CA4EB}" type="presOf" srcId="{C2FFE259-50C4-4628-8CF2-F9A78F9043B5}" destId="{5EE5DCC9-BCB4-464A-8F96-E4976C8CD24E}" srcOrd="0" destOrd="0" presId="urn:microsoft.com/office/officeart/2005/8/layout/orgChart1"/>
    <dgm:cxn modelId="{7A29B4CA-CC5C-4AED-B40A-3EE579440CC2}" type="presOf" srcId="{FD5EEE7F-BC7C-4757-A74B-4DA6CCED5609}" destId="{39E560EF-6C05-4B25-8238-E84153F9E34A}" srcOrd="1" destOrd="0" presId="urn:microsoft.com/office/officeart/2005/8/layout/orgChart1"/>
    <dgm:cxn modelId="{3087F2CB-BD54-4721-BEAD-2BF14B979B8C}" type="presOf" srcId="{6EA52667-E009-472C-BFF1-21051102AB5B}" destId="{8E574C1D-0472-4343-B645-44A43B9C536B}" srcOrd="1" destOrd="0" presId="urn:microsoft.com/office/officeart/2005/8/layout/orgChart1"/>
    <dgm:cxn modelId="{7C9974D2-BC3C-4D71-81EB-344561C268D1}" type="presOf" srcId="{1D1E3900-5620-43D6-8EE8-5C2E46289611}" destId="{3A0EDEBB-EECD-43D5-9504-1FB193ACFFB9}" srcOrd="1" destOrd="0" presId="urn:microsoft.com/office/officeart/2005/8/layout/orgChart1"/>
    <dgm:cxn modelId="{D4AA02D7-B19D-4C43-B70A-F4198EDA27B4}" type="presOf" srcId="{85E560DB-6758-4839-9F16-403B01A4B36E}" destId="{D333FB11-D7D7-49A8-BD57-1431371D2812}" srcOrd="0" destOrd="0" presId="urn:microsoft.com/office/officeart/2005/8/layout/orgChart1"/>
    <dgm:cxn modelId="{E4A466DF-6FFC-4B34-B4ED-F9D2CA07E733}" type="presOf" srcId="{6EA52667-E009-472C-BFF1-21051102AB5B}" destId="{8DC0B4DA-2BEC-4D0D-9F64-D86AF094093C}" srcOrd="0" destOrd="0" presId="urn:microsoft.com/office/officeart/2005/8/layout/orgChart1"/>
    <dgm:cxn modelId="{FD9CAEDF-05BB-4AAE-A810-198896790D08}" type="presOf" srcId="{5FAF3E99-8496-43D8-9BA5-177DEAB0C032}" destId="{E694F109-F2C9-43FB-AF26-A8F76392647E}" srcOrd="1" destOrd="0" presId="urn:microsoft.com/office/officeart/2005/8/layout/orgChart1"/>
    <dgm:cxn modelId="{1A0BDCEA-B627-49B7-9732-49950D46EA86}" srcId="{FD5EEE7F-BC7C-4757-A74B-4DA6CCED5609}" destId="{703EFDC5-4B5D-49D7-9D01-02D7DF0D7134}" srcOrd="5" destOrd="0" parTransId="{9830EB03-2641-46EC-83CD-C6FC3D251874}" sibTransId="{A20D19B7-05BD-45F5-A969-CD33D59281D5}"/>
    <dgm:cxn modelId="{8F7972F2-552F-4E65-9301-2826E37506D8}" type="presOf" srcId="{F2457E60-E0EE-4FF1-BB27-E6AF8FB3D74A}" destId="{DA0D2D2B-CC5F-4719-9F19-5FB290DA554C}" srcOrd="0" destOrd="0" presId="urn:microsoft.com/office/officeart/2005/8/layout/orgChart1"/>
    <dgm:cxn modelId="{348ADAF3-890C-4E7B-B12F-0119A56EC3FD}" type="presOf" srcId="{848995FF-1A79-4EEC-A2F6-5795B5EFE0C6}" destId="{8902C24F-269E-4D87-9F80-D465EF941840}" srcOrd="0" destOrd="0" presId="urn:microsoft.com/office/officeart/2005/8/layout/orgChart1"/>
    <dgm:cxn modelId="{6718EBF3-05B8-4105-9FAF-3343C97E9857}" srcId="{FD5EEE7F-BC7C-4757-A74B-4DA6CCED5609}" destId="{B995EDD7-5479-475A-A4C2-B854C94E33E0}" srcOrd="0" destOrd="0" parTransId="{78933FB9-36BA-492A-98B3-31EC51D1EAB9}" sibTransId="{01D04364-D081-456C-8E74-EB0C483BE2F0}"/>
    <dgm:cxn modelId="{B7444752-905B-4E46-8192-AFBF95EDC440}" type="presParOf" srcId="{8902C24F-269E-4D87-9F80-D465EF941840}" destId="{7D401F14-FF4F-4DF2-8418-511473EEE898}" srcOrd="0" destOrd="0" presId="urn:microsoft.com/office/officeart/2005/8/layout/orgChart1"/>
    <dgm:cxn modelId="{2D0FE7BA-EB1E-4F53-8512-B7E8F668879D}" type="presParOf" srcId="{7D401F14-FF4F-4DF2-8418-511473EEE898}" destId="{638E01BA-690C-4767-8F0E-1D7B18B66F7B}" srcOrd="0" destOrd="0" presId="urn:microsoft.com/office/officeart/2005/8/layout/orgChart1"/>
    <dgm:cxn modelId="{E9A73A46-CB39-46AC-B803-FB539908B9B4}" type="presParOf" srcId="{638E01BA-690C-4767-8F0E-1D7B18B66F7B}" destId="{B76552B4-B1AF-4F23-BD55-926F85182610}" srcOrd="0" destOrd="0" presId="urn:microsoft.com/office/officeart/2005/8/layout/orgChart1"/>
    <dgm:cxn modelId="{0579BB98-81E9-4D10-A0A4-6BCA9D78A09C}" type="presParOf" srcId="{638E01BA-690C-4767-8F0E-1D7B18B66F7B}" destId="{39E560EF-6C05-4B25-8238-E84153F9E34A}" srcOrd="1" destOrd="0" presId="urn:microsoft.com/office/officeart/2005/8/layout/orgChart1"/>
    <dgm:cxn modelId="{08C1FE9E-A3DF-4BF1-B6D8-E17F6C11F97C}" type="presParOf" srcId="{7D401F14-FF4F-4DF2-8418-511473EEE898}" destId="{09DCD2C3-36A8-46B7-B342-42AA6B971E01}" srcOrd="1" destOrd="0" presId="urn:microsoft.com/office/officeart/2005/8/layout/orgChart1"/>
    <dgm:cxn modelId="{FDDC08C8-3134-43B3-8DD9-FDBDFDC3F44A}" type="presParOf" srcId="{09DCD2C3-36A8-46B7-B342-42AA6B971E01}" destId="{E9F08E24-88F5-4E00-A474-F959D6C91836}" srcOrd="0" destOrd="0" presId="urn:microsoft.com/office/officeart/2005/8/layout/orgChart1"/>
    <dgm:cxn modelId="{7A22FA8B-3E72-4C2F-8F35-10C4960557FD}" type="presParOf" srcId="{09DCD2C3-36A8-46B7-B342-42AA6B971E01}" destId="{FF52E83C-215A-4465-A189-1486779465D7}" srcOrd="1" destOrd="0" presId="urn:microsoft.com/office/officeart/2005/8/layout/orgChart1"/>
    <dgm:cxn modelId="{344C1B3F-833B-4543-AC0B-DCAC0FB179E1}" type="presParOf" srcId="{FF52E83C-215A-4465-A189-1486779465D7}" destId="{AD8962BF-69EC-4609-823C-C5B585C28F2F}" srcOrd="0" destOrd="0" presId="urn:microsoft.com/office/officeart/2005/8/layout/orgChart1"/>
    <dgm:cxn modelId="{BCB099D3-F649-4EE8-8C52-A597D0F9ACE0}" type="presParOf" srcId="{AD8962BF-69EC-4609-823C-C5B585C28F2F}" destId="{6995F9C1-06A3-4028-84CE-5341A1218F17}" srcOrd="0" destOrd="0" presId="urn:microsoft.com/office/officeart/2005/8/layout/orgChart1"/>
    <dgm:cxn modelId="{98F3CD32-5CD1-4B78-AFA4-3FB265365278}" type="presParOf" srcId="{AD8962BF-69EC-4609-823C-C5B585C28F2F}" destId="{6F510979-391D-472D-85F1-9BE4DE63B1AB}" srcOrd="1" destOrd="0" presId="urn:microsoft.com/office/officeart/2005/8/layout/orgChart1"/>
    <dgm:cxn modelId="{4B35140B-4AA6-407D-B9C1-C52CDA4CB32A}" type="presParOf" srcId="{FF52E83C-215A-4465-A189-1486779465D7}" destId="{89C3BE1A-4E57-43E1-8D69-E21E4DF53CD2}" srcOrd="1" destOrd="0" presId="urn:microsoft.com/office/officeart/2005/8/layout/orgChart1"/>
    <dgm:cxn modelId="{F4EDE252-CC94-4B2C-BE83-D5D3B8C54F4F}" type="presParOf" srcId="{FF52E83C-215A-4465-A189-1486779465D7}" destId="{39A873D0-4B5D-4C3E-947E-0F26B3043C72}" srcOrd="2" destOrd="0" presId="urn:microsoft.com/office/officeart/2005/8/layout/orgChart1"/>
    <dgm:cxn modelId="{78CEADE3-AACC-47AA-9EB2-50BA0722F888}" type="presParOf" srcId="{09DCD2C3-36A8-46B7-B342-42AA6B971E01}" destId="{105D295F-FF6B-4B32-A9C8-9600F893BC77}" srcOrd="2" destOrd="0" presId="urn:microsoft.com/office/officeart/2005/8/layout/orgChart1"/>
    <dgm:cxn modelId="{F3D6AD03-FEF4-4829-8AF1-B0AD7FABEA2D}" type="presParOf" srcId="{09DCD2C3-36A8-46B7-B342-42AA6B971E01}" destId="{BFD7BF9B-282E-4588-A458-ACBC4F6995C1}" srcOrd="3" destOrd="0" presId="urn:microsoft.com/office/officeart/2005/8/layout/orgChart1"/>
    <dgm:cxn modelId="{31AEA157-19A0-4653-AF9F-2C4DAD318BA8}" type="presParOf" srcId="{BFD7BF9B-282E-4588-A458-ACBC4F6995C1}" destId="{DED4E516-BB14-4F72-90F0-35D292D8D68B}" srcOrd="0" destOrd="0" presId="urn:microsoft.com/office/officeart/2005/8/layout/orgChart1"/>
    <dgm:cxn modelId="{F3720B7A-6F4C-4AE4-A01F-BDFDA8426523}" type="presParOf" srcId="{DED4E516-BB14-4F72-90F0-35D292D8D68B}" destId="{8DC0B4DA-2BEC-4D0D-9F64-D86AF094093C}" srcOrd="0" destOrd="0" presId="urn:microsoft.com/office/officeart/2005/8/layout/orgChart1"/>
    <dgm:cxn modelId="{AC592DAA-9B25-4437-BA77-C05D7CD0125B}" type="presParOf" srcId="{DED4E516-BB14-4F72-90F0-35D292D8D68B}" destId="{8E574C1D-0472-4343-B645-44A43B9C536B}" srcOrd="1" destOrd="0" presId="urn:microsoft.com/office/officeart/2005/8/layout/orgChart1"/>
    <dgm:cxn modelId="{9D8C26F2-0C45-49E4-AB35-10C4ECAD30DF}" type="presParOf" srcId="{BFD7BF9B-282E-4588-A458-ACBC4F6995C1}" destId="{B37FE906-CFE7-4AD0-A2E3-70F119C4BC60}" srcOrd="1" destOrd="0" presId="urn:microsoft.com/office/officeart/2005/8/layout/orgChart1"/>
    <dgm:cxn modelId="{1AA7FCD7-7662-4A5C-BDC4-A32B5450AB24}" type="presParOf" srcId="{B37FE906-CFE7-4AD0-A2E3-70F119C4BC60}" destId="{ECE35717-2722-47B1-8B18-0BD3D30C24F2}" srcOrd="0" destOrd="0" presId="urn:microsoft.com/office/officeart/2005/8/layout/orgChart1"/>
    <dgm:cxn modelId="{145244EB-0F3D-4233-9296-9BF2F5EEED2C}" type="presParOf" srcId="{B37FE906-CFE7-4AD0-A2E3-70F119C4BC60}" destId="{E50D1A14-7853-4573-844B-1BA73691E8B1}" srcOrd="1" destOrd="0" presId="urn:microsoft.com/office/officeart/2005/8/layout/orgChart1"/>
    <dgm:cxn modelId="{5140FCF8-CBB5-4EFC-A06D-483B5064A4D2}" type="presParOf" srcId="{E50D1A14-7853-4573-844B-1BA73691E8B1}" destId="{DC77BDF9-6DA4-4357-934D-3D86A70B662F}" srcOrd="0" destOrd="0" presId="urn:microsoft.com/office/officeart/2005/8/layout/orgChart1"/>
    <dgm:cxn modelId="{3ED6F239-AC4F-4019-BA75-BB94E94655F3}" type="presParOf" srcId="{DC77BDF9-6DA4-4357-934D-3D86A70B662F}" destId="{D333FB11-D7D7-49A8-BD57-1431371D2812}" srcOrd="0" destOrd="0" presId="urn:microsoft.com/office/officeart/2005/8/layout/orgChart1"/>
    <dgm:cxn modelId="{1A96ABC7-C614-4284-A2D9-8C0DBA8989F3}" type="presParOf" srcId="{DC77BDF9-6DA4-4357-934D-3D86A70B662F}" destId="{4E5F010D-A19E-4F22-9041-74B4E2383FE3}" srcOrd="1" destOrd="0" presId="urn:microsoft.com/office/officeart/2005/8/layout/orgChart1"/>
    <dgm:cxn modelId="{30F59F6B-3BB8-4766-A274-38403A80D369}" type="presParOf" srcId="{E50D1A14-7853-4573-844B-1BA73691E8B1}" destId="{487FE12B-2B96-4E60-A9C8-EF7BF8013117}" srcOrd="1" destOrd="0" presId="urn:microsoft.com/office/officeart/2005/8/layout/orgChart1"/>
    <dgm:cxn modelId="{EB861F13-6540-4566-8AB1-73B21ED07825}" type="presParOf" srcId="{E50D1A14-7853-4573-844B-1BA73691E8B1}" destId="{EEFCE106-555B-4806-AB1E-E1E1A1A1DE44}" srcOrd="2" destOrd="0" presId="urn:microsoft.com/office/officeart/2005/8/layout/orgChart1"/>
    <dgm:cxn modelId="{5A712D9D-D4D7-4B9E-AC40-F97AAD5A4DBB}" type="presParOf" srcId="{BFD7BF9B-282E-4588-A458-ACBC4F6995C1}" destId="{ACD00275-1BBD-48EE-A96C-BCC79AD36645}" srcOrd="2" destOrd="0" presId="urn:microsoft.com/office/officeart/2005/8/layout/orgChart1"/>
    <dgm:cxn modelId="{105772CC-C018-4051-A56D-C087B6E4CB8B}" type="presParOf" srcId="{09DCD2C3-36A8-46B7-B342-42AA6B971E01}" destId="{B7E9F844-5935-4867-9FEE-AF8735F6E4EF}" srcOrd="4" destOrd="0" presId="urn:microsoft.com/office/officeart/2005/8/layout/orgChart1"/>
    <dgm:cxn modelId="{233DBD93-350D-4100-9594-E0B5ED02E731}" type="presParOf" srcId="{09DCD2C3-36A8-46B7-B342-42AA6B971E01}" destId="{63E0F9AF-1E85-46AA-8DEF-A2447C707ACB}" srcOrd="5" destOrd="0" presId="urn:microsoft.com/office/officeart/2005/8/layout/orgChart1"/>
    <dgm:cxn modelId="{095B781D-2ADB-4509-A3A6-29A4A10DF3E3}" type="presParOf" srcId="{63E0F9AF-1E85-46AA-8DEF-A2447C707ACB}" destId="{72526B69-0F44-4386-8C3D-3DA2DA51470B}" srcOrd="0" destOrd="0" presId="urn:microsoft.com/office/officeart/2005/8/layout/orgChart1"/>
    <dgm:cxn modelId="{9940C437-F4AB-4472-BBC1-F25E5CB832C8}" type="presParOf" srcId="{72526B69-0F44-4386-8C3D-3DA2DA51470B}" destId="{0B1B80D2-711F-4775-9A79-9447ECD23882}" srcOrd="0" destOrd="0" presId="urn:microsoft.com/office/officeart/2005/8/layout/orgChart1"/>
    <dgm:cxn modelId="{DE7E9B9B-E062-4C0E-BE89-B7FBC3A7169F}" type="presParOf" srcId="{72526B69-0F44-4386-8C3D-3DA2DA51470B}" destId="{E694F109-F2C9-43FB-AF26-A8F76392647E}" srcOrd="1" destOrd="0" presId="urn:microsoft.com/office/officeart/2005/8/layout/orgChart1"/>
    <dgm:cxn modelId="{7BDD1543-4215-4937-AA76-595676FDC8A9}" type="presParOf" srcId="{63E0F9AF-1E85-46AA-8DEF-A2447C707ACB}" destId="{202D6C46-2F13-4545-A0F6-8C915B6824ED}" srcOrd="1" destOrd="0" presId="urn:microsoft.com/office/officeart/2005/8/layout/orgChart1"/>
    <dgm:cxn modelId="{FB81525C-D0F4-4D14-92BF-329600A1FA3E}" type="presParOf" srcId="{63E0F9AF-1E85-46AA-8DEF-A2447C707ACB}" destId="{6AA12781-E77E-441E-82C6-0BAAE1E346B0}" srcOrd="2" destOrd="0" presId="urn:microsoft.com/office/officeart/2005/8/layout/orgChart1"/>
    <dgm:cxn modelId="{BFC90B6C-8901-496C-B41B-EA43A790AF02}" type="presParOf" srcId="{09DCD2C3-36A8-46B7-B342-42AA6B971E01}" destId="{DA0D2D2B-CC5F-4719-9F19-5FB290DA554C}" srcOrd="6" destOrd="0" presId="urn:microsoft.com/office/officeart/2005/8/layout/orgChart1"/>
    <dgm:cxn modelId="{2C850311-0C75-4386-A49A-1E12FD06BF3E}" type="presParOf" srcId="{09DCD2C3-36A8-46B7-B342-42AA6B971E01}" destId="{CCFD32F9-5D23-4233-803B-1D9EA2F4E4D3}" srcOrd="7" destOrd="0" presId="urn:microsoft.com/office/officeart/2005/8/layout/orgChart1"/>
    <dgm:cxn modelId="{7117D624-50DD-423B-9E48-737CD5974A39}" type="presParOf" srcId="{CCFD32F9-5D23-4233-803B-1D9EA2F4E4D3}" destId="{4B5F9DD8-D2C8-4CE6-857F-CA2B848F485D}" srcOrd="0" destOrd="0" presId="urn:microsoft.com/office/officeart/2005/8/layout/orgChart1"/>
    <dgm:cxn modelId="{B9443F0C-DDD6-4F93-97BA-7E794CDDB30E}" type="presParOf" srcId="{4B5F9DD8-D2C8-4CE6-857F-CA2B848F485D}" destId="{8A2C621A-4951-448C-AA8D-A6E7421A3B3C}" srcOrd="0" destOrd="0" presId="urn:microsoft.com/office/officeart/2005/8/layout/orgChart1"/>
    <dgm:cxn modelId="{A0F8893F-2D53-409F-BA76-A1C5F8BF9A70}" type="presParOf" srcId="{4B5F9DD8-D2C8-4CE6-857F-CA2B848F485D}" destId="{4224CFD9-0E30-468C-8E1E-E5ADB009A82B}" srcOrd="1" destOrd="0" presId="urn:microsoft.com/office/officeart/2005/8/layout/orgChart1"/>
    <dgm:cxn modelId="{B9BE12DF-0A15-4A03-ACF2-BEE401160DE3}" type="presParOf" srcId="{CCFD32F9-5D23-4233-803B-1D9EA2F4E4D3}" destId="{B823BCCE-A794-4578-9B19-4CD001148FED}" srcOrd="1" destOrd="0" presId="urn:microsoft.com/office/officeart/2005/8/layout/orgChart1"/>
    <dgm:cxn modelId="{3BDA92BE-6DD0-4055-805C-018877B0E76B}" type="presParOf" srcId="{CCFD32F9-5D23-4233-803B-1D9EA2F4E4D3}" destId="{F850DC61-75CB-4622-AFAB-ED21A8C8A03D}" srcOrd="2" destOrd="0" presId="urn:microsoft.com/office/officeart/2005/8/layout/orgChart1"/>
    <dgm:cxn modelId="{DF975E1C-7C7C-4EF2-8263-B2A03E48316E}" type="presParOf" srcId="{09DCD2C3-36A8-46B7-B342-42AA6B971E01}" destId="{A1ACF6FA-EF4D-4107-ACB6-2CE1C4785A10}" srcOrd="8" destOrd="0" presId="urn:microsoft.com/office/officeart/2005/8/layout/orgChart1"/>
    <dgm:cxn modelId="{03899447-9A11-401A-899B-B9E72DB1E70F}" type="presParOf" srcId="{09DCD2C3-36A8-46B7-B342-42AA6B971E01}" destId="{5A23D7F8-4AAD-4D83-94B4-5E5F55E3B9DD}" srcOrd="9" destOrd="0" presId="urn:microsoft.com/office/officeart/2005/8/layout/orgChart1"/>
    <dgm:cxn modelId="{7783B048-7973-4A53-8C97-F7BA2027600F}" type="presParOf" srcId="{5A23D7F8-4AAD-4D83-94B4-5E5F55E3B9DD}" destId="{1236C1FD-F647-4CA0-8F3F-E881CD97EA46}" srcOrd="0" destOrd="0" presId="urn:microsoft.com/office/officeart/2005/8/layout/orgChart1"/>
    <dgm:cxn modelId="{D7420C29-A0F7-484E-82D3-A4C47530EF20}" type="presParOf" srcId="{1236C1FD-F647-4CA0-8F3F-E881CD97EA46}" destId="{E3CB53F4-17C7-40E7-B949-5A786D73D765}" srcOrd="0" destOrd="0" presId="urn:microsoft.com/office/officeart/2005/8/layout/orgChart1"/>
    <dgm:cxn modelId="{EF287E39-2AE7-4462-99B6-298E7D692053}" type="presParOf" srcId="{1236C1FD-F647-4CA0-8F3F-E881CD97EA46}" destId="{3A0EDEBB-EECD-43D5-9504-1FB193ACFFB9}" srcOrd="1" destOrd="0" presId="urn:microsoft.com/office/officeart/2005/8/layout/orgChart1"/>
    <dgm:cxn modelId="{B32C1BAF-7A3F-48E2-90B0-023D3FD98B53}" type="presParOf" srcId="{5A23D7F8-4AAD-4D83-94B4-5E5F55E3B9DD}" destId="{E8A86031-1925-4FE0-899E-FF3E64CBC5EB}" srcOrd="1" destOrd="0" presId="urn:microsoft.com/office/officeart/2005/8/layout/orgChart1"/>
    <dgm:cxn modelId="{F2B0826A-F9FE-49D6-8008-7B50B4A7408A}" type="presParOf" srcId="{5A23D7F8-4AAD-4D83-94B4-5E5F55E3B9DD}" destId="{560403A2-20B0-4219-8E2B-79E92BCF346C}" srcOrd="2" destOrd="0" presId="urn:microsoft.com/office/officeart/2005/8/layout/orgChart1"/>
    <dgm:cxn modelId="{870C5BF7-F655-40F2-95A1-014BE868B8A1}" type="presParOf" srcId="{09DCD2C3-36A8-46B7-B342-42AA6B971E01}" destId="{26A71887-2A5A-4B65-B157-4E3C9CA3196B}" srcOrd="10" destOrd="0" presId="urn:microsoft.com/office/officeart/2005/8/layout/orgChart1"/>
    <dgm:cxn modelId="{D39BDAAC-5A7C-4619-AFE8-E86427031755}" type="presParOf" srcId="{09DCD2C3-36A8-46B7-B342-42AA6B971E01}" destId="{E5576729-603F-4495-B4BA-5969947E4BF2}" srcOrd="11" destOrd="0" presId="urn:microsoft.com/office/officeart/2005/8/layout/orgChart1"/>
    <dgm:cxn modelId="{04147459-FD11-4A1E-AE90-FF85ACC9DE88}" type="presParOf" srcId="{E5576729-603F-4495-B4BA-5969947E4BF2}" destId="{9A300E4A-D904-4F46-AB7E-656230B4420C}" srcOrd="0" destOrd="0" presId="urn:microsoft.com/office/officeart/2005/8/layout/orgChart1"/>
    <dgm:cxn modelId="{DDFD171A-D271-461A-8EFC-F9361D4F45AC}" type="presParOf" srcId="{9A300E4A-D904-4F46-AB7E-656230B4420C}" destId="{AFBC1BE4-6D1C-44F8-B6A0-BAC2D4E6CBE4}" srcOrd="0" destOrd="0" presId="urn:microsoft.com/office/officeart/2005/8/layout/orgChart1"/>
    <dgm:cxn modelId="{13050063-7B97-49F5-A299-404381556ADB}" type="presParOf" srcId="{9A300E4A-D904-4F46-AB7E-656230B4420C}" destId="{AD0D6BC4-0CA2-4331-9474-D184A22FC4F9}" srcOrd="1" destOrd="0" presId="urn:microsoft.com/office/officeart/2005/8/layout/orgChart1"/>
    <dgm:cxn modelId="{B386C8B1-EDD0-4773-B61B-AC8A2B4F2A63}" type="presParOf" srcId="{E5576729-603F-4495-B4BA-5969947E4BF2}" destId="{E506E182-F647-4B46-94E1-71072AADD7F8}" srcOrd="1" destOrd="0" presId="urn:microsoft.com/office/officeart/2005/8/layout/orgChart1"/>
    <dgm:cxn modelId="{7ED74770-0BDD-447C-9B7F-B8EE6ABD357B}" type="presParOf" srcId="{E5576729-603F-4495-B4BA-5969947E4BF2}" destId="{AA4C65F8-7695-44E3-B70F-BEAC8AC310FC}" srcOrd="2" destOrd="0" presId="urn:microsoft.com/office/officeart/2005/8/layout/orgChart1"/>
    <dgm:cxn modelId="{122B460D-62EC-44D3-B05A-B5276682CBDE}" type="presParOf" srcId="{09DCD2C3-36A8-46B7-B342-42AA6B971E01}" destId="{5EE5DCC9-BCB4-464A-8F96-E4976C8CD24E}" srcOrd="12" destOrd="0" presId="urn:microsoft.com/office/officeart/2005/8/layout/orgChart1"/>
    <dgm:cxn modelId="{B93B80D7-6FD8-429E-A35E-9174B9EF9DE9}" type="presParOf" srcId="{09DCD2C3-36A8-46B7-B342-42AA6B971E01}" destId="{45C78399-E468-4653-845A-352F1524C128}" srcOrd="13" destOrd="0" presId="urn:microsoft.com/office/officeart/2005/8/layout/orgChart1"/>
    <dgm:cxn modelId="{44D89BBF-2939-4811-B3B6-35B4AECA315F}" type="presParOf" srcId="{45C78399-E468-4653-845A-352F1524C128}" destId="{B6348B36-0FB2-4320-B7B1-3364D8ABA801}" srcOrd="0" destOrd="0" presId="urn:microsoft.com/office/officeart/2005/8/layout/orgChart1"/>
    <dgm:cxn modelId="{FC339C4C-0F91-40CA-88AE-2518E81AB6A4}" type="presParOf" srcId="{B6348B36-0FB2-4320-B7B1-3364D8ABA801}" destId="{78AF2778-946E-4D2C-8F29-BB33CE65222E}" srcOrd="0" destOrd="0" presId="urn:microsoft.com/office/officeart/2005/8/layout/orgChart1"/>
    <dgm:cxn modelId="{7E991F29-00F5-49A9-9758-794C3CABF6C6}" type="presParOf" srcId="{B6348B36-0FB2-4320-B7B1-3364D8ABA801}" destId="{33056EFC-7B3B-43A7-B3BF-0E9F95EFE3AC}" srcOrd="1" destOrd="0" presId="urn:microsoft.com/office/officeart/2005/8/layout/orgChart1"/>
    <dgm:cxn modelId="{3325F340-38F5-4707-B3DF-56FCDA451735}" type="presParOf" srcId="{45C78399-E468-4653-845A-352F1524C128}" destId="{22D72AD2-0758-4515-A356-4D13EEFCB822}" srcOrd="1" destOrd="0" presId="urn:microsoft.com/office/officeart/2005/8/layout/orgChart1"/>
    <dgm:cxn modelId="{A12EA608-1356-4638-89A6-0835E6B6316B}" type="presParOf" srcId="{45C78399-E468-4653-845A-352F1524C128}" destId="{CE1555AF-FA90-4B09-8C51-2DEEE41E7637}" srcOrd="2" destOrd="0" presId="urn:microsoft.com/office/officeart/2005/8/layout/orgChart1"/>
    <dgm:cxn modelId="{ABC55C94-7332-4756-9F6F-229925301A71}" type="presParOf" srcId="{7D401F14-FF4F-4DF2-8418-511473EEE898}" destId="{4C83AB5E-7179-4C58-B210-1E471B4DFBD2}" srcOrd="2" destOrd="0" presId="urn:microsoft.com/office/officeart/2005/8/layout/orgChart1"/>
  </dgm:cxnLst>
  <dgm:bg/>
  <dgm:whole/>
  <dgm:extLst>
    <a:ext uri="http://schemas.microsoft.com/office/drawing/2008/diagram">
      <dsp:dataModelExt xmlns:dsp="http://schemas.microsoft.com/office/drawing/2008/diagram" relId="rId4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EE5DCC9-BCB4-464A-8F96-E4976C8CD24E}">
      <dsp:nvSpPr>
        <dsp:cNvPr id="0" name=""/>
        <dsp:cNvSpPr/>
      </dsp:nvSpPr>
      <dsp:spPr>
        <a:xfrm>
          <a:off x="4431664" y="1229374"/>
          <a:ext cx="3893111" cy="297967"/>
        </a:xfrm>
        <a:custGeom>
          <a:avLst/>
          <a:gdLst/>
          <a:ahLst/>
          <a:cxnLst/>
          <a:rect l="0" t="0" r="0" b="0"/>
          <a:pathLst>
            <a:path>
              <a:moveTo>
                <a:pt x="0" y="0"/>
              </a:moveTo>
              <a:lnTo>
                <a:pt x="0" y="185357"/>
              </a:lnTo>
              <a:lnTo>
                <a:pt x="3893111" y="185357"/>
              </a:lnTo>
              <a:lnTo>
                <a:pt x="3893111" y="2979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6A71887-2A5A-4B65-B157-4E3C9CA3196B}">
      <dsp:nvSpPr>
        <dsp:cNvPr id="0" name=""/>
        <dsp:cNvSpPr/>
      </dsp:nvSpPr>
      <dsp:spPr>
        <a:xfrm>
          <a:off x="4431664" y="1229374"/>
          <a:ext cx="2595407" cy="297967"/>
        </a:xfrm>
        <a:custGeom>
          <a:avLst/>
          <a:gdLst/>
          <a:ahLst/>
          <a:cxnLst/>
          <a:rect l="0" t="0" r="0" b="0"/>
          <a:pathLst>
            <a:path>
              <a:moveTo>
                <a:pt x="0" y="0"/>
              </a:moveTo>
              <a:lnTo>
                <a:pt x="0" y="185357"/>
              </a:lnTo>
              <a:lnTo>
                <a:pt x="2595407" y="185357"/>
              </a:lnTo>
              <a:lnTo>
                <a:pt x="2595407" y="2979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1ACF6FA-EF4D-4107-ACB6-2CE1C4785A10}">
      <dsp:nvSpPr>
        <dsp:cNvPr id="0" name=""/>
        <dsp:cNvSpPr/>
      </dsp:nvSpPr>
      <dsp:spPr>
        <a:xfrm>
          <a:off x="4431664" y="1229374"/>
          <a:ext cx="1297703" cy="297967"/>
        </a:xfrm>
        <a:custGeom>
          <a:avLst/>
          <a:gdLst/>
          <a:ahLst/>
          <a:cxnLst/>
          <a:rect l="0" t="0" r="0" b="0"/>
          <a:pathLst>
            <a:path>
              <a:moveTo>
                <a:pt x="0" y="0"/>
              </a:moveTo>
              <a:lnTo>
                <a:pt x="0" y="185357"/>
              </a:lnTo>
              <a:lnTo>
                <a:pt x="1297703" y="185357"/>
              </a:lnTo>
              <a:lnTo>
                <a:pt x="1297703" y="2979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A0D2D2B-CC5F-4719-9F19-5FB290DA554C}">
      <dsp:nvSpPr>
        <dsp:cNvPr id="0" name=""/>
        <dsp:cNvSpPr/>
      </dsp:nvSpPr>
      <dsp:spPr>
        <a:xfrm>
          <a:off x="4385945" y="1229374"/>
          <a:ext cx="91440" cy="297967"/>
        </a:xfrm>
        <a:custGeom>
          <a:avLst/>
          <a:gdLst/>
          <a:ahLst/>
          <a:cxnLst/>
          <a:rect l="0" t="0" r="0" b="0"/>
          <a:pathLst>
            <a:path>
              <a:moveTo>
                <a:pt x="45720" y="0"/>
              </a:moveTo>
              <a:lnTo>
                <a:pt x="45720" y="2979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7E9F844-5935-4867-9FEE-AF8735F6E4EF}">
      <dsp:nvSpPr>
        <dsp:cNvPr id="0" name=""/>
        <dsp:cNvSpPr/>
      </dsp:nvSpPr>
      <dsp:spPr>
        <a:xfrm>
          <a:off x="3133961" y="1229374"/>
          <a:ext cx="1297703" cy="297967"/>
        </a:xfrm>
        <a:custGeom>
          <a:avLst/>
          <a:gdLst/>
          <a:ahLst/>
          <a:cxnLst/>
          <a:rect l="0" t="0" r="0" b="0"/>
          <a:pathLst>
            <a:path>
              <a:moveTo>
                <a:pt x="1297703" y="0"/>
              </a:moveTo>
              <a:lnTo>
                <a:pt x="1297703" y="185357"/>
              </a:lnTo>
              <a:lnTo>
                <a:pt x="0" y="185357"/>
              </a:lnTo>
              <a:lnTo>
                <a:pt x="0" y="2979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E35717-2722-47B1-8B18-0BD3D30C24F2}">
      <dsp:nvSpPr>
        <dsp:cNvPr id="0" name=""/>
        <dsp:cNvSpPr/>
      </dsp:nvSpPr>
      <dsp:spPr>
        <a:xfrm>
          <a:off x="1407264" y="2063583"/>
          <a:ext cx="152485" cy="493341"/>
        </a:xfrm>
        <a:custGeom>
          <a:avLst/>
          <a:gdLst/>
          <a:ahLst/>
          <a:cxnLst/>
          <a:rect l="0" t="0" r="0" b="0"/>
          <a:pathLst>
            <a:path>
              <a:moveTo>
                <a:pt x="0" y="0"/>
              </a:moveTo>
              <a:lnTo>
                <a:pt x="0" y="493341"/>
              </a:lnTo>
              <a:lnTo>
                <a:pt x="152485" y="49334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05D295F-FF6B-4B32-A9C8-9600F893BC77}">
      <dsp:nvSpPr>
        <dsp:cNvPr id="0" name=""/>
        <dsp:cNvSpPr/>
      </dsp:nvSpPr>
      <dsp:spPr>
        <a:xfrm>
          <a:off x="1836257" y="1229374"/>
          <a:ext cx="2595407" cy="297967"/>
        </a:xfrm>
        <a:custGeom>
          <a:avLst/>
          <a:gdLst/>
          <a:ahLst/>
          <a:cxnLst/>
          <a:rect l="0" t="0" r="0" b="0"/>
          <a:pathLst>
            <a:path>
              <a:moveTo>
                <a:pt x="2595407" y="0"/>
              </a:moveTo>
              <a:lnTo>
                <a:pt x="2595407" y="185357"/>
              </a:lnTo>
              <a:lnTo>
                <a:pt x="0" y="185357"/>
              </a:lnTo>
              <a:lnTo>
                <a:pt x="0" y="2979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9F08E24-88F5-4E00-A474-F959D6C91836}">
      <dsp:nvSpPr>
        <dsp:cNvPr id="0" name=""/>
        <dsp:cNvSpPr/>
      </dsp:nvSpPr>
      <dsp:spPr>
        <a:xfrm>
          <a:off x="538553" y="1229374"/>
          <a:ext cx="3893111" cy="297967"/>
        </a:xfrm>
        <a:custGeom>
          <a:avLst/>
          <a:gdLst/>
          <a:ahLst/>
          <a:cxnLst/>
          <a:rect l="0" t="0" r="0" b="0"/>
          <a:pathLst>
            <a:path>
              <a:moveTo>
                <a:pt x="3893111" y="0"/>
              </a:moveTo>
              <a:lnTo>
                <a:pt x="3893111" y="185357"/>
              </a:lnTo>
              <a:lnTo>
                <a:pt x="0" y="185357"/>
              </a:lnTo>
              <a:lnTo>
                <a:pt x="0" y="2979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76552B4-B1AF-4F23-BD55-926F85182610}">
      <dsp:nvSpPr>
        <dsp:cNvPr id="0" name=""/>
        <dsp:cNvSpPr/>
      </dsp:nvSpPr>
      <dsp:spPr>
        <a:xfrm>
          <a:off x="3895423" y="693132"/>
          <a:ext cx="1072482" cy="536241"/>
        </a:xfrm>
        <a:prstGeom prst="rect">
          <a:avLst/>
        </a:prstGeom>
        <a:solidFill>
          <a:srgbClr val="00B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t>Chief Executive</a:t>
          </a:r>
        </a:p>
      </dsp:txBody>
      <dsp:txXfrm>
        <a:off x="3895423" y="693132"/>
        <a:ext cx="1072482" cy="536241"/>
      </dsp:txXfrm>
    </dsp:sp>
    <dsp:sp modelId="{6995F9C1-06A3-4028-84CE-5341A1218F17}">
      <dsp:nvSpPr>
        <dsp:cNvPr id="0" name=""/>
        <dsp:cNvSpPr/>
      </dsp:nvSpPr>
      <dsp:spPr>
        <a:xfrm>
          <a:off x="2312" y="1527341"/>
          <a:ext cx="1072482" cy="536241"/>
        </a:xfrm>
        <a:prstGeom prst="rect">
          <a:avLst/>
        </a:prstGeom>
        <a:solidFill>
          <a:srgbClr val="00B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t>Assistant Chief Executive</a:t>
          </a:r>
        </a:p>
      </dsp:txBody>
      <dsp:txXfrm>
        <a:off x="2312" y="1527341"/>
        <a:ext cx="1072482" cy="536241"/>
      </dsp:txXfrm>
    </dsp:sp>
    <dsp:sp modelId="{8DC0B4DA-2BEC-4D0D-9F64-D86AF094093C}">
      <dsp:nvSpPr>
        <dsp:cNvPr id="0" name=""/>
        <dsp:cNvSpPr/>
      </dsp:nvSpPr>
      <dsp:spPr>
        <a:xfrm>
          <a:off x="1300016" y="1527341"/>
          <a:ext cx="1072482" cy="536241"/>
        </a:xfrm>
        <a:prstGeom prst="rect">
          <a:avLst/>
        </a:prstGeom>
        <a:solidFill>
          <a:srgbClr val="00B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t>Director of Resources</a:t>
          </a:r>
        </a:p>
      </dsp:txBody>
      <dsp:txXfrm>
        <a:off x="1300016" y="1527341"/>
        <a:ext cx="1072482" cy="536241"/>
      </dsp:txXfrm>
    </dsp:sp>
    <dsp:sp modelId="{D333FB11-D7D7-49A8-BD57-1431371D2812}">
      <dsp:nvSpPr>
        <dsp:cNvPr id="0" name=""/>
        <dsp:cNvSpPr/>
      </dsp:nvSpPr>
      <dsp:spPr>
        <a:xfrm>
          <a:off x="1559750" y="2288804"/>
          <a:ext cx="1072482" cy="536241"/>
        </a:xfrm>
        <a:prstGeom prst="rect">
          <a:avLst/>
        </a:prstGeom>
        <a:solidFill>
          <a:srgbClr val="00B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t>Head of Law</a:t>
          </a:r>
        </a:p>
        <a:p>
          <a:pPr marL="0" lvl="0" indent="0" algn="ctr" defTabSz="400050">
            <a:lnSpc>
              <a:spcPct val="90000"/>
            </a:lnSpc>
            <a:spcBef>
              <a:spcPct val="0"/>
            </a:spcBef>
            <a:spcAft>
              <a:spcPct val="35000"/>
            </a:spcAft>
            <a:buNone/>
          </a:pPr>
          <a:r>
            <a:rPr lang="en-GB" sz="900" kern="1200" dirty="0"/>
            <a:t>Monitoring Officer </a:t>
          </a:r>
        </a:p>
      </dsp:txBody>
      <dsp:txXfrm>
        <a:off x="1559750" y="2288804"/>
        <a:ext cx="1072482" cy="536241"/>
      </dsp:txXfrm>
    </dsp:sp>
    <dsp:sp modelId="{0B1B80D2-711F-4775-9A79-9447ECD23882}">
      <dsp:nvSpPr>
        <dsp:cNvPr id="0" name=""/>
        <dsp:cNvSpPr/>
      </dsp:nvSpPr>
      <dsp:spPr>
        <a:xfrm>
          <a:off x="2597720" y="1527341"/>
          <a:ext cx="1072482" cy="536241"/>
        </a:xfrm>
        <a:prstGeom prst="rect">
          <a:avLst/>
        </a:prstGeom>
        <a:solidFill>
          <a:srgbClr val="00B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t>Director of Regeneration and Economic Development</a:t>
          </a:r>
        </a:p>
      </dsp:txBody>
      <dsp:txXfrm>
        <a:off x="2597720" y="1527341"/>
        <a:ext cx="1072482" cy="536241"/>
      </dsp:txXfrm>
    </dsp:sp>
    <dsp:sp modelId="{8A2C621A-4951-448C-AA8D-A6E7421A3B3C}">
      <dsp:nvSpPr>
        <dsp:cNvPr id="0" name=""/>
        <dsp:cNvSpPr/>
      </dsp:nvSpPr>
      <dsp:spPr>
        <a:xfrm>
          <a:off x="3895423" y="1527341"/>
          <a:ext cx="1072482" cy="536241"/>
        </a:xfrm>
        <a:prstGeom prst="rect">
          <a:avLst/>
        </a:prstGeom>
        <a:solidFill>
          <a:srgbClr val="00B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t>Director of Services for Children and Adults</a:t>
          </a:r>
        </a:p>
      </dsp:txBody>
      <dsp:txXfrm>
        <a:off x="3895423" y="1527341"/>
        <a:ext cx="1072482" cy="536241"/>
      </dsp:txXfrm>
    </dsp:sp>
    <dsp:sp modelId="{E3CB53F4-17C7-40E7-B949-5A786D73D765}">
      <dsp:nvSpPr>
        <dsp:cNvPr id="0" name=""/>
        <dsp:cNvSpPr/>
      </dsp:nvSpPr>
      <dsp:spPr>
        <a:xfrm>
          <a:off x="5193127" y="1527341"/>
          <a:ext cx="1072482" cy="536241"/>
        </a:xfrm>
        <a:prstGeom prst="rect">
          <a:avLst/>
        </a:prstGeom>
        <a:solidFill>
          <a:srgbClr val="00B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t>Director of Public Health</a:t>
          </a:r>
        </a:p>
      </dsp:txBody>
      <dsp:txXfrm>
        <a:off x="5193127" y="1527341"/>
        <a:ext cx="1072482" cy="536241"/>
      </dsp:txXfrm>
    </dsp:sp>
    <dsp:sp modelId="{AFBC1BE4-6D1C-44F8-B6A0-BAC2D4E6CBE4}">
      <dsp:nvSpPr>
        <dsp:cNvPr id="0" name=""/>
        <dsp:cNvSpPr/>
      </dsp:nvSpPr>
      <dsp:spPr>
        <a:xfrm>
          <a:off x="6490831" y="1527341"/>
          <a:ext cx="1072482" cy="536241"/>
        </a:xfrm>
        <a:prstGeom prst="rect">
          <a:avLst/>
        </a:prstGeom>
        <a:solidFill>
          <a:srgbClr val="00B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t>Director of Environment</a:t>
          </a:r>
        </a:p>
      </dsp:txBody>
      <dsp:txXfrm>
        <a:off x="6490831" y="1527341"/>
        <a:ext cx="1072482" cy="536241"/>
      </dsp:txXfrm>
    </dsp:sp>
    <dsp:sp modelId="{78AF2778-946E-4D2C-8F29-BB33CE65222E}">
      <dsp:nvSpPr>
        <dsp:cNvPr id="0" name=""/>
        <dsp:cNvSpPr/>
      </dsp:nvSpPr>
      <dsp:spPr>
        <a:xfrm>
          <a:off x="7788534" y="1527341"/>
          <a:ext cx="1072482" cy="536241"/>
        </a:xfrm>
        <a:prstGeom prst="rect">
          <a:avLst/>
        </a:prstGeom>
        <a:solidFill>
          <a:srgbClr val="00B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t>Director of Housing &amp; Property Services</a:t>
          </a:r>
        </a:p>
      </dsp:txBody>
      <dsp:txXfrm>
        <a:off x="7788534" y="1527341"/>
        <a:ext cx="1072482" cy="53624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DC3C9-126B-4DF2-9C66-B45B2A11A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145</Pages>
  <Words>32652</Words>
  <Characters>180638</Characters>
  <Application>Microsoft Office Word</Application>
  <DocSecurity>0</DocSecurity>
  <Lines>1505</Lines>
  <Paragraphs>425</Paragraphs>
  <ScaleCrop>false</ScaleCrop>
  <HeadingPairs>
    <vt:vector size="2" baseType="variant">
      <vt:variant>
        <vt:lpstr>Title</vt:lpstr>
      </vt:variant>
      <vt:variant>
        <vt:i4>1</vt:i4>
      </vt:variant>
    </vt:vector>
  </HeadingPairs>
  <TitlesOfParts>
    <vt:vector size="1" baseType="lpstr">
      <vt:lpstr>Financial Regulations</vt:lpstr>
    </vt:vector>
  </TitlesOfParts>
  <Company>North Tyneside Council</Company>
  <LinksUpToDate>false</LinksUpToDate>
  <CharactersWithSpaces>212865</CharactersWithSpaces>
  <SharedDoc>false</SharedDoc>
  <HLinks>
    <vt:vector size="6" baseType="variant">
      <vt:variant>
        <vt:i4>1572971</vt:i4>
      </vt:variant>
      <vt:variant>
        <vt:i4>0</vt:i4>
      </vt:variant>
      <vt:variant>
        <vt:i4>0</vt:i4>
      </vt:variant>
      <vt:variant>
        <vt:i4>5</vt:i4>
      </vt:variant>
      <vt:variant>
        <vt:lpwstr>mailto:democraticsupport@northtyneside.gov.uk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Regulations</dc:title>
  <dc:creator>North Tyneside Council</dc:creator>
  <cp:lastModifiedBy>Julie Heward</cp:lastModifiedBy>
  <cp:revision>3</cp:revision>
  <cp:lastPrinted>2024-08-08T11:48:00Z</cp:lastPrinted>
  <dcterms:created xsi:type="dcterms:W3CDTF">2025-09-24T16:23:00Z</dcterms:created>
  <dcterms:modified xsi:type="dcterms:W3CDTF">2025-09-26T12:38:00Z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78d083-cef2-4c3d-90a3-97712e15b6a3_Enabled">
    <vt:lpwstr>True</vt:lpwstr>
  </property>
  <property fmtid="{D5CDD505-2E9C-101B-9397-08002B2CF9AE}" pid="3" name="MSIP_Label_3c78d083-cef2-4c3d-90a3-97712e15b6a3_SiteId">
    <vt:lpwstr>8c6b9e26-34d7-4394-b7ef-f110c955f0fc</vt:lpwstr>
  </property>
  <property fmtid="{D5CDD505-2E9C-101B-9397-08002B2CF9AE}" pid="4" name="MSIP_Label_3c78d083-cef2-4c3d-90a3-97712e15b6a3_Owner">
    <vt:lpwstr>pwhe0906@northtyneside.gov.uk</vt:lpwstr>
  </property>
  <property fmtid="{D5CDD505-2E9C-101B-9397-08002B2CF9AE}" pid="5" name="MSIP_Label_3c78d083-cef2-4c3d-90a3-97712e15b6a3_SetDate">
    <vt:lpwstr>2022-04-20T11:10:02.6683149Z</vt:lpwstr>
  </property>
  <property fmtid="{D5CDD505-2E9C-101B-9397-08002B2CF9AE}" pid="6" name="MSIP_Label_3c78d083-cef2-4c3d-90a3-97712e15b6a3_Name">
    <vt:lpwstr>Official - General</vt:lpwstr>
  </property>
  <property fmtid="{D5CDD505-2E9C-101B-9397-08002B2CF9AE}" pid="7" name="MSIP_Label_3c78d083-cef2-4c3d-90a3-97712e15b6a3_Application">
    <vt:lpwstr>Microsoft Azure Information Protection</vt:lpwstr>
  </property>
  <property fmtid="{D5CDD505-2E9C-101B-9397-08002B2CF9AE}" pid="8" name="MSIP_Label_3c78d083-cef2-4c3d-90a3-97712e15b6a3_ActionId">
    <vt:lpwstr>3ed20fe4-d4eb-4b7c-9c55-a0f8149a5604</vt:lpwstr>
  </property>
  <property fmtid="{D5CDD505-2E9C-101B-9397-08002B2CF9AE}" pid="9" name="MSIP_Label_3c78d083-cef2-4c3d-90a3-97712e15b6a3_Extended_MSFT_Method">
    <vt:lpwstr>Automatic</vt:lpwstr>
  </property>
  <property fmtid="{D5CDD505-2E9C-101B-9397-08002B2CF9AE}" pid="10" name="Security Label">
    <vt:lpwstr>Official - General</vt:lpwstr>
  </property>
</Properties>
</file>