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6DC6B" w14:textId="2E9193CF" w:rsidR="00736BB9" w:rsidRDefault="00BA147D" w:rsidP="007A2C31">
      <w:pPr>
        <w:jc w:val="center"/>
      </w:pPr>
      <w:r>
        <w:rPr>
          <w:noProof/>
        </w:rPr>
        <w:drawing>
          <wp:inline distT="0" distB="0" distL="0" distR="0" wp14:anchorId="1EA38FAD" wp14:editId="46546953">
            <wp:extent cx="1059058" cy="903599"/>
            <wp:effectExtent l="0" t="0" r="8255" b="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TC logo COLO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693" cy="93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50465" w14:textId="77777777" w:rsidR="001421A9" w:rsidRPr="00F97804" w:rsidRDefault="001421A9" w:rsidP="00736BB9">
      <w:pPr>
        <w:widowControl w:val="0"/>
        <w:kinsoku w:val="0"/>
        <w:overflowPunct w:val="0"/>
        <w:autoSpaceDE w:val="0"/>
        <w:autoSpaceDN w:val="0"/>
        <w:adjustRightInd w:val="0"/>
        <w:spacing w:before="107" w:after="0" w:line="240" w:lineRule="auto"/>
        <w:jc w:val="center"/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48"/>
          <w:szCs w:val="48"/>
          <w:lang w:eastAsia="en-GB"/>
        </w:rPr>
      </w:pPr>
      <w:r w:rsidRPr="00F97804"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48"/>
          <w:szCs w:val="48"/>
          <w:lang w:eastAsia="en-GB"/>
        </w:rPr>
        <w:t xml:space="preserve">Site Notice for a </w:t>
      </w:r>
    </w:p>
    <w:p w14:paraId="0E31002A" w14:textId="4E61DCDF" w:rsidR="00736BB9" w:rsidRPr="00F97804" w:rsidRDefault="00736BB9" w:rsidP="00736BB9">
      <w:pPr>
        <w:widowControl w:val="0"/>
        <w:kinsoku w:val="0"/>
        <w:overflowPunct w:val="0"/>
        <w:autoSpaceDE w:val="0"/>
        <w:autoSpaceDN w:val="0"/>
        <w:adjustRightInd w:val="0"/>
        <w:spacing w:before="107" w:after="0" w:line="240" w:lineRule="auto"/>
        <w:jc w:val="center"/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48"/>
          <w:szCs w:val="48"/>
          <w:lang w:eastAsia="en-GB"/>
        </w:rPr>
      </w:pPr>
      <w:r w:rsidRPr="00F97804"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48"/>
          <w:szCs w:val="48"/>
          <w:lang w:eastAsia="en-GB"/>
        </w:rPr>
        <w:t>Pavement Licence</w:t>
      </w:r>
      <w:r w:rsidR="001421A9" w:rsidRPr="00F97804"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48"/>
          <w:szCs w:val="48"/>
          <w:lang w:eastAsia="en-GB"/>
        </w:rPr>
        <w:t xml:space="preserve"> Application</w:t>
      </w:r>
    </w:p>
    <w:p w14:paraId="08DFFDB0" w14:textId="51D52619" w:rsidR="00736BB9" w:rsidRDefault="00736BB9" w:rsidP="00736BB9">
      <w:pPr>
        <w:widowControl w:val="0"/>
        <w:kinsoku w:val="0"/>
        <w:overflowPunct w:val="0"/>
        <w:autoSpaceDE w:val="0"/>
        <w:autoSpaceDN w:val="0"/>
        <w:adjustRightInd w:val="0"/>
        <w:spacing w:before="107" w:after="0" w:line="240" w:lineRule="auto"/>
        <w:jc w:val="center"/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</w:pPr>
      <w:r w:rsidRPr="00C77D75"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  <w:t>Business and Planning Act 2020</w:t>
      </w:r>
    </w:p>
    <w:p w14:paraId="35BF6ED1" w14:textId="37395D00" w:rsidR="00D62884" w:rsidRPr="005F246A" w:rsidRDefault="00D62884" w:rsidP="005F246A">
      <w:pPr>
        <w:widowControl w:val="0"/>
        <w:kinsoku w:val="0"/>
        <w:overflowPunct w:val="0"/>
        <w:autoSpaceDE w:val="0"/>
        <w:autoSpaceDN w:val="0"/>
        <w:adjustRightInd w:val="0"/>
        <w:spacing w:before="107" w:after="0" w:line="240" w:lineRule="auto"/>
        <w:rPr>
          <w:rFonts w:ascii="Poppins" w:eastAsiaTheme="minorEastAsia" w:hAnsi="Poppins" w:cs="Poppins"/>
          <w:b/>
          <w:bCs/>
          <w:color w:val="FF0000"/>
          <w:spacing w:val="-17"/>
          <w:w w:val="110"/>
          <w:sz w:val="24"/>
          <w:szCs w:val="24"/>
          <w:lang w:eastAsia="en-GB"/>
        </w:rPr>
      </w:pPr>
      <w:r w:rsidRPr="005F246A">
        <w:rPr>
          <w:rFonts w:ascii="Poppins" w:eastAsiaTheme="minorEastAsia" w:hAnsi="Poppins" w:cs="Poppins"/>
          <w:b/>
          <w:bCs/>
          <w:spacing w:val="-17"/>
          <w:w w:val="110"/>
          <w:sz w:val="24"/>
          <w:szCs w:val="24"/>
          <w:lang w:eastAsia="en-GB"/>
        </w:rPr>
        <w:t xml:space="preserve">Name </w:t>
      </w:r>
      <w:r w:rsidR="00F97804" w:rsidRPr="005F246A">
        <w:rPr>
          <w:rFonts w:ascii="Poppins" w:eastAsiaTheme="minorEastAsia" w:hAnsi="Poppins" w:cs="Poppins"/>
          <w:b/>
          <w:bCs/>
          <w:spacing w:val="-17"/>
          <w:w w:val="110"/>
          <w:sz w:val="24"/>
          <w:szCs w:val="24"/>
          <w:lang w:eastAsia="en-GB"/>
        </w:rPr>
        <w:t>and address of premises</w:t>
      </w:r>
      <w:r w:rsidR="005F246A" w:rsidRPr="005F246A">
        <w:rPr>
          <w:rFonts w:ascii="Poppins" w:eastAsiaTheme="minorEastAsia" w:hAnsi="Poppins" w:cs="Poppins"/>
          <w:b/>
          <w:bCs/>
          <w:spacing w:val="-17"/>
          <w:w w:val="110"/>
          <w:sz w:val="24"/>
          <w:szCs w:val="24"/>
          <w:lang w:eastAsia="en-GB"/>
        </w:rPr>
        <w:t>:</w:t>
      </w:r>
    </w:p>
    <w:p w14:paraId="7CA9E405" w14:textId="77777777" w:rsidR="00F97804" w:rsidRPr="000603E5" w:rsidRDefault="00F97804" w:rsidP="00D62884">
      <w:pPr>
        <w:widowControl w:val="0"/>
        <w:kinsoku w:val="0"/>
        <w:overflowPunct w:val="0"/>
        <w:autoSpaceDE w:val="0"/>
        <w:autoSpaceDN w:val="0"/>
        <w:adjustRightInd w:val="0"/>
        <w:spacing w:before="107" w:after="0" w:line="240" w:lineRule="auto"/>
        <w:jc w:val="center"/>
        <w:rPr>
          <w:rFonts w:ascii="Poppins" w:eastAsiaTheme="minorEastAsia" w:hAnsi="Poppins" w:cs="Poppins"/>
          <w:b/>
          <w:bCs/>
          <w:color w:val="FF0000"/>
          <w:spacing w:val="-17"/>
          <w:w w:val="110"/>
          <w:sz w:val="20"/>
          <w:szCs w:val="20"/>
          <w:lang w:eastAsia="en-GB"/>
        </w:rPr>
      </w:pPr>
    </w:p>
    <w:p w14:paraId="10D86CFE" w14:textId="78DC47E7" w:rsidR="00D62884" w:rsidRDefault="001421A9" w:rsidP="00736B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Notice is hereby given that</w:t>
      </w:r>
      <w:r w:rsidR="00D6288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on …………………………  (date)</w:t>
      </w: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</w:t>
      </w:r>
      <w:r w:rsidR="00D6288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…………………………………………………………....</w:t>
      </w:r>
    </w:p>
    <w:p w14:paraId="02A7FFB3" w14:textId="13A79D60" w:rsidR="000058EB" w:rsidRDefault="00D62884" w:rsidP="00736B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(insert name of applicant) </w:t>
      </w:r>
      <w:proofErr w:type="gramStart"/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submitted an </w:t>
      </w:r>
      <w:r w:rsidR="00736BB9" w:rsidRPr="007A2C3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application</w:t>
      </w:r>
      <w:proofErr w:type="gramEnd"/>
      <w:r w:rsidR="00736BB9" w:rsidRPr="007A2C3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</w:t>
      </w: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to North Tyneside Council for a pavement licence</w:t>
      </w:r>
      <w:r w:rsidR="0023147F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/renewal of a pavement licence (delete as appropriate)</w:t>
      </w: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to allow the </w:t>
      </w:r>
      <w:r w:rsidR="00736BB9" w:rsidRPr="007A2C3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plac</w:t>
      </w: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ing of </w:t>
      </w:r>
      <w:r w:rsidR="00777857" w:rsidRPr="007A2C3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removable</w:t>
      </w:r>
      <w:r w:rsidR="00736BB9" w:rsidRPr="007A2C3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furniture on the highway for the purpose of</w:t>
      </w: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selling or serving food or drink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and/or</w:t>
      </w: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use by 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other people </w:t>
      </w: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for the consumption of food or drink outside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the </w:t>
      </w:r>
      <w:r w:rsidR="00F9780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above-named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premises</w:t>
      </w: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.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 The </w:t>
      </w:r>
      <w:r w:rsidR="00F9780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details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of the application </w:t>
      </w:r>
      <w:r w:rsidR="00F9780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are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as follows:</w:t>
      </w:r>
    </w:p>
    <w:p w14:paraId="5FD386E9" w14:textId="77777777" w:rsidR="00F97804" w:rsidRDefault="00F97804" w:rsidP="00736B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1843"/>
        <w:gridCol w:w="2552"/>
        <w:gridCol w:w="2268"/>
        <w:gridCol w:w="2358"/>
      </w:tblGrid>
      <w:tr w:rsidR="000058EB" w:rsidRPr="00227018" w14:paraId="1DD3BDE2" w14:textId="77777777" w:rsidTr="000058EB">
        <w:tc>
          <w:tcPr>
            <w:tcW w:w="9021" w:type="dxa"/>
            <w:gridSpan w:val="4"/>
            <w:shd w:val="clear" w:color="auto" w:fill="D9D9D9" w:themeFill="background1" w:themeFillShade="D9"/>
          </w:tcPr>
          <w:p w14:paraId="438D466E" w14:textId="77777777" w:rsidR="000058EB" w:rsidRPr="00227018" w:rsidRDefault="000058EB" w:rsidP="000058EB">
            <w:pPr>
              <w:pStyle w:val="TableParagraph"/>
              <w:kinsoku w:val="0"/>
              <w:overflowPunct w:val="0"/>
              <w:spacing w:before="48"/>
              <w:ind w:right="1151"/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</w:pPr>
            <w:r w:rsidRPr="00227018"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  <w:t>Dimensions Of Proposed Pavement Licence Area</w:t>
            </w:r>
            <w:r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  <w:t>In</w:t>
            </w:r>
            <w:proofErr w:type="gramEnd"/>
            <w:r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  <w:t xml:space="preserve"> Metres</w:t>
            </w:r>
          </w:p>
        </w:tc>
      </w:tr>
      <w:tr w:rsidR="000058EB" w:rsidRPr="00227018" w14:paraId="3A7C2DE9" w14:textId="77777777" w:rsidTr="000058EB">
        <w:trPr>
          <w:trHeight w:val="164"/>
        </w:trPr>
        <w:tc>
          <w:tcPr>
            <w:tcW w:w="4395" w:type="dxa"/>
            <w:gridSpan w:val="2"/>
          </w:tcPr>
          <w:p w14:paraId="5F284B5C" w14:textId="77777777" w:rsidR="000058EB" w:rsidRPr="00227018" w:rsidRDefault="000058EB" w:rsidP="00B04CDF">
            <w:pPr>
              <w:pStyle w:val="TableParagraph"/>
              <w:kinsoku w:val="0"/>
              <w:overflowPunct w:val="0"/>
              <w:spacing w:before="48"/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</w:pPr>
            <w:r w:rsidRPr="00227018">
              <w:rPr>
                <w:rFonts w:ascii="Arial" w:hAnsi="Arial" w:cs="Arial"/>
                <w:sz w:val="22"/>
                <w:szCs w:val="22"/>
              </w:rPr>
              <w:t>Width (m)</w:t>
            </w:r>
          </w:p>
        </w:tc>
        <w:tc>
          <w:tcPr>
            <w:tcW w:w="4626" w:type="dxa"/>
            <w:gridSpan w:val="2"/>
          </w:tcPr>
          <w:p w14:paraId="3C44293A" w14:textId="77777777" w:rsidR="000058EB" w:rsidRDefault="000058EB" w:rsidP="00B04CDF">
            <w:pPr>
              <w:pStyle w:val="TableParagraph"/>
              <w:kinsoku w:val="0"/>
              <w:overflowPunct w:val="0"/>
              <w:spacing w:before="48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227018">
              <w:rPr>
                <w:rFonts w:ascii="Arial" w:hAnsi="Arial" w:cs="Arial"/>
                <w:w w:val="105"/>
                <w:sz w:val="22"/>
                <w:szCs w:val="22"/>
              </w:rPr>
              <w:t>Depth (m)</w:t>
            </w:r>
          </w:p>
          <w:p w14:paraId="55B27696" w14:textId="58429F9D" w:rsidR="000058EB" w:rsidRPr="00227018" w:rsidRDefault="000058EB" w:rsidP="00B04CDF">
            <w:pPr>
              <w:pStyle w:val="TableParagraph"/>
              <w:kinsoku w:val="0"/>
              <w:overflowPunct w:val="0"/>
              <w:spacing w:before="48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</w:tr>
      <w:tr w:rsidR="00F97804" w:rsidRPr="00227018" w14:paraId="2D0460CC" w14:textId="77777777" w:rsidTr="006F5A4C">
        <w:tc>
          <w:tcPr>
            <w:tcW w:w="9021" w:type="dxa"/>
            <w:gridSpan w:val="4"/>
            <w:shd w:val="clear" w:color="auto" w:fill="D9D9D9" w:themeFill="background1" w:themeFillShade="D9"/>
          </w:tcPr>
          <w:p w14:paraId="16AE050C" w14:textId="69B98CDA" w:rsidR="00F97804" w:rsidRPr="00227018" w:rsidRDefault="00F97804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  <w:b/>
                <w:bCs/>
              </w:rPr>
            </w:pPr>
            <w:r w:rsidRPr="00227018">
              <w:rPr>
                <w:rFonts w:ascii="Arial" w:hAnsi="Arial" w:cs="Arial"/>
                <w:b/>
                <w:bCs/>
              </w:rPr>
              <w:t>Type of Furniture</w:t>
            </w:r>
            <w:r>
              <w:rPr>
                <w:rFonts w:ascii="Arial" w:hAnsi="Arial" w:cs="Arial"/>
                <w:b/>
                <w:bCs/>
              </w:rPr>
              <w:t xml:space="preserve"> and Proposed Number of Items</w:t>
            </w:r>
          </w:p>
        </w:tc>
      </w:tr>
      <w:tr w:rsidR="000058EB" w14:paraId="3BBBB767" w14:textId="77777777" w:rsidTr="000058EB">
        <w:tc>
          <w:tcPr>
            <w:tcW w:w="4395" w:type="dxa"/>
            <w:gridSpan w:val="2"/>
          </w:tcPr>
          <w:p w14:paraId="1C024EE0" w14:textId="77777777" w:rsidR="000058EB" w:rsidRPr="00227018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 w:rsidRPr="00227018">
              <w:rPr>
                <w:rFonts w:ascii="Arial" w:hAnsi="Arial" w:cs="Arial"/>
              </w:rPr>
              <w:t>Tables:</w:t>
            </w:r>
          </w:p>
        </w:tc>
        <w:tc>
          <w:tcPr>
            <w:tcW w:w="4626" w:type="dxa"/>
            <w:gridSpan w:val="2"/>
          </w:tcPr>
          <w:p w14:paraId="1F9895E8" w14:textId="194D2C19" w:rsidR="000058EB" w:rsidRDefault="00F97804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 w:rsidRPr="00227018">
              <w:rPr>
                <w:rFonts w:ascii="Arial" w:hAnsi="Arial" w:cs="Arial"/>
              </w:rPr>
              <w:t>Chairs:</w:t>
            </w:r>
          </w:p>
        </w:tc>
      </w:tr>
      <w:tr w:rsidR="000058EB" w14:paraId="5500EA52" w14:textId="77777777" w:rsidTr="000058EB">
        <w:tc>
          <w:tcPr>
            <w:tcW w:w="4395" w:type="dxa"/>
            <w:gridSpan w:val="2"/>
          </w:tcPr>
          <w:p w14:paraId="2B77C741" w14:textId="092CB90A" w:rsidR="000058EB" w:rsidRPr="00227018" w:rsidRDefault="00F97804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 w:rsidRPr="00227018">
              <w:rPr>
                <w:rFonts w:ascii="Arial" w:hAnsi="Arial" w:cs="Arial"/>
              </w:rPr>
              <w:t>Barriers:</w:t>
            </w:r>
          </w:p>
        </w:tc>
        <w:tc>
          <w:tcPr>
            <w:tcW w:w="4626" w:type="dxa"/>
            <w:gridSpan w:val="2"/>
          </w:tcPr>
          <w:p w14:paraId="2D23E47A" w14:textId="169DADD8" w:rsidR="000058EB" w:rsidRDefault="00F97804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 w:rsidRPr="00227018">
              <w:rPr>
                <w:rFonts w:ascii="Arial" w:hAnsi="Arial" w:cs="Arial"/>
              </w:rPr>
              <w:t>Parasols:</w:t>
            </w:r>
          </w:p>
        </w:tc>
      </w:tr>
      <w:tr w:rsidR="000058EB" w14:paraId="0633925E" w14:textId="77777777" w:rsidTr="000058EB">
        <w:tc>
          <w:tcPr>
            <w:tcW w:w="4395" w:type="dxa"/>
            <w:gridSpan w:val="2"/>
          </w:tcPr>
          <w:p w14:paraId="1F2A2901" w14:textId="15F4AEA5" w:rsidR="000058EB" w:rsidRPr="00227018" w:rsidRDefault="00F97804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 w:rsidRPr="00227018">
              <w:rPr>
                <w:rFonts w:ascii="Arial" w:hAnsi="Arial" w:cs="Arial"/>
              </w:rPr>
              <w:t>Planters:</w:t>
            </w:r>
          </w:p>
        </w:tc>
        <w:tc>
          <w:tcPr>
            <w:tcW w:w="4626" w:type="dxa"/>
            <w:gridSpan w:val="2"/>
          </w:tcPr>
          <w:p w14:paraId="2F73BD57" w14:textId="65F4F3B6" w:rsidR="000058EB" w:rsidRDefault="00F97804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 w:rsidRPr="00227018">
              <w:rPr>
                <w:rFonts w:ascii="Arial" w:hAnsi="Arial" w:cs="Arial"/>
              </w:rPr>
              <w:t>Other furniture:</w:t>
            </w:r>
          </w:p>
        </w:tc>
      </w:tr>
      <w:tr w:rsidR="000058EB" w:rsidRPr="00227018" w14:paraId="19B33698" w14:textId="77777777" w:rsidTr="000058EB">
        <w:tc>
          <w:tcPr>
            <w:tcW w:w="9021" w:type="dxa"/>
            <w:gridSpan w:val="4"/>
            <w:shd w:val="clear" w:color="auto" w:fill="D9D9D9" w:themeFill="background1" w:themeFillShade="D9"/>
          </w:tcPr>
          <w:p w14:paraId="6E0039B8" w14:textId="2279CFC0" w:rsidR="000058EB" w:rsidRPr="00227018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Proposed times:</w:t>
            </w:r>
          </w:p>
        </w:tc>
      </w:tr>
      <w:tr w:rsidR="000058EB" w14:paraId="41301916" w14:textId="77777777" w:rsidTr="000058EB">
        <w:tc>
          <w:tcPr>
            <w:tcW w:w="1843" w:type="dxa"/>
          </w:tcPr>
          <w:p w14:paraId="0B42121B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Mondays</w:t>
            </w:r>
          </w:p>
        </w:tc>
        <w:tc>
          <w:tcPr>
            <w:tcW w:w="2552" w:type="dxa"/>
          </w:tcPr>
          <w:p w14:paraId="00BD41B9" w14:textId="3F16392A" w:rsidR="000058EB" w:rsidRDefault="000058EB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to</w:t>
            </w:r>
          </w:p>
        </w:tc>
        <w:tc>
          <w:tcPr>
            <w:tcW w:w="2268" w:type="dxa"/>
          </w:tcPr>
          <w:p w14:paraId="778EF440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</w:p>
        </w:tc>
        <w:tc>
          <w:tcPr>
            <w:tcW w:w="2358" w:type="dxa"/>
          </w:tcPr>
          <w:p w14:paraId="423D353C" w14:textId="6ABDF92D" w:rsidR="000058EB" w:rsidRDefault="000058EB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to</w:t>
            </w:r>
          </w:p>
        </w:tc>
      </w:tr>
      <w:tr w:rsidR="000058EB" w14:paraId="4B70733C" w14:textId="77777777" w:rsidTr="000058EB">
        <w:tc>
          <w:tcPr>
            <w:tcW w:w="1843" w:type="dxa"/>
          </w:tcPr>
          <w:p w14:paraId="6D3F361C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</w:p>
        </w:tc>
        <w:tc>
          <w:tcPr>
            <w:tcW w:w="2552" w:type="dxa"/>
          </w:tcPr>
          <w:p w14:paraId="2D0BB733" w14:textId="75B92139" w:rsidR="000058EB" w:rsidRDefault="000058EB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to</w:t>
            </w:r>
          </w:p>
        </w:tc>
        <w:tc>
          <w:tcPr>
            <w:tcW w:w="2268" w:type="dxa"/>
          </w:tcPr>
          <w:p w14:paraId="357FF014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Saturdays</w:t>
            </w:r>
          </w:p>
        </w:tc>
        <w:tc>
          <w:tcPr>
            <w:tcW w:w="2358" w:type="dxa"/>
          </w:tcPr>
          <w:p w14:paraId="0829ECDC" w14:textId="361DBE4B" w:rsidR="000058EB" w:rsidRDefault="000058EB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to</w:t>
            </w:r>
          </w:p>
        </w:tc>
      </w:tr>
      <w:tr w:rsidR="000058EB" w14:paraId="1CCBE1A8" w14:textId="77777777" w:rsidTr="0023147F">
        <w:tc>
          <w:tcPr>
            <w:tcW w:w="1843" w:type="dxa"/>
          </w:tcPr>
          <w:p w14:paraId="3401B14B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</w:p>
        </w:tc>
        <w:tc>
          <w:tcPr>
            <w:tcW w:w="2552" w:type="dxa"/>
          </w:tcPr>
          <w:p w14:paraId="3FFB64AF" w14:textId="775F8B18" w:rsidR="000058EB" w:rsidRDefault="000058EB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to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5270A2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Sundays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7B7AF46" w14:textId="38C9BE76" w:rsidR="000058EB" w:rsidRDefault="000058EB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to</w:t>
            </w:r>
          </w:p>
        </w:tc>
      </w:tr>
      <w:tr w:rsidR="000058EB" w14:paraId="002474A6" w14:textId="77777777" w:rsidTr="0023147F">
        <w:tc>
          <w:tcPr>
            <w:tcW w:w="1843" w:type="dxa"/>
            <w:tcBorders>
              <w:bottom w:val="single" w:sz="4" w:space="0" w:color="auto"/>
            </w:tcBorders>
          </w:tcPr>
          <w:p w14:paraId="549C999C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Thursday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6BDDCA0" w14:textId="3B25F5C1" w:rsidR="000058EB" w:rsidRDefault="000058EB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to</w:t>
            </w:r>
          </w:p>
        </w:tc>
        <w:tc>
          <w:tcPr>
            <w:tcW w:w="2268" w:type="dxa"/>
            <w:tcBorders>
              <w:bottom w:val="nil"/>
              <w:right w:val="nil"/>
            </w:tcBorders>
          </w:tcPr>
          <w:p w14:paraId="0CC5AFA2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left w:val="nil"/>
              <w:bottom w:val="nil"/>
              <w:right w:val="nil"/>
            </w:tcBorders>
          </w:tcPr>
          <w:p w14:paraId="16EF9499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</w:p>
        </w:tc>
      </w:tr>
      <w:tr w:rsidR="0023147F" w14:paraId="288C22F6" w14:textId="77777777" w:rsidTr="0023147F"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67EFCA18" w14:textId="77777777" w:rsidR="0023147F" w:rsidRDefault="0023147F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</w:tcPr>
          <w:p w14:paraId="7528DEDC" w14:textId="77777777" w:rsidR="0023147F" w:rsidRDefault="0023147F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A81E0" w14:textId="77777777" w:rsidR="0023147F" w:rsidRDefault="0023147F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555435" w14:textId="77777777" w:rsidR="0023147F" w:rsidRDefault="0023147F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</w:p>
        </w:tc>
      </w:tr>
      <w:tr w:rsidR="0023147F" w14:paraId="123D9E42" w14:textId="77777777" w:rsidTr="008763A9">
        <w:tc>
          <w:tcPr>
            <w:tcW w:w="902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15B1EE4" w14:textId="77777777" w:rsidR="0023147F" w:rsidRDefault="0023147F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Proposed duration of licence: </w:t>
            </w:r>
          </w:p>
          <w:p w14:paraId="51A06B35" w14:textId="4FF3A704" w:rsidR="0023147F" w:rsidRDefault="0023147F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(maximum 2 years)</w:t>
            </w:r>
          </w:p>
        </w:tc>
      </w:tr>
    </w:tbl>
    <w:p w14:paraId="57E80C28" w14:textId="7BF8E098" w:rsidR="00736BB9" w:rsidRPr="000058EB" w:rsidRDefault="00736BB9" w:rsidP="00736B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Representations relating to this application may be made to </w:t>
      </w:r>
      <w:r w:rsidR="00E54D22"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North Tyneside</w:t>
      </w:r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Council during the public consultation period which ends on </w:t>
      </w:r>
      <w:r w:rsidR="00F9780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…</w:t>
      </w:r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…………………</w:t>
      </w:r>
      <w:proofErr w:type="gramStart"/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….(</w:t>
      </w:r>
      <w:proofErr w:type="gramEnd"/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date) </w:t>
      </w:r>
    </w:p>
    <w:p w14:paraId="68CC1469" w14:textId="7C749F5A" w:rsidR="0015137D" w:rsidRDefault="00607690" w:rsidP="00736B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hAnsi="Poppins" w:cs="Poppins"/>
          <w:sz w:val="24"/>
          <w:szCs w:val="24"/>
        </w:rPr>
      </w:pPr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Representations must be sent </w:t>
      </w:r>
      <w:r w:rsidR="00F9780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t</w:t>
      </w:r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o </w:t>
      </w:r>
      <w:bookmarkStart w:id="0" w:name="_Hlk193959640"/>
      <w:r w:rsidR="00174C4F" w:rsidRPr="000058EB">
        <w:rPr>
          <w:rFonts w:ascii="Poppins" w:hAnsi="Poppins" w:cs="Poppins"/>
          <w:sz w:val="24"/>
          <w:szCs w:val="24"/>
        </w:rPr>
        <w:fldChar w:fldCharType="begin"/>
      </w:r>
      <w:r w:rsidR="00174C4F" w:rsidRPr="000058EB">
        <w:rPr>
          <w:rFonts w:ascii="Poppins" w:hAnsi="Poppins" w:cs="Poppins"/>
          <w:sz w:val="24"/>
          <w:szCs w:val="24"/>
        </w:rPr>
        <w:instrText>HYPERLINK "mailto:liquor.licensing@northtyneside.gov.uk"</w:instrText>
      </w:r>
      <w:r w:rsidR="00174C4F" w:rsidRPr="000058EB">
        <w:rPr>
          <w:rFonts w:ascii="Poppins" w:hAnsi="Poppins" w:cs="Poppins"/>
          <w:sz w:val="24"/>
          <w:szCs w:val="24"/>
        </w:rPr>
      </w:r>
      <w:r w:rsidR="00174C4F" w:rsidRPr="000058EB">
        <w:rPr>
          <w:rFonts w:ascii="Poppins" w:hAnsi="Poppins" w:cs="Poppins"/>
          <w:sz w:val="24"/>
          <w:szCs w:val="24"/>
        </w:rPr>
        <w:fldChar w:fldCharType="separate"/>
      </w:r>
      <w:r w:rsidR="00174C4F" w:rsidRPr="000058EB">
        <w:rPr>
          <w:rStyle w:val="Hyperlink"/>
          <w:rFonts w:ascii="Poppins" w:hAnsi="Poppins" w:cs="Poppins"/>
          <w:sz w:val="24"/>
          <w:szCs w:val="24"/>
        </w:rPr>
        <w:t>liquor.licensing@northtyneside.gov.uk</w:t>
      </w:r>
      <w:r w:rsidR="00174C4F" w:rsidRPr="000058EB">
        <w:rPr>
          <w:rFonts w:ascii="Poppins" w:hAnsi="Poppins" w:cs="Poppins"/>
          <w:sz w:val="24"/>
          <w:szCs w:val="24"/>
        </w:rPr>
        <w:fldChar w:fldCharType="end"/>
      </w:r>
    </w:p>
    <w:p w14:paraId="60897B41" w14:textId="474DCAEE" w:rsidR="00135867" w:rsidRDefault="00F97804" w:rsidP="00F9780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The application and accompanying documents can be viewed </w:t>
      </w:r>
      <w:bookmarkStart w:id="1" w:name="_Hlk44502787"/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on the Statutory Notices section of the council website at </w:t>
      </w:r>
      <w:hyperlink r:id="rId9" w:history="1">
        <w:r w:rsidRPr="000058EB">
          <w:rPr>
            <w:rStyle w:val="Hyperlink"/>
            <w:rFonts w:ascii="Poppins" w:eastAsiaTheme="minorEastAsia" w:hAnsi="Poppins" w:cs="Poppins"/>
            <w:spacing w:val="-17"/>
            <w:w w:val="110"/>
            <w:sz w:val="24"/>
            <w:szCs w:val="24"/>
            <w:lang w:eastAsia="en-GB"/>
          </w:rPr>
          <w:t>www.northtyneside.gov.uk</w:t>
        </w:r>
      </w:hyperlink>
      <w:bookmarkEnd w:id="1"/>
      <w:r w:rsidRPr="007A2C3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</w:t>
      </w:r>
    </w:p>
    <w:p w14:paraId="0E6EE195" w14:textId="4521DC65" w:rsidR="00135867" w:rsidRDefault="00135867" w:rsidP="00135867">
      <w:pPr>
        <w:jc w:val="center"/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</w:pPr>
      <w:r w:rsidRPr="00135867">
        <w:rPr>
          <w:rFonts w:ascii="Poppins" w:eastAsiaTheme="minorEastAsia" w:hAnsi="Poppins" w:cs="Poppins"/>
          <w:sz w:val="24"/>
          <w:szCs w:val="24"/>
          <w:lang w:eastAsia="en-GB"/>
        </w:rPr>
        <w:br w:type="page"/>
      </w:r>
      <w:r w:rsidRPr="00135867"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  <w:lastRenderedPageBreak/>
        <w:t>Plan of Proposed Licensed Area</w:t>
      </w:r>
      <w:r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  <w:t xml:space="preserve"> </w:t>
      </w:r>
      <w:proofErr w:type="gramStart"/>
      <w:r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  <w:t>As</w:t>
      </w:r>
      <w:proofErr w:type="gramEnd"/>
      <w:r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  <w:t xml:space="preserve"> Submitted </w:t>
      </w:r>
      <w:proofErr w:type="gramStart"/>
      <w:r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  <w:t>To</w:t>
      </w:r>
      <w:proofErr w:type="gramEnd"/>
      <w:r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  <w:t xml:space="preserve"> </w:t>
      </w:r>
      <w:proofErr w:type="gramStart"/>
      <w:r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  <w:t>The</w:t>
      </w:r>
      <w:proofErr w:type="gramEnd"/>
      <w:r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  <w:t xml:space="preserve"> Local Authority </w:t>
      </w:r>
    </w:p>
    <w:p w14:paraId="05C34CCD" w14:textId="08C455F7" w:rsidR="00135867" w:rsidRPr="00135867" w:rsidRDefault="00135867" w:rsidP="00135867">
      <w:pPr>
        <w:jc w:val="center"/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</w:pPr>
      <w:r w:rsidRPr="00135867"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  <w:t>(</w:t>
      </w:r>
      <w:r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  <w:t xml:space="preserve">please </w:t>
      </w:r>
      <w:r w:rsidRPr="00135867"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  <w:t>insert plan below</w:t>
      </w:r>
      <w:r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  <w:t xml:space="preserve"> and display both </w:t>
      </w:r>
      <w:r w:rsidR="00870A10"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  <w:t>pages</w:t>
      </w:r>
      <w:r w:rsidRPr="00135867"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  <w:t>)</w:t>
      </w:r>
    </w:p>
    <w:p w14:paraId="1607E0F5" w14:textId="77777777" w:rsidR="00F97804" w:rsidRDefault="00F97804" w:rsidP="00F9780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</w:p>
    <w:p w14:paraId="15FA7438" w14:textId="77777777" w:rsidR="00135867" w:rsidRPr="007A2C31" w:rsidRDefault="00135867" w:rsidP="00F9780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</w:p>
    <w:bookmarkEnd w:id="0"/>
    <w:sectPr w:rsidR="00135867" w:rsidRPr="007A2C31" w:rsidSect="00135867">
      <w:footerReference w:type="default" r:id="rId10"/>
      <w:footerReference w:type="first" r:id="rId11"/>
      <w:pgSz w:w="11906" w:h="16838"/>
      <w:pgMar w:top="709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EC2A9" w14:textId="77777777" w:rsidR="00135867" w:rsidRDefault="00135867" w:rsidP="00135867">
      <w:pPr>
        <w:spacing w:after="0" w:line="240" w:lineRule="auto"/>
      </w:pPr>
      <w:r>
        <w:separator/>
      </w:r>
    </w:p>
  </w:endnote>
  <w:endnote w:type="continuationSeparator" w:id="0">
    <w:p w14:paraId="4201E639" w14:textId="77777777" w:rsidR="00135867" w:rsidRDefault="00135867" w:rsidP="0013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5E42" w14:textId="4FF329F1" w:rsidR="00135867" w:rsidRDefault="00135867">
    <w:pPr>
      <w:pStyle w:val="Footer"/>
    </w:pPr>
    <w:r>
      <w:ptab w:relativeTo="margin" w:alignment="center" w:leader="none"/>
    </w:r>
    <w:r>
      <w:ptab w:relativeTo="margin" w:alignment="right" w:leader="none"/>
    </w:r>
    <w: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0FBF" w14:textId="66435555" w:rsidR="00135867" w:rsidRDefault="00135867">
    <w:pPr>
      <w:pStyle w:val="Footer"/>
    </w:pPr>
    <w:r>
      <w:ptab w:relativeTo="margin" w:alignment="center" w:leader="none"/>
    </w:r>
    <w:r>
      <w:ptab w:relativeTo="margin" w:alignment="right" w:leader="none"/>
    </w:r>
    <w:r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ECF4F" w14:textId="77777777" w:rsidR="00135867" w:rsidRDefault="00135867" w:rsidP="00135867">
      <w:pPr>
        <w:spacing w:after="0" w:line="240" w:lineRule="auto"/>
      </w:pPr>
      <w:r>
        <w:separator/>
      </w:r>
    </w:p>
  </w:footnote>
  <w:footnote w:type="continuationSeparator" w:id="0">
    <w:p w14:paraId="28A0E9F1" w14:textId="77777777" w:rsidR="00135867" w:rsidRDefault="00135867" w:rsidP="00135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C2920"/>
    <w:multiLevelType w:val="hybridMultilevel"/>
    <w:tmpl w:val="B2D643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408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B9"/>
    <w:rsid w:val="000058EB"/>
    <w:rsid w:val="000461BC"/>
    <w:rsid w:val="000603E5"/>
    <w:rsid w:val="000B4F44"/>
    <w:rsid w:val="00135867"/>
    <w:rsid w:val="001421A9"/>
    <w:rsid w:val="0015137D"/>
    <w:rsid w:val="0017202B"/>
    <w:rsid w:val="00174C4F"/>
    <w:rsid w:val="001B6D42"/>
    <w:rsid w:val="001E2B65"/>
    <w:rsid w:val="0023147F"/>
    <w:rsid w:val="00376CD2"/>
    <w:rsid w:val="003A1D44"/>
    <w:rsid w:val="0042274C"/>
    <w:rsid w:val="00547B93"/>
    <w:rsid w:val="005F246A"/>
    <w:rsid w:val="00607690"/>
    <w:rsid w:val="0065331D"/>
    <w:rsid w:val="00671D40"/>
    <w:rsid w:val="00702EDE"/>
    <w:rsid w:val="007258BB"/>
    <w:rsid w:val="00736BB9"/>
    <w:rsid w:val="00777857"/>
    <w:rsid w:val="007A2C31"/>
    <w:rsid w:val="007A6054"/>
    <w:rsid w:val="00803739"/>
    <w:rsid w:val="00870A10"/>
    <w:rsid w:val="008872F1"/>
    <w:rsid w:val="00BA147D"/>
    <w:rsid w:val="00C25B46"/>
    <w:rsid w:val="00C77D75"/>
    <w:rsid w:val="00D62884"/>
    <w:rsid w:val="00E04243"/>
    <w:rsid w:val="00E168FC"/>
    <w:rsid w:val="00E402AB"/>
    <w:rsid w:val="00E54D22"/>
    <w:rsid w:val="00F4265E"/>
    <w:rsid w:val="00F575BB"/>
    <w:rsid w:val="00F9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3DE32"/>
  <w15:chartTrackingRefBased/>
  <w15:docId w15:val="{A5F86F48-5FB1-479C-BEEF-297FA7A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76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6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4D2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74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628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62884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5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867"/>
  </w:style>
  <w:style w:type="paragraph" w:styleId="Footer">
    <w:name w:val="footer"/>
    <w:basedOn w:val="Normal"/>
    <w:link w:val="FooterChar"/>
    <w:uiPriority w:val="99"/>
    <w:unhideWhenUsed/>
    <w:rsid w:val="00135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orthtynesid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0CA54-7CD5-4397-A8D9-5EE94DB6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Council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Rudman</dc:creator>
  <cp:keywords/>
  <dc:description/>
  <cp:lastModifiedBy>Charlotte Palmer</cp:lastModifiedBy>
  <cp:revision>5</cp:revision>
  <cp:lastPrinted>2025-07-17T15:35:00Z</cp:lastPrinted>
  <dcterms:created xsi:type="dcterms:W3CDTF">2025-05-01T10:33:00Z</dcterms:created>
  <dcterms:modified xsi:type="dcterms:W3CDTF">2025-07-17T15:39:00Z</dcterms:modified>
</cp:coreProperties>
</file>